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130"/>
        <w:gridCol w:w="3461"/>
        <w:gridCol w:w="693"/>
        <w:gridCol w:w="579"/>
        <w:gridCol w:w="777"/>
        <w:gridCol w:w="1548"/>
        <w:gridCol w:w="1260"/>
      </w:tblGrid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 w:rsidRPr="009D2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Pr="009D2B33" w:rsidRDefault="009D2B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</w:tr>
      <w:tr w:rsidR="00F407D5" w:rsidRPr="009D2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Pr="009D2B33" w:rsidRDefault="009D2B33">
            <w:pPr>
              <w:jc w:val="center"/>
              <w:rPr>
                <w:lang w:val="en-US"/>
              </w:rPr>
            </w:pPr>
            <w:r w:rsidRPr="009D2B3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D5" w:rsidRPr="009D2B33" w:rsidRDefault="00F407D5">
            <w:pPr>
              <w:rPr>
                <w:lang w:val="en-US"/>
              </w:rPr>
            </w:pP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 w:rsidP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 №.1493-18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8F/11 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8F.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F7 100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катетер. Проксимальная часть - нейлон, дистальная - полиуретан. Длина - 100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Наружный диаметр - 7F. Армированная стенка катетера – двухслойная стальная сетка до кончика. ""Гибридная технология""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длиной 0.011"". Внутренний просвет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0.078 дюймов. Форма кончика - STR.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-14 150 STR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вмешательств. Длина - не менее 150cm, длина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отдела не более 5cm. Внешний диаметр проксимальный/дистальный должен быть не более 2.3F/1.9F соответственно. Внутренний диаметр всегда постоянный на всем протяжении и должен составлять не более 0.0165 дюйма. Катетер должен иметь наружное гидроф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ильное покрытие. Внутренняя выстилка - должна быть PTFE. Проксимальная часть должна состоять из - двуслойной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Должен содержать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маркера. Форма изгиба кончика - прямой. Максимально допустимый проводник не более 0,014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м</w:t>
            </w:r>
            <w:r>
              <w:rPr>
                <w:rFonts w:ascii="Times New Roman" w:hAnsi="Times New Roman"/>
                <w:sz w:val="24"/>
                <w:szCs w:val="24"/>
              </w:rPr>
              <w:t>аксимальное давление – 1200psi. Объемная скорость кровотока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необходимого доступа к сосудам. Жесткость обусловлена стальной оплетк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– в результате стенки катетера не спадаются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V 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Y-коннектор-адаптер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Клапан вращающегося регулируемого адаптера позволяет вводить инструменты размерами от 3F до 8F, эффективно предотв</w:t>
            </w:r>
            <w:r>
              <w:rPr>
                <w:rFonts w:ascii="Times New Roman" w:hAnsi="Times New Roman"/>
                <w:sz w:val="24"/>
                <w:szCs w:val="24"/>
              </w:rPr>
              <w:t>ращать рефлюкс крови и аспирацию атмосферного воздуха. Адаптер должен быть прозрачным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может использоваться в качестве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Sequel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 порта.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доступа к дистальным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сосудам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SL-10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 Диаметр наружный: дистальной части 1,7F, проксимальной части 2,4F. Диаметр внутренний 0,0165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Совместимость с проводниками: 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0.014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катетера 150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 .014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38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не менее 182см.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</w:t>
            </w:r>
            <w:r>
              <w:rPr>
                <w:rFonts w:ascii="Times New Roman" w:hAnsi="Times New Roman"/>
                <w:sz w:val="24"/>
                <w:szCs w:val="24"/>
              </w:rPr>
              <w:t>к. Просвет для катетера 4F- 0,889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катетера 5F- 0,965 мм. Пропускная способность при максимальном давлении 10-32 мл/с.  Имеется три варианта длины катетера: 65 см, 90 см, 100 см. Предлагаемые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7F/25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0,014", длина 205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Микропроводник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диаметром не более 0,014 дюйма, для использования в периферических сосудах или сосудах головного мозга. Длина проводника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205 см. </w:t>
            </w:r>
            <w:r>
              <w:rPr>
                <w:rFonts w:ascii="Times New Roman" w:hAnsi="Times New Roman"/>
                <w:sz w:val="24"/>
                <w:szCs w:val="24"/>
              </w:rPr>
              <w:t>Кончик проводника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улучшения визуализации, повышения упругости и улучшения проходимости кончик имеет спиральную оплетку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(платина или аналог) проволоки. Длина спиральной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оплетки кончика проводника состав</w:t>
            </w:r>
            <w:r>
              <w:rPr>
                <w:rFonts w:ascii="Times New Roman" w:hAnsi="Times New Roman"/>
                <w:sz w:val="24"/>
                <w:szCs w:val="24"/>
              </w:rPr>
              <w:t>ляет не более 5 см. Сердечник проводника изготовлен из нержавеющей стали для сохранения формы и улучшения тактильной обратной связи. Сердечник скрученный для улучшения поддержки, передачи крутящего момента 1:1, снижения пролапса при передачи торсионного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здействия и обеспечения устойчивости к деформации в извитых сосудах. В дистальной части проводника сердечник имеет дополнительную фиксацию для направления усилия проталкивания в направлении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дистальной части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</w:t>
            </w:r>
            <w:r>
              <w:rPr>
                <w:rFonts w:ascii="Times New Roman" w:hAnsi="Times New Roman"/>
                <w:sz w:val="24"/>
                <w:szCs w:val="24"/>
              </w:rPr>
              <w:t>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гидрофильным покрытием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гидрофильный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внутренний стержень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промежуточный полимерный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соединительные слои, наружное </w:t>
            </w:r>
            <w:r>
              <w:rPr>
                <w:rFonts w:ascii="Times New Roman" w:hAnsi="Times New Roman"/>
                <w:sz w:val="24"/>
                <w:szCs w:val="24"/>
              </w:rPr>
              <w:t>четырехслойное гидрофильное покрытие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PhotoLink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длине, усиленная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(3 см). Характеристики: наличие прямых и изогнутых (60°) кончиков. Возможность выбора проводников с обычной жесткост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(длина внутреннего конусообразного дистального сегмента составляет 3,15 см) или с усиленной жесткостью (длина внутреннего конусообразного дистального сегмента составляет 2,32 см). Передача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вращательного движения 1:1. Комплектуется вращающим устройством.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единиц в упаковке. Размеры: диаметр 0,035"", длина 150, 180 и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Проводники с золотой оплёткой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Проводники с золотой оплеткой. Материал проводника: высокоэластичный сплав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полиуретановым и гидрофильным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покрытием. Спектр диаметров: 0.012""и 0.016"". Длина проводника: 180 см и 200 см.  Длина кончика: 25 см, 35 см. Кончик изогнутый под углом 45º/90º/1.5 j-образный/двойной изгиб на угол 90º+150º. Наличие на конце проводника золотой спирали, длинной 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внутиартериального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растворов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внутиартериального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растворов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давлением. PRESSURE INFUSOR BAG 1000 ML.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Непокрытая платиновая трехмерная спираль,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закрпленная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полипропилена.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независимо закрепленных нитей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полипропеленогого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шарика на дистальном конце. 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доставляющей системе должно позволять спирали свободно вращаться на 3600 и отгибаться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углом 300 по отношению к доставляющей системе. Система доставки должна обеспечивать наилучшую установку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перепацизионироване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спирали, а также предотвращать эффект "отброса" доставляющего катетера. Система отделения спиралей - моментальная,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кабелей или батареек. Все размеры спиралей должны доставляться через катетер 0.010". Диаметр от 2 до 25 мм, длина от 2 до 50 см.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церебральный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5F, длина 100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Vertebral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/>
                <w:sz w:val="24"/>
                <w:szCs w:val="24"/>
              </w:rPr>
              <w:t>стальный кончик, покрытие внутренней поверхности – PTFE, внутренний просвет катетера: –0.038", максимальное давление – 1200psi. Объемная скорость кровотока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катетера для обеспечения необходимого доступа к сосудам. Жесткость обусловлена стальной оплеткой – в результате стенки катетера не спадаются 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</w:t>
            </w:r>
            <w:r>
              <w:rPr>
                <w:rFonts w:ascii="Times New Roman" w:hAnsi="Times New Roman"/>
                <w:sz w:val="24"/>
                <w:szCs w:val="24"/>
              </w:rPr>
              <w:t>тетеру инструмента.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сшивающий линейный перезаряжаемый 45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утолщеной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Сшивающий аппарат для наложения двухрядного линейного скрепочного шва длиной 45 мм, перезаряжаемый, для кассет с МРТ-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совместимыми  титановыми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скрепками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прямоугольного сечения, укомплектован кассетой с высотой открытой скрепки 4,8 мм, для утолщённой ткани (главный бронх, прямая кишка, пилорический отдел желудка и т.д.), окрашена в соответствии с общепринятой практикой (зеленый). Сшивающий аппарат выполнен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композиции стали, высокопрочной пластмассы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противоскользящих накладок на рукоятке. Аппарат предназначен для прошивания не менее 8 кассет. Сшивающий аппарат состоит из корпуса, удлиненного штока с установочным местом для одноразовой кассеты и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прямоугольной формы. Сшивающий аппарат имеет: одну курковую рукоятку механизма закрытия и прошивания последовательным нажатием, предохранителя, что обеспечивает возможность закрытия аппарата и прошивания одной рукой, кнопку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рукоятке толкатель выравнивающей ограничивающую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шпильку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М0,7 (6/0), 75 см, две колющих иглы 13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применением технологии лазерного сверления иглы или иным методом. Толщина нити M0,7 (6/0), длина 75 см. Иглы колющие, 1/2 окружности, 13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ладышу с шовным материалом. Внутренний вкладыш защищает нить и иглу от повреждения (пластик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иной прочный материал), обеспечивает прямолинейность нити после ее извлечения, предотвращая возникновения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длительно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4/0, 90 см,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колющих  иглы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ране, нить сохраняет 80% прочности на разрыв IN VIVO через 2 недели, 70% через 4 недели, 60% через 6 недель, срок полного ра</w:t>
            </w:r>
            <w:r>
              <w:rPr>
                <w:rFonts w:ascii="Times New Roman" w:hAnsi="Times New Roman"/>
                <w:sz w:val="24"/>
                <w:szCs w:val="24"/>
              </w:rPr>
              <w:t>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антимикробную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нити.М1,5 (4/0), длина нити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иглой прочное, диаметр иглы в зоне кре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окрашенная, М2 (3/0),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31 мм уплощенный кончик, 1/2 окружности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емые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фиолетовый цвет для улучшения визуализации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ране. Для толщины нити 6-0 и более нить сохраняет 75% прочности на разрыв IN VIVO через 2 недели, 50% через 3 неде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ли, 25% через 4 недели, срок полного рассасывания 56-70 дней. Толщина нити M2 (USP 3/0), длина нити не менее 75 см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иглы через плотные ткани.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Shaperon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STR/VTR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комплексе стерилизованная система: проводниковый катетер + внутренний катетер. Внутренний диметр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диметр 5Fr , ID- 0,059 для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ID 0.071 для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Формы проводниковых катетеров: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 MP2 и BUR Формы внутреннего катетера – VTR и  JB2 данная система с внутренним катером дает достигнуть лучшей проходимости с высшей максимальным давлением – 4 F – 750 PSI 5 F –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заказа компонента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отдельностиПараметры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никого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катетера:- Длина катетера 95 см., дистальная длина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см.Внутренний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длина 117 см. Дистальная длина 7 см. Длина гидрофильного покрытия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см.Максимальная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750 PSI /1000 PSI соответственно для 4 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Требуемые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модификации:Наружный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/>
                <w:sz w:val="24"/>
                <w:szCs w:val="24"/>
              </w:rPr>
              <w:t>тетер - STR-10, MP2-5, BUR-5; Внутренний катетер - VTR-15, JB2-3, SIM2-2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церебральный диагностический 5F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VALAVANIS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полиуретан, стальная оплетка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максимальное давление – 1200psi. Объемная скорость кровотока –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необходимого доступа к сосудам. Жесткость обусловлена стальной оплеткой – в результате стенки катетера не спадаются при изгибе при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</w:t>
            </w:r>
            <w:r>
              <w:rPr>
                <w:rFonts w:ascii="Times New Roman" w:hAnsi="Times New Roman"/>
                <w:sz w:val="24"/>
                <w:szCs w:val="24"/>
              </w:rPr>
              <w:t>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Shaperon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MP2/VTR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комплексе стерилизованная система: проводниковый катетер + внутренний катетер.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диметр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диметр 5Fr , ID- 0,059 для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внешний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ID 0.071 для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Формы проводниковых катетеров: STR MP2 и BUR Формы внутреннего катетера – VTR и  JB2 данная система с внутренним катером дает дости</w:t>
            </w:r>
            <w:r>
              <w:rPr>
                <w:rFonts w:ascii="Times New Roman" w:hAnsi="Times New Roman"/>
                <w:sz w:val="24"/>
                <w:szCs w:val="24"/>
              </w:rPr>
              <w:t>гнуть лучшей проходимости с высшей максимальным давлением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F – 750 PSI 5 F –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заказа компонента системы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отдельностиПараметры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катетера:- Длина катетера 95 см., дистальная длина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см.Внутренний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длина 117 см. Диста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длина 7 см. Длина гидрофильного покрытия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см.Максимальная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750 PSI /1000 PSI соответственно для 4 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Требуемые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модификации:Наружный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- STR-10, MP2-5, BUR-5; Внутренний катетер - VTR-15, JB2-3, SIM2-2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</w:rPr>
              <w:t>коронарный 3 см/0.7г/180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</w:t>
            </w:r>
            <w:r>
              <w:rPr>
                <w:rFonts w:ascii="Times New Roman" w:hAnsi="Times New Roman"/>
                <w:sz w:val="24"/>
                <w:szCs w:val="24"/>
              </w:rPr>
              <w:t>без сочленений и точек перехода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рения его поверхности.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</w:t>
            </w:r>
            <w:r>
              <w:rPr>
                <w:rFonts w:ascii="Times New Roman" w:hAnsi="Times New Roman"/>
                <w:sz w:val="24"/>
                <w:szCs w:val="24"/>
              </w:rPr>
              <w:t>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4.0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кобальт-хром L605. Конструкция матричная.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Структура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«корона». Высокая гибкость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-компонента обеспечена соединением соседних корон двумя перемычками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коронами. Толщина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стенки 0,075 мм. Укорочение при раскрытии менее 0,5 %. Совместимость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F. Диаметр дистальной части 2,7F. Диаметр проксимальной части 1,9F.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4,6мм2. Площадь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стенки артерии 12,8%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 мм). Профиль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,036". Радиальная жесткость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0,5 н/мм.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мм: 2.5, 2.75, 3.0, 3.5, 4.0.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8, 13, 15, 18, 23, 28, 33. Тип системы доставки: монорельсовая. Номинальное давление: 9 атм. Рас</w:t>
            </w:r>
            <w:r>
              <w:rPr>
                <w:rFonts w:ascii="Times New Roman" w:hAnsi="Times New Roman"/>
                <w:sz w:val="24"/>
                <w:szCs w:val="24"/>
              </w:rPr>
              <w:t>четное давление разрыва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RBP)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Диаметр кончика баллона, не более: 0,0165".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Электрод-лезвие с покрытием удлиненный, длина 16,51 см, для ручек электрохирургических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Covidien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Valleylab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электрохирургической ручки.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шестигранный фиксатор диаметром 2,4 мм. Общая длина не менее 16,51 см. Длина рабочей части 2,54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полимерное покрытие всей поверхности электрода, за исключением боковой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нанесение покрытия для концентрации энерги</w:t>
            </w:r>
            <w:r>
              <w:rPr>
                <w:rFonts w:ascii="Times New Roman" w:hAnsi="Times New Roman"/>
                <w:sz w:val="24"/>
                <w:szCs w:val="24"/>
              </w:rPr>
              <w:t>и на боковой части электрода. Возможность изгибания на 90 градусов без ущерба целостности покрытия.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сшивающий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хирургические, эндоскопические, сшивающие, универсальные с механизмом </w:t>
            </w:r>
            <w:r>
              <w:rPr>
                <w:rFonts w:ascii="Times New Roman" w:hAnsi="Times New Roman"/>
                <w:sz w:val="24"/>
                <w:szCs w:val="24"/>
              </w:rPr>
              <w:t>поворота и изгиба рабочей части, для прямых и изгибаемых кассет с длиной шва 30, 45, 60 мм. Предназначена для эндоскопического наложения двух тройных рядов титановых скобок с одновременным рассечением ткани между парными рядами скобочного шва. Механизм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орота позволяет вращать рабочую часть кассеты на 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поворота фиксируется. Изгиб кассет возможен в двух направлениях, угол изгиба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фиксируется в 5 положениях в каждую сторону. Механизмы изгиба и поворота размещены на рукоятке аппарата. Аппарат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ножа и без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(нож и упорная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вынесены в кассету). Единый двухсторонний механизм открытия аппарата и индикатор глубины прошивания на рукоятке аппарата. Аппарат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грасперным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механизмом, позволяющим закрывать и открывать кассету нажа</w:t>
            </w:r>
            <w:r>
              <w:rPr>
                <w:rFonts w:ascii="Times New Roman" w:hAnsi="Times New Roman"/>
                <w:sz w:val="24"/>
                <w:szCs w:val="24"/>
              </w:rPr>
              <w:t>тием и отталкиванием кольцевой ручки. Кольцевая ручка, предназначенная как для закрытия аппарата, так и для прошивания и рассечения тканей. Диаметр не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Кассета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изгибаемая 30 мм для сосудистой ткани для аппаратов сшивающих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для универсального эндоскопического сшивающего аппарата изгибаемая с длиной шва 30 мм, включающая 6 рядов скрепок. В состав кассеты входит одноразовый нож, дополнительный механизм контроля зазора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Высота открытой скрепки 2,0 мм,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 кассеты 12 мм. Цвет серый. Стерильная. Кассета для универсального аппарата линейного анастомоза,  пересекающая и сшивающая, изгибаемая, длина шва 30 мм, высота незакрытой скрепки 2,0 мм, закрытой 0,75 мм, два тройных ряда скрепок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тонкой т</w:t>
            </w:r>
            <w:r>
              <w:rPr>
                <w:rFonts w:ascii="Times New Roman" w:hAnsi="Times New Roman"/>
                <w:sz w:val="24"/>
                <w:szCs w:val="24"/>
              </w:rPr>
              <w:t>кани и сосудов.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Кассета к перезаряжаемым пересекающим и сшивающим универсальным эндоскопическим аппаратам, налагающим два трёхрядных линейных шва с пересечением ткани между ними ножом.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Нож включён  в конструкцию кассеты, что обеспечивает каждое пересеч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ение/прошивание новым ножом и снижает риск переноса инфекции. В кассету включена система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кассеты ножом при прошивании/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пересечении,  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повышает качество прошивания.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Кассета изгибаема за счёт узла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артикуляции. 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кожный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наложения кожных скобок. В состав аппарата входят не менее 35 штук скобок. Размеры скобок: 1) открытой скобки; высота 2,9 мм, ширина 10,8 мм. 2) закрытой скобки: высота 5,8 мм ширина 4,1 мм. 3) Диаметр 0,57 мм. Стерильный,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линейный перезаряжаемый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сшивающий серии TA (аппарат линейного шва с системой DST, перезаряжаемый, с кассетой 30 мм, 3 ряда скобок высотой 2,5 мм, для сосудов, цвет белый.  Сшивающий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наложения трехрядного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линейного  скрепочного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шва длиной 30 мм, перезаряжаемый, для кассет с титановыми скрепками прямоугольного сечения, укомплектован кассетой с высотой открытой скрепки 2,5 мм, для крупных сосудов и тонких тканей, окрашена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общепринятой практикой (белый). Сшивающий аппарат выполнен из композиции стали, высокопрочной пластмассы и противоскользящих накладок на рукоятке. Предназначен для прошивания не менее 8 кассет. Сшивающий аппарат состоит из корпуса, удлиненног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штока с установочным местом для одноразовой кассеты и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прямоугольной формы. Сшивающий аппарат имеет: одну курковую рукоятку механизма закрытия и прошивания последовательным нажатием, предохранителя, что обеспечивает возможность за</w:t>
            </w:r>
            <w:r>
              <w:rPr>
                <w:rFonts w:ascii="Times New Roman" w:hAnsi="Times New Roman"/>
                <w:sz w:val="24"/>
                <w:szCs w:val="24"/>
              </w:rPr>
              <w:t>крытия аппарата и прошивания одной рукой, кнопку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линейный перезаряжаемый 45 мм для нормальной ткани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сшивающий серии TA (аппарат линейного шва с системой DST, перезаряжаемый, с кассетой 45 мм, 2 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скобок высотой 3,5 мм, для нормальной ткани, цвет синий). Сшивающий аппарат для наложения двухрядного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линейного скрепочного шва длиной 45 мм, перезаряжаемый, для кассет с титановыми скрепками прямоугольного сечения, укомплектован кассетой с высотой открыто</w:t>
            </w:r>
            <w:r>
              <w:rPr>
                <w:rFonts w:ascii="Times New Roman" w:hAnsi="Times New Roman"/>
                <w:sz w:val="24"/>
                <w:szCs w:val="24"/>
              </w:rPr>
              <w:t>й скрепки 3,5 мм, для ткани нормальной толщины (кишка, желудок, долевой бронх, и т.д.), окрашена в соответствии с общепринятой практикой (синий). Сшивающий аппарат выполнен из композиции стали, высокопрочной пластмассы и противоскользящих накладок на рукоя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тке. Предназначен для прошивания не менее 8 кассет. Сшивающий аппарат состоит из корпуса, удлиненного штока с установочным местом для одноразовой кассеты и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прямоугольной формы. Сшивающий аппарат имеет: одну курковую рукоятку 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зма закрытия и прошивания последовательным нажатием, предохранителя, что обеспечивает возможность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ПВХ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трубки длиной 3,5 м с гофрированной поверхностью и коннекторами,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точниками вакуума в операционном зале благодаря универсальному 3-уровневому коннектору. Рукоятка из бутадиен стирола имеет в основании ребристый коннектор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снабжена  вакуум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онтролем с овальной апертурой и заглубленной площадкой для удобной фиксации пальца хирурга.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Рукоятка профилированная,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</w:t>
            </w:r>
            <w:r>
              <w:rPr>
                <w:rFonts w:ascii="Times New Roman" w:hAnsi="Times New Roman"/>
                <w:sz w:val="24"/>
                <w:szCs w:val="24"/>
              </w:rPr>
              <w:t>х отверстия с гладкими краями для сброса вакуума. Эргономичная рукоятка оптимально сбалансирована для удобного захвата, даже в условиях длительной работы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предназначена </w:t>
            </w:r>
            <w:r>
              <w:rPr>
                <w:rFonts w:ascii="Times New Roman" w:hAnsi="Times New Roman"/>
                <w:sz w:val="24"/>
                <w:szCs w:val="24"/>
              </w:rPr>
              <w:t>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плетёный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реконструкции аневризм с широкой шейкой и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стенозов. Плетеная конструкция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ячейки - закрытый. Высокая радиальная устойчивость. Смонтирован на системе доставки. Возможность множественного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раскрытии до 90%. Расширенные закругленные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надежной фиксации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збежания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кровяном русле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имплантации. Наличие не менее двух продольных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платиновых нитей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улучшеной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визуализации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Номинальные размеры: диаметр не менее 3,5 мм, не более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 мм, длина не менее 12 мм, не более 75 мм. Должен иметь полированная поверхность для уменьшения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облегчения навигации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предотвращения "защемления" конструкции и для более плотного прилегания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стенке сосуда. В комплект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оставки устройства должен входить совместимый с 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на сосудах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артериальных аневризм сосудов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предустановленной на 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</w:t>
            </w:r>
            <w:r>
              <w:rPr>
                <w:rFonts w:ascii="Times New Roman" w:hAnsi="Times New Roman"/>
                <w:sz w:val="24"/>
                <w:szCs w:val="24"/>
              </w:rPr>
              <w:t>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Технология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на сосудах головного </w:t>
            </w:r>
            <w:r>
              <w:rPr>
                <w:rFonts w:ascii="Times New Roman" w:hAnsi="Times New Roman"/>
                <w:sz w:val="24"/>
                <w:szCs w:val="24"/>
              </w:rPr>
              <w:t>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артериальных аневризм сосудов 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предустановленной на 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Технология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титановые, </w:t>
            </w:r>
            <w:r>
              <w:rPr>
                <w:rFonts w:ascii="Times New Roman" w:hAnsi="Times New Roman"/>
                <w:sz w:val="24"/>
                <w:szCs w:val="24"/>
              </w:rPr>
              <w:t>средне-большие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лигатурный средне-большой. Материал - титан, биосовместим с тканями организма. Неферромагнитен, должен позволять проводить МРТ, КТ исследования в магнитном поле интенсивностью 3 Тесла. Специальная геометрия клипса и большая площадь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тактной поверхности препятствует соскальзыванию клипса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наложения. Безопасное закрытие клипса. Картридж должен иметь покрытие, фиксирующее его на инструментальном столе. Индивидуальная стерильная упаковка каждого картриджа. Размер клипса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едне-большой, длина 7,9 мм, открытие 8,1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не менее 20 картриджей по 6 клипсов=120 клипсов.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Клипсы титановые, средние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лигатурный средний. Материал - титан, биосовместим с тканями организма. Неферромагнитен, должен позволять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проводить МРТ, КТ исследования в магнитном поле интенсивностью 3 Тесла. Специальная геометрия клипса и большая площадь контактной поверхности препятствует соскальзыванию клипса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наложения. Безопасное закрытие клипса. Картридж должен иметь п</w:t>
            </w:r>
            <w:r>
              <w:rPr>
                <w:rFonts w:ascii="Times New Roman" w:hAnsi="Times New Roman"/>
                <w:sz w:val="24"/>
                <w:szCs w:val="24"/>
              </w:rPr>
              <w:t>окрытие, фиксирующее его на инструментальном столе. Индивидуальная стерильная упаковка каждого картриджа. Размер клипса средний, длина 4,9 мм, открытие 6,2 мм. Упаковка не менее 30 картриджей по 6 клипсов=180 клипсов.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Клипсы титановые, большие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лигатурный большой. Материал - титан, биосовместим с тканями организма. Неферромагнитен, должен позволять проводить МРТ, КТ исследования в магнитном поле интенсивностью 3 Тесла. Специальная геометрия клипса и большая площадь контактной поверхности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епятствует соскальзыванию клипса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наложения. Безопасное закрытие клипса. Картридж должен иметь покрытие, фиксирующее его на инструментальном столе. Индивидуальная стерильная упаковка каждого картриджа. Размер клипса большой, длина 10,7 мм, </w:t>
            </w:r>
            <w:r>
              <w:rPr>
                <w:rFonts w:ascii="Times New Roman" w:hAnsi="Times New Roman"/>
                <w:sz w:val="24"/>
                <w:szCs w:val="24"/>
              </w:rPr>
              <w:t>открытие 11,0 мм. Упаковка не менее 20 картриджей по 6 клипсов=120 клипсов.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710, 1000 микрон, флакон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вспененный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(PVA)поставляется в виде сухих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измельченных откалиброванных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частицразмер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частиц от 500 , 710, 1000 микрон. упаковка -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флаконы 10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ангиографический 0.035"/180 см/J-изгиб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диагностический для безопасного проведения катетеров в сосудистое русло.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Материал: нержавеющая сталь, PTFE-покрытие. Характеристики: нержавеющая сталь. PTFE-покрытие снаружи для обеспечения гидрофильности. Мягкий кончик прямой или J-изогнутый,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причем  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-загиб имеет различный радиус. Наличие мягкого кончика различной длины,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0.035". Выбор проводников с фиксированным и нефиксированным внутренним стержнем. Требуемые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модификации:  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-изгиб, длина-180см.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черная, М4 (1), петля, 200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45 </w:t>
            </w:r>
            <w:r>
              <w:rPr>
                <w:rFonts w:ascii="Times New Roman" w:hAnsi="Times New Roman"/>
                <w:sz w:val="24"/>
                <w:szCs w:val="24"/>
              </w:rPr>
              <w:t>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алифатического полимера полиамида 6\6.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(черный) для улучшения визуализации в ране. Нить толщиной М5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(1), длиной не менее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обоих концов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иглы, а также для наиболее полной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рметизации отверстия прокола, что обеспечивается технологией лазерного сверления иглы или иным методом. Игла из коррозионностойкого высокопрочного сплава имеет увеличенный ресурс проколов за 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поверхности силиконом, что способствует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уменьшению трения между иглой и тканями,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облегчет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иглы. Упругость иглы на 40% превосходит иглы из обычной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обеспечивается добавлением титана не менее 1,9% .  Игла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колюще-режущая, 1/2 окружности, 45 мм длиной. Одина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длительно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покрытием, USP 5/0, 90 см, две иглы колющих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ране, нить сохраняет 60% прочности на разрыв IN VIVO через 2 недели, 50% через </w:t>
            </w:r>
            <w:r>
              <w:rPr>
                <w:rFonts w:ascii="Times New Roman" w:hAnsi="Times New Roman"/>
                <w:sz w:val="24"/>
                <w:szCs w:val="24"/>
              </w:rPr>
              <w:t>4 недели, 35% через 6 недель, срок полного рассасывания 182-238 дней. Толщина USP 5/0, длина нити не менее 90 см. Соединение нити с атравматической иглой прочное, диаметр иглы в зоне крепления не более 1,15 диаметра иглы в начале зоны крепления для снижени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 проколов и упругость, не менее чем на 40% превышающие показатели иглы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обычной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, что  обеспечивается добавлен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Cashmere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Платиновая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отделяемая  спираль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Сложная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пространственная спираль запрограммированной формы. две первые спиралевидные петли помогают зафиксировать спираль в пределах аневризмы, остальные петли в форме "бесконечности" достигает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аневризм. Спираль устойчива к растяжению. Наружный диаметр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пирали 0,014 дюймов, диаметр витка спирали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 12 мм, длина спирали - не менее  2,5 и до 30 см. Стерильна,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поставляется по одной штуке в упаковке. Термоэлектрическая система отделения.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(принадлежность к Устройству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двухконтактный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соединительный кабель, обеспечивающий подачу энергии, необходимой для отсоединения спирали от зоны отсоединения системы спирали. Длина от 150 см до 1</w:t>
            </w:r>
            <w:r>
              <w:rPr>
                <w:rFonts w:ascii="Times New Roman" w:hAnsi="Times New Roman"/>
                <w:sz w:val="24"/>
                <w:szCs w:val="24"/>
              </w:rPr>
              <w:t>85 см.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4.0 х 40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дистальной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части: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коронарного проводника:  0,014"" Тип системы доставки:    монорельсовая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давление: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Расчетное давление разрыва:  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дистальной части 2,7F (2,5Fr для диаметра 1,25 и 1,5мм) Диаметр проксимальной части 1,9F Диаметр кончика баллона, не более:  0,0165"" Профиль баллона   0,023"" Гидрофильное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дистальной части и кончика баллона. Диаметр баллона,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1.25, 1.5, 2.0, 2.25, 2.5, 2.75, 3.0, 3.5, 4.0, 4.5, 5.0 Размеры по длине, мм:    10, 15, 17, 20, 25, 30, 35, 40 Содержит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(1 маркер для баллонов д</w:t>
            </w:r>
            <w:r>
              <w:rPr>
                <w:rFonts w:ascii="Times New Roman" w:hAnsi="Times New Roman"/>
                <w:sz w:val="24"/>
                <w:szCs w:val="24"/>
              </w:rPr>
              <w:t>иаметром 1,25мм и 1,5мм) Срок стерильности с момента изготовления 5 лет Наличие индикатора стерилизации Требуемые размеры: 4.0-40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хирургический шовный МХШ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 из фторопласта-4Д по ГОСТ 14906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микропористой узловато-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состоящей на 50% из воздуха. Свойства: биосовместим, не образует капсулу, отсутствие «фитильных» (проникновение бактерий по шовному материалу) и «пилящих» свойств; Механические свойства: Высокая   эластичност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 прочность при растяжении.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Иглы: Две атравматические иглы из стали коррозионностойкой US302 с оптимальным соотношением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и нити (приблизительно 1:1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кончика иглы:  колющий. Технология стерилизации: Стерилизация оксидом этилена. Сроки гара</w:t>
            </w:r>
            <w:r>
              <w:rPr>
                <w:rFonts w:ascii="Times New Roman" w:hAnsi="Times New Roman"/>
                <w:sz w:val="24"/>
                <w:szCs w:val="24"/>
              </w:rPr>
              <w:t>нтии: Стерильность – 3 года с момента стерилизации производителем. Размеры: - толщина нити 4 нолей (метрический размер EP 1,5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13 мм, изгиб иглы 3/8,  длина нити 75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/7Fr/90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перекрестно расположенными сдвоенными волокнами нержавеющей стали, направляющий катетер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сверхгибкой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дистальной частью длиной не менее 7 см.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меткой.  Диаметр внутренний: 7F- не менее 0,073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Echelon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Stright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доступа в периферические сосуды и сосуды головного мозга при контролируемом селективном введении специализированных лечебных средств, 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диагностические материалы.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подсоединения других инструментов на проксимальном конце и отверстия на дистальном конце.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каркас/оплетка катетера с переменным шагом для формирования зон различной жесткости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профиля катетера. Для облегчения управления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зон жесткости не менее четырех. Полужесткий проксимальный сегмент и спиральная оплетка дистального кончика. Передача крутящего момента составляет 1:1.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высокоустойчив к перегибам. Совместим с DMSO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ONYX. Покрытие внутренней поверхности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нейлоновое покрытие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лимбрикантом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снижения трения. Длина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покрытая нейлоном - не менее 100 см. Гидрофильное покры</w:t>
            </w:r>
            <w:r>
              <w:rPr>
                <w:rFonts w:ascii="Times New Roman" w:hAnsi="Times New Roman"/>
                <w:sz w:val="24"/>
                <w:szCs w:val="24"/>
              </w:rPr>
              <w:t>тие наружной поверхности.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пленка. Полиуретановая пленка, покрытая не раздражающим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защитной силиконовой бумагой. Непроницаема для бактерий, водостойкая, пропускает кислород и пар. Растяжимая, стойкая на разрыв. Размер не менее 45 х 50см.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индивидуальной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упаковке, стерильно.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V 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Y-коннектор-адаптер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регулируемым клапаном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Tuohy-Borst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Клапан вращающегося регулируемого адаптера позволяет вводить инструменты ра</w:t>
            </w:r>
            <w:r>
              <w:rPr>
                <w:rFonts w:ascii="Times New Roman" w:hAnsi="Times New Roman"/>
                <w:sz w:val="24"/>
                <w:szCs w:val="24"/>
              </w:rPr>
              <w:t>змерами от 3F до 8F, эффективно предотвращать рефлюкс крови и аспирацию атмосферного воздуха. Адаптер должен быть прозрачным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може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м</w:t>
            </w:r>
            <w:r>
              <w:rPr>
                <w:rFonts w:ascii="Times New Roman" w:hAnsi="Times New Roman"/>
                <w:sz w:val="24"/>
                <w:szCs w:val="24"/>
              </w:rPr>
              <w:t>аксимальное давление – 1200psi. Объемная скорость кровотока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необходимого доступа к сосудам. Жесткость обусловлена стальной оплетк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– в результате стенки катетера не спадаются 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длинные "пушистые" синтетические волокна (дакрон). Повышенная радиальная жесткость.  МРТ безопасна. Диаметр проволоки 0.035", длина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витка 3 мм,  количество витков 3,1.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максимальное давление – 1200psi. Объемная скорость кровотока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ретан придает гибкость катетера для обеспечения необходимого доступа к сосудам. Жесткость обусловлена стальной оплеткой – в результате стенки катетера не спадаются 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</w:t>
            </w:r>
            <w:r>
              <w:rPr>
                <w:rFonts w:ascii="Times New Roman" w:hAnsi="Times New Roman"/>
                <w:sz w:val="24"/>
                <w:szCs w:val="24"/>
              </w:rPr>
              <w:t>я доставляемого по катетеру инструмента.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20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менее 90 см. Игла из коррозионностойкого высокопрочного сплава, обработана силиконом, что способствует умень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в иглодержателе. 2 иглы колющие, 1/2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MPD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"Гибридная технология" оплетки. Внутренняя выстилка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MPD.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XB 070 F6 100 STR STRAIGHT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</w:t>
            </w:r>
            <w:r>
              <w:rPr>
                <w:rFonts w:ascii="Times New Roman" w:hAnsi="Times New Roman"/>
                <w:sz w:val="24"/>
                <w:szCs w:val="24"/>
              </w:rPr>
              <w:t>катетер с увеличенной проксимальной поддержкой. 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"Гибридная технология" оплетки. Внутренняя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ыстилка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поликарбонат.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длиной 0.011". Внутренний просвет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0.070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кончика - STR.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Y-адаптер, тупая игла для проведения 0,014”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и сдувания баллонных катетеров, объем должен быть не более 30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позволят</w:t>
            </w:r>
            <w:r>
              <w:rPr>
                <w:rFonts w:ascii="Times New Roman" w:hAnsi="Times New Roman"/>
                <w:sz w:val="24"/>
                <w:szCs w:val="24"/>
              </w:rPr>
              <w:t>ь  вводить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размерами не менее 3F, но не более 8F, эффективно предотвращать рефлюкс крови и аспирацию атмосферного воздуха. Адаптер должен быть прозрачным для контроля пузырьков воздуха. Боковое отведение должно позволять омывать инструмент, нах</w:t>
            </w:r>
            <w:r>
              <w:rPr>
                <w:rFonts w:ascii="Times New Roman" w:hAnsi="Times New Roman"/>
                <w:sz w:val="24"/>
                <w:szCs w:val="24"/>
              </w:rPr>
              <w:t>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Тупая игла должна быть предназначена для проведения 0,014” провод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C2/8F, длина 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рентгеноконтрастность.Повышенная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технология" оплетки для увеличения внутреннего просвета: внутренний просвет для катетера 6F - 0,070", для 7F - 0,081", для 8F - 0,091". Внутреннее покрытие ПТФЭ. Наличие двух вариант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- 55 см, 90 см. Наличие моделей катетеров как с боковыми отверстиями (для сохранения кровотока), так и без них. Требуемый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размер:  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8F-90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проводниковый 8F/90 см/кончик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Проводниковый катетер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интервенционных процедур на периферических артериях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артерии дуги аорты) с различной формой кончика. Катетер имеет клапан, представляющий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себя  две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взаимоперпендикулярные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прорези в силиконовой шайбе длиной 1.5 см, служ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ащих для увеличения рабочей длины устройств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90 см.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на расстоянии 5 мм от дистального кончика катетера. Наличие гидрофильного покрытия на дистальной части 15 см и наличие дилататора с сужающимся кон</w:t>
            </w:r>
            <w:r>
              <w:rPr>
                <w:rFonts w:ascii="Times New Roman" w:hAnsi="Times New Roman"/>
                <w:sz w:val="24"/>
                <w:szCs w:val="24"/>
              </w:rPr>
              <w:t>чиком, выступающего на 5 см у катетеров длиной 90 см.  Наличие внутреннего просвета   5F, 6F, 7F, 8F. Катетер имеет стальную оплетку в среднем слое стенки и дилататор. Предлагаемые модификации: диаметр 7F, длина 90 см, форма кончика - прямая.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пористый (вытянутый) политетрафторэтилен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ПТФЭ)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фторопласт-4Д. Структура в виде элементов узлов, связанных фибриллами, и элементов пространств пустот с соединением элементов в трехмерную сеть. Внутренний пористый карк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 протеза должен быть выполнен из материала, имеющего объемную долю пространства пустот в диапазоне 30-90% включая границы диапазона, удельную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поверхность пространства пустот в диапазоне 0,1-0,9 мкм2/мкм3. включая границы диапазона, среднее расстояние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пустотами в объеме в диапазоне 0,5-50мкм. включая границы диапазона, среднюю хорду объемную в диапазоне 1-30 мкм. включая границы диапазона. Двухслойная, предотвращающая элонгацию и дилатацию, обеспечивающая высокую механическую прочность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тонкой и э</w:t>
            </w:r>
            <w:r>
              <w:rPr>
                <w:rFonts w:ascii="Times New Roman" w:hAnsi="Times New Roman"/>
                <w:sz w:val="24"/>
                <w:szCs w:val="24"/>
              </w:rPr>
              <w:t>ластичной стенке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дающая возможность продольного надреза протеза без наложения страховочных швов. Биологическая совместимость: Отсутствие иммунологической и тканевой реакции; 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прорастающая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высокая химическая стойкость;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пористый (вытянутый) политетрафторэтилен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ПТФЭ)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фторопласт-4Д. Структура в виде элементов узлов, связанных фибриллами, и элементов пространств пустот с соединением элементов в трехмерную сеть.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пористый каркас протеза должен быть выполнен из материала, имеющего объемную долю пространства пустот в диапазоне 30-90% включая границы диапазона, удельную поверхность пространства пустот в диапазоне 0,1-0,9 мкм2/мкм3. включая границы диапазона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среднее расстояние между пустотами в объеме в диапазоне 0,5-50мкм. включая границы диапазона, среднюю хорду объемную в диапазоне 1-30 мкм. включая границы диапазона. Двухслойная, предотвращающая элонгацию и дилатацию, обеспечивающая высокую механическую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прочность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тонкой и эластичной стенке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дающая возможность продольного надреза протеза без наложения страховочных швов. Биологическая совместимость: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иммунологической и тканевой реакции; 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прорастающая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высока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химическая стойкость;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пористый (вытянутый) политетрафторэтилен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ПТФЭ)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фторопласт-4Д. Структура в виде элементов узлов, связанных фибриллами, и элементов пространств пустот с соединением элементов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трехмерную сеть. Внутренний пористый каркас протеза должен быть выполнен из материала, имеющего объемную долю пространства пустот в диапазоне 30-90% включая границы диапазона, удельную поверхность пространства пустот в диапазоне 0,1-0,9 мкм2/мкм3. включая </w:t>
            </w:r>
            <w:r>
              <w:rPr>
                <w:rFonts w:ascii="Times New Roman" w:hAnsi="Times New Roman"/>
                <w:sz w:val="24"/>
                <w:szCs w:val="24"/>
              </w:rPr>
              <w:t>границы диапазона, среднее расстояние между пустотами в объеме в диапазоне 0,5-50мкм. включая границы диапазона, среднюю хорду объемную в диапазоне 1-30 мкм. включая границы диапазона. Двухслойная, предотвращающая элонгацию и дилатацию, обеспечивающая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кую механическую прочность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тонкой и эластичной стенке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дающая возможность продольного надреза протеза без наложения страховочных швов. Биологическая совместимость: Отсутствие иммунологической и тканевой реакции; 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прорастающая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высокая химическая стойкость;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Заплата сердечно-сосудистая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пористый (вытянутый) политетрафторэтилен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ПТФЭ)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фторопласт-4Д. Структура в виде элементов узлов, связанных фибриллами, и элементов пространств пустот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соединением элементов в трехмерную сеть. Внутренний пористый каркас заплаты должен быть выполнен из материала, имеющего объемную долю пространства пустот в диапазоне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30-90% включая границы диапазона, удельную поверхность пространства пустот в диапазоне 0,1</w:t>
            </w:r>
            <w:r>
              <w:rPr>
                <w:rFonts w:ascii="Times New Roman" w:hAnsi="Times New Roman"/>
                <w:sz w:val="24"/>
                <w:szCs w:val="24"/>
              </w:rPr>
              <w:t>-0,9 мкм2/мкм3. включая границы диапазона, среднее расстояние между пустотами в объеме в диапазоне 0,5-50мкм. включая границы диапазона, среднюю хорду объемную в диапазоне 1-30 мкм. включая границы диапазона. Двухслойная, предотвращающая элонгацию и дилата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цию, обеспечивающая высокую механическую прочность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тонкой и эластичной стенке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дающая возможность продольного надреза протеза без наложения страховочных швов. Биологическая совместимость: Отсутствие иммунологической и тканевой реакции; 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прорастающая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высокая химическая стойкость;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Заплата сердечно-сосудистая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пористый (вытянутый) политетрафторэтилен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ПТФЭ)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фторопласт-4Д. Структура в виде элементов узлов, связанных фибриллами, и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 пустот с соединением элементов в трехмерную сеть. Внутренний пористый каркас заплаты должен быть выполнен из материала, имеющего объемную долю пространства пустот в диапазоне 30-90% включая границы диапазона, удельную поверхность пространства п</w:t>
            </w:r>
            <w:r>
              <w:rPr>
                <w:rFonts w:ascii="Times New Roman" w:hAnsi="Times New Roman"/>
                <w:sz w:val="24"/>
                <w:szCs w:val="24"/>
              </w:rPr>
              <w:t>устот в диапазоне 0,1-0,9 мкм2/мкм3. включая границы диапазона, среднее расстояние между пустотами в объеме в диапазоне 0,5-50мкм. включая границы диапазона, среднюю хорду объемную в диапазоне 1-30 мкм. включая границы диапазона. Двухслойная, предотвращающ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элонгацию и дилатацию, обеспечивающая высокую механическую прочность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тонкой и эластичной стенке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дающая возможность продольного надреза протеза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наложения страховочных швов. Биологическая совместимость: Отсутствие иммунологической и тканевой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кции; 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прорастающая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высокая химическая стойкость;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</w:t>
            </w:r>
            <w:r>
              <w:rPr>
                <w:rFonts w:ascii="Times New Roman" w:hAnsi="Times New Roman"/>
                <w:sz w:val="24"/>
                <w:szCs w:val="24"/>
              </w:rPr>
              <w:t>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.035"", длина 3 см, диаметр витка 5 мм,  количество витков 1,9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.035"", длина 5 см, диаметр витка 7 мм, количество витков 2,2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Очиститель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абразивная  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активных электродов, размер 5 см x 5 см, липкая тыльная сторона, видна в рентгеновских лучах.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контакта рассеивающего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ножом,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инструмент, предназначен для создания надежного гемостаза в сосудах больших диаметров (до 7 мм) во время хирургической мобилизации органов путем сплавления сосудистых стенок в гомогенную коллагеновую субстанцию без сохранения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росвета (реализацию функции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рассечение тканей. Наличие: длина штока не менее 37 см, диаметр штока не более 10 мм, две активные прямые, закругленные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встроенным ножом, пистолетная рукоятка куркового типа с автоматическим замы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канием, ручное и педальное управление, кнопки активации с тыльной стороны рукоятки, курок управления ножом, ротационное кольцо, угол вращения штока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359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градусов, встроенный кабель с вилкой, имеющей маркировку для распознавания инструмента генерат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ором. Совместим с э/генератором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ForсеTriad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окрашенная, M2 (3/0), 250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кальция).Для толщины нити 6-0 и более нить сохраняет 75% прочности на разрыв IN VIVO через 2 недели, 50%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 3 недели, 25% через 4 недели, срок полного рассасывания 56-70 дней.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М2 (USP 3/0), длина нити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250 см. Групповая упаковка (коробка) содержит 12 индивидуальных упаковок,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тичная (полиэтилен или другой материал), предохраняющая содержимое от влаги. Срок годности, установленный производителем, не менее 3-х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</w:t>
            </w:r>
            <w:r>
              <w:rPr>
                <w:rFonts w:ascii="Times New Roman" w:hAnsi="Times New Roman"/>
                <w:sz w:val="24"/>
                <w:szCs w:val="24"/>
              </w:rPr>
              <w:t>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</w:t>
            </w:r>
            <w:r>
              <w:rPr>
                <w:rFonts w:ascii="Times New Roman" w:hAnsi="Times New Roman"/>
                <w:sz w:val="24"/>
                <w:szCs w:val="24"/>
              </w:rPr>
              <w:t>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6F/11см/0.035"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не менее 2,0 мм для 6 F. Наличие дилататора, снабженного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на сосудах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артериальных аневризм сосудов 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предустановленной на 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/>
                <w:sz w:val="24"/>
                <w:szCs w:val="24"/>
              </w:rPr>
              <w:t>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Технология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.010". Размеры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сосудах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артериальных аневризм сосудов головного мозга, состоящая из отделяемой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предустановленной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доставляющем проводнике.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платина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Механизм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электролитический. Время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 3х секунд.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Биполярный доставляющий проводник. Технология SR - устойчивость к растяжению.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.010". Размеры по согласованию </w:t>
            </w:r>
            <w:r>
              <w:rPr>
                <w:rFonts w:ascii="Times New Roman" w:hAnsi="Times New Roman"/>
                <w:sz w:val="24"/>
                <w:szCs w:val="24"/>
              </w:rPr>
              <w:t>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М0,7 (6/0), 45см,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13мм,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окрашена в контрастный цвет для улучшения визуализации в ране. Остаточная прочность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 Толщина USP 6/0, длина нити не менее 45 см. Соеди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</w:t>
            </w:r>
            <w:r>
              <w:rPr>
                <w:rFonts w:ascii="Times New Roman" w:hAnsi="Times New Roman"/>
                <w:sz w:val="24"/>
                <w:szCs w:val="24"/>
              </w:rPr>
              <w:t>ал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замены иглы.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длительно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покрытием, USP 0, петля 150см,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антигенной активности и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Нить сохраняет 80% прочности на разрыв IN VIVO через 2 недели, 70% через 4 недели, 60% через 6 недель, срок полного рассасывания 182-238 дней. Нить обладает клинически </w:t>
            </w:r>
            <w:r>
              <w:rPr>
                <w:rFonts w:ascii="Times New Roman" w:hAnsi="Times New Roman"/>
                <w:sz w:val="24"/>
                <w:szCs w:val="24"/>
              </w:rPr>
              <w:t>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0, длина нити не менее 150 см, петля. Соединение обоих концов нити с 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ает повышенную устойчивость к необратимой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 (5/0),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иглой и тканями,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MP/8F, длина 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- 0,091". Внутреннее покрытие ПТФЭ.  Наличие моделей катетеров как с боковыми отверстиями (для сохранения кровотока), так и без них. Модификации: MP 8F - 90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9D2B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D5" w:rsidRDefault="00F407D5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 w:rsidP="009D2B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 w:rsidP="009D2B3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14.12.2018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службы________________________/Куликова И.О./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D5" w:rsidRDefault="00F407D5"/>
        </w:tc>
        <w:tc>
          <w:tcPr>
            <w:tcW w:w="2533" w:type="dxa"/>
            <w:shd w:val="clear" w:color="FFFFFF" w:fill="auto"/>
            <w:vAlign w:val="bottom"/>
          </w:tcPr>
          <w:p w:rsidR="00F407D5" w:rsidRDefault="00F407D5"/>
        </w:tc>
        <w:tc>
          <w:tcPr>
            <w:tcW w:w="3321" w:type="dxa"/>
            <w:shd w:val="clear" w:color="FFFFFF" w:fill="auto"/>
            <w:vAlign w:val="bottom"/>
          </w:tcPr>
          <w:p w:rsidR="00F407D5" w:rsidRDefault="00F407D5"/>
        </w:tc>
        <w:tc>
          <w:tcPr>
            <w:tcW w:w="111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286" w:type="dxa"/>
            <w:shd w:val="clear" w:color="FFFFFF" w:fill="auto"/>
            <w:vAlign w:val="bottom"/>
          </w:tcPr>
          <w:p w:rsidR="00F407D5" w:rsidRDefault="00F407D5"/>
        </w:tc>
        <w:tc>
          <w:tcPr>
            <w:tcW w:w="1470" w:type="dxa"/>
            <w:shd w:val="clear" w:color="FFFFFF" w:fill="auto"/>
            <w:vAlign w:val="bottom"/>
          </w:tcPr>
          <w:p w:rsidR="00F407D5" w:rsidRDefault="00F407D5"/>
        </w:tc>
        <w:tc>
          <w:tcPr>
            <w:tcW w:w="2087" w:type="dxa"/>
            <w:shd w:val="clear" w:color="FFFFFF" w:fill="auto"/>
            <w:vAlign w:val="bottom"/>
          </w:tcPr>
          <w:p w:rsidR="00F407D5" w:rsidRDefault="00F407D5"/>
        </w:tc>
        <w:tc>
          <w:tcPr>
            <w:tcW w:w="1903" w:type="dxa"/>
            <w:shd w:val="clear" w:color="FFFFFF" w:fill="auto"/>
            <w:vAlign w:val="bottom"/>
          </w:tcPr>
          <w:p w:rsidR="00F407D5" w:rsidRDefault="00F407D5"/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07D5" w:rsidRDefault="009D2B33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9D2B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7D5"/>
    <w:rsid w:val="009D2B33"/>
    <w:rsid w:val="00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267B-F8BB-4767-866B-39875116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9444</Words>
  <Characters>53837</Characters>
  <Application>Microsoft Office Word</Application>
  <DocSecurity>0</DocSecurity>
  <Lines>448</Lines>
  <Paragraphs>126</Paragraphs>
  <ScaleCrop>false</ScaleCrop>
  <Company/>
  <LinksUpToDate>false</LinksUpToDate>
  <CharactersWithSpaces>63155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2018-12-13T07:16:00Z</dcterms:created>
  <dcterms:modified xsi:type="dcterms:W3CDTF">2018-12-13T07:17:00Z</dcterms:modified>
</cp:coreProperties>
</file>