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039"/>
        <w:gridCol w:w="2617"/>
        <w:gridCol w:w="701"/>
        <w:gridCol w:w="751"/>
        <w:gridCol w:w="962"/>
        <w:gridCol w:w="1767"/>
        <w:gridCol w:w="1475"/>
      </w:tblGrid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 w:rsidRPr="00F92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5B7" w:rsidRPr="00F9237B" w:rsidRDefault="00F923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923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9237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923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9237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923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9237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235B7" w:rsidRPr="00F9237B" w:rsidRDefault="00023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5B7" w:rsidRPr="00F9237B" w:rsidRDefault="00023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5B7" w:rsidRPr="00F9237B" w:rsidRDefault="00023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5B7" w:rsidRPr="00F9237B" w:rsidRDefault="00023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5B7" w:rsidRPr="00F9237B" w:rsidRDefault="000235B7">
            <w:pPr>
              <w:rPr>
                <w:szCs w:val="16"/>
                <w:lang w:val="en-US"/>
              </w:rPr>
            </w:pPr>
          </w:p>
        </w:tc>
      </w:tr>
      <w:tr w:rsidR="000235B7" w:rsidRPr="00F92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5B7" w:rsidRPr="00F9237B" w:rsidRDefault="00F923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237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35B7" w:rsidRPr="00F9237B" w:rsidRDefault="00023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5B7" w:rsidRPr="00F9237B" w:rsidRDefault="00023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5B7" w:rsidRPr="00F9237B" w:rsidRDefault="00023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5B7" w:rsidRPr="00F9237B" w:rsidRDefault="00023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5B7" w:rsidRPr="00F9237B" w:rsidRDefault="000235B7">
            <w:pPr>
              <w:rPr>
                <w:szCs w:val="16"/>
                <w:lang w:val="en-US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5B7" w:rsidRDefault="00F9237B" w:rsidP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 10-19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235B7" w:rsidRDefault="00F923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35B7" w:rsidRDefault="00F923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5B7" w:rsidRDefault="00F92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5B7" w:rsidRDefault="00F92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5B7" w:rsidRDefault="00F92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5B7" w:rsidRDefault="00F92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5B7" w:rsidRDefault="00F92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5B7" w:rsidRDefault="00F92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5B7" w:rsidRDefault="00F92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5B7" w:rsidRDefault="00F92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пункционная 18G, без стилета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r>
              <w:rPr>
                <w:rFonts w:ascii="Times New Roman" w:hAnsi="Times New Roman"/>
                <w:sz w:val="24"/>
                <w:szCs w:val="24"/>
              </w:rPr>
              <w:t>ангиографическая предназначена для пункции магистральных артерий. Диаметр 18 G без стилета.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02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02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8F/11 см/0.035"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сосуд.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покрытым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силиконом, с высоким уровнем скольжения клапана, внутренней и наружной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боковым портом, снабженным трехходовым краном. Материал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Диаметр от 4F до 9F.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канюли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25 см. Несминаемость трубки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не менее 2,0 мм для 6 F. Наличие дилататора, снабженного замком.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 см, 0,035". Цветовая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 Требуе</w:t>
            </w:r>
            <w:r>
              <w:rPr>
                <w:rFonts w:ascii="Times New Roman" w:hAnsi="Times New Roman"/>
                <w:sz w:val="24"/>
                <w:szCs w:val="24"/>
              </w:rPr>
              <w:t>мый размер: длина 11 см, диаметр 8F.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02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02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оклюзионный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Проводниковый катетер с баллоном на дистальном сегменте, предназначен для создания временной окклюзии, проведения аспирации и доставки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инструментов к сосудам </w:t>
            </w:r>
            <w:r>
              <w:rPr>
                <w:rFonts w:ascii="Times New Roman" w:hAnsi="Times New Roman"/>
                <w:sz w:val="24"/>
                <w:szCs w:val="24"/>
              </w:rPr>
              <w:t>головного мозга. Материал: силикон. Наружный диаметр (F): 8. Внутренний диаметр (F/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не менее 5.9/0.078. Размер баллона (мм): 10х10. Максимальный объем при раздувании (мл): 0.6. Максимальный диаметр проводника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0.038.  Длина (см): 95.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02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02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Imager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для проведения диагностических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процедур на периферических артериях. Форма кончиков катетеров: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Headhunter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типа.  Двойная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ончика обеспечивает лучшую передачу вращения и возможность управления дистальной частью катетера. Полимерная оплетка обеспечивает оптимальную боковую поддержку и удержание заданной кривизны. Наличие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-устойчивого материала.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кончик. Просвет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катетера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F-  0,965 мм. Пропускная способность при максимальном давлении - 10-32 мл/с.  Длина катетера: 100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02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02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Transend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EX .014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Прогрессивно утончающийся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сердечник из сплава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Scitanium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дистальный сегмент 40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Лентообразный кончик с возможностью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ремоделирования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(не менее 2см). Покрытие: гидрофильное (PTFE). Диаметр проксимальный 0,014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дистальный 0,0155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Общая длина 300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02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02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внутрисосудистый 0.035"/260см/J-изгиб 3 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стилета - медицинская нержавеющая сталь. Дизайн дистального сегмента стилета - плавное уменьшение диаметра от проксимального сегмента к дистальному. Материал покрытия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политетрафторэтилен. Доступные заданные варианты кривизны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длистального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 – прямой, J-образный. Доступные диаметры J-образного изгиба дистального сегмента - 1.5 мм, 3 мм, 6 мм, 12 мм. Доступные длины проводников - 40 см, 80 см, 100 см, 125 см, 150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180 см, 260 см. Доступные диаметры проводников - 0.018", 0.025", 0.028", 0.032", 0.035", 0.038". Доступные степени жесткости - пониженная, стандартная, повышенная. Наличие моделей с подвижным стилетом. Наличие моделей с двумя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гибкими сегментами. Требуема</w:t>
            </w:r>
            <w:r>
              <w:rPr>
                <w:rFonts w:ascii="Times New Roman" w:hAnsi="Times New Roman"/>
                <w:sz w:val="24"/>
                <w:szCs w:val="24"/>
              </w:rPr>
              <w:t>я модификация: диаметр 0,035", J-образный изгиб дистального сегмента -3 мм, жесткость стандартная. Размер: 260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02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02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в комплекте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Cаморасширяющийся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стентривер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стентривер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экстракции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тромбов из сосудов головного мозга. Материл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Покрытие - платина, обеспечивает лучшую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Дизайн - закрытая ячейка в средней части и открытая в проксимальной и дистальной частях, вертикальное расположение страт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стентривера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(диаметр х длина): 4 х 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представляет собой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с оплетенной трубкой, изменяемой жесткостью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 на проксимальном конце. Трубка катетера снабжена гидрофильным покрытием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уменьшения трения при использовании катетера. Каждый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снабжен поворотным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 с переходником для бокового ответвления. Диаметр внутренний 0,021". Длина катетера 150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02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02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дистального доступа DAC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057, 5,2F, 057x125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Катетер для дистального доступа представляет собой армированный по всей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гидрофильным покрытием дистального отдела.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 на проксимальном конце. Каждый катетер снабжен поворотным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 с переходником для бокового ответвления. Наружный диаметр: 5,2F, внутренний диаметр 0.057",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длина  125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02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02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реперфузионный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доступа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реперфузии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аспирации тромбов из сосудов головного мозга, а также для дистальной поддержки инструментов при работе на церебральных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аретриях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Гидрофильный аспирационный катетер диаметром 6F в проксимальной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5.4F в диста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льной части и внутренним просветом не менее 0.060" на протяжении всей длины. Имеет коническую форму и один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 на дистальном конце. Наличие увеличенного внутреннего просвета для сокращения времени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тромбоаспирации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Имеет 15 переходных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оплетку в дистальной части для лучшей гибкости и стальную оплетку в проксимальной части для лучшей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толкаемости.Наличие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полимерного покрытия дистальной части катетера длинной 14 см.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Общая длина катетера не менее 137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эффктивная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менее 132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см.Совместим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окклюзионным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проводниковым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катетером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внутренним просветом  0.084".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02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02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Excelsior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SL-10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Армированный по всей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гидрофильным покрытием. Длина дистальной части 6 см. Ультратонкий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ультрамягкий кончик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маркерами, возможность моделирования. Наличие вариантов форм кончика: изгиб 45 °, изгиб 90°, прямой, кривизна: J, кривизна C, кривизна S. Диаметр наружный: дистальной части 1,7F, проксимальной части 2,4F. Диаметр </w:t>
            </w:r>
            <w:r>
              <w:rPr>
                <w:rFonts w:ascii="Times New Roman" w:hAnsi="Times New Roman"/>
                <w:sz w:val="24"/>
                <w:szCs w:val="24"/>
              </w:rPr>
              <w:t>внутренний 0,0165". Совместимость с проводниками: 0.010", 0.014". Длина катетера 150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02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02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9F/11cm/038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Несминаемость трубки при прохождении изгибов. Трехстворчатый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Силиконовое покрытие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02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02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оклюзионный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Проводниковый катетер с баллоном на дистальном сегменте,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создания временной окклюзии, проведения аспирации и доставки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инструментов к сосудам головного мозга.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Материал: силикон. Наружный диаметр (F): 8,9. Внутренний диаметр (F/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): 5.9, 6,4/0.078, 0.085. Размер баллона (мм): 10х10. Максимальный </w:t>
            </w:r>
            <w:r>
              <w:rPr>
                <w:rFonts w:ascii="Times New Roman" w:hAnsi="Times New Roman"/>
                <w:sz w:val="24"/>
                <w:szCs w:val="24"/>
              </w:rPr>
              <w:t>объем при раздувании (мл): 0.6. Максимальный диаметр проводника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): 0.038.  Совместимость с системами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Stentriver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(см): 95.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F9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02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5B7" w:rsidRDefault="0002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35B7" w:rsidRDefault="00F9237B" w:rsidP="00F923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потребности Заказчика, 2019 год.</w:t>
            </w: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35B7" w:rsidRDefault="00F9237B" w:rsidP="00F923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г.Красноярск, ул. Партизана Железняка, 3.</w:t>
            </w: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5B7" w:rsidRDefault="000235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35B7" w:rsidRDefault="00F923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35B7" w:rsidRDefault="00F9237B" w:rsidP="00F923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22</w:t>
            </w:r>
            <w:r>
              <w:rPr>
                <w:rFonts w:ascii="Times New Roman" w:hAnsi="Times New Roman"/>
                <w:sz w:val="28"/>
                <w:szCs w:val="28"/>
              </w:rPr>
              <w:t>.01.2019 13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35B7" w:rsidRDefault="00F923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5B7" w:rsidRDefault="000235B7">
            <w:pPr>
              <w:rPr>
                <w:szCs w:val="16"/>
              </w:rPr>
            </w:pP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35B7" w:rsidRDefault="00F923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2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35B7" w:rsidRDefault="00F923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</w:p>
        </w:tc>
      </w:tr>
    </w:tbl>
    <w:p w:rsidR="00000000" w:rsidRDefault="00F9237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35B7"/>
    <w:rsid w:val="000235B7"/>
    <w:rsid w:val="00F9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216B8-A373-4804-8212-2D0811F0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1246</Words>
  <Characters>7105</Characters>
  <Application>Microsoft Office Word</Application>
  <DocSecurity>0</DocSecurity>
  <Lines>59</Lines>
  <Paragraphs>16</Paragraphs>
  <ScaleCrop>false</ScaleCrop>
  <Company/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2019-01-18T03:39:00Z</dcterms:created>
  <dcterms:modified xsi:type="dcterms:W3CDTF">2019-01-18T03:46:00Z</dcterms:modified>
</cp:coreProperties>
</file>