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28"/>
        <w:gridCol w:w="2875"/>
        <w:gridCol w:w="5027"/>
        <w:gridCol w:w="760"/>
        <w:gridCol w:w="1121"/>
        <w:gridCol w:w="1284"/>
        <w:gridCol w:w="1753"/>
        <w:gridCol w:w="1579"/>
        <w:gridCol w:w="578"/>
      </w:tblGrid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2993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 w:rsidRPr="00233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Pr="00233612" w:rsidRDefault="0023361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36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Pr="00233612" w:rsidRDefault="00DF154B">
            <w:pPr>
              <w:jc w:val="center"/>
              <w:rPr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Pr="00233612" w:rsidRDefault="00DF154B">
            <w:pPr>
              <w:rPr>
                <w:lang w:val="en-US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DF154B" w:rsidRPr="00233612" w:rsidRDefault="00DF154B">
            <w:pPr>
              <w:rPr>
                <w:lang w:val="en-US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DF154B" w:rsidRPr="00233612" w:rsidRDefault="00DF154B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FFFFFF" w:fill="auto"/>
            <w:vAlign w:val="bottom"/>
          </w:tcPr>
          <w:p w:rsidR="00DF154B" w:rsidRPr="00233612" w:rsidRDefault="00DF154B">
            <w:pPr>
              <w:rPr>
                <w:lang w:val="en-US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DF154B" w:rsidRPr="00233612" w:rsidRDefault="00DF154B">
            <w:pPr>
              <w:rPr>
                <w:lang w:val="en-US"/>
              </w:rPr>
            </w:pP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233612" w:rsidRPr="00233612" w:rsidRDefault="00233612" w:rsidP="0023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№.76-2018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 №_________ от ________________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/>
                <w:sz w:val="28"/>
                <w:szCs w:val="28"/>
              </w:rPr>
              <w:t>Вас предоставить коммерческое предложение на право поставки следующего товара: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Иглы двусторонние с камерой визуализации PUTH 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0,8 мм, 21G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цвет зеленый №100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>полная внутренняя стерильность иглы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стерилизация), подтвержденная знаком стерильности и указанием метода стерилизации на перфорированной этикетке и картонной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упаковке-материал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  - сталь нержавеющая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образная заточка- наличие силиконового покрытия, снижающего болезненные ощущения и дискомфорт в момент введения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ткани-футляр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иглы – полипропилен, состоит из 2х частей с 4мя продольными ребрами на каждом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стык футляров снабжен этикеткой с перфорац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ией, предотвращающей повторное использование- на этикетке с перфорацией указаны лот, срок годности, размер иглы, указание торговой марки, знак одноразового использования, знак стерильности с указанием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способа стерилизации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ЕО)-защитный кол</w:t>
            </w:r>
            <w:r>
              <w:rPr>
                <w:rFonts w:ascii="Times New Roman" w:hAnsi="Times New Roman"/>
                <w:sz w:val="24"/>
                <w:szCs w:val="24"/>
              </w:rPr>
              <w:t>пачок для иглы, на конце, обращенном к пробирке  – резина, предотвращающий ток крови до постановки пробирки- позволяет взять кровь в несколько пробирок без повторной венепункции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наличие единой (неразъемной) конической визуальной камеры из прозрачного пла</w:t>
            </w:r>
            <w:r>
              <w:rPr>
                <w:rFonts w:ascii="Times New Roman" w:hAnsi="Times New Roman"/>
                <w:sz w:val="24"/>
                <w:szCs w:val="24"/>
              </w:rPr>
              <w:t>стика, идентифицирующей момент попадания в вену, длинна рабочей части камеры 12 мм, общая длина камеры 25 мм-длина свободного края иглы (до камеры визуализации) 28 мм (1 1/8 дюйма), общая длина иглы 38мм (1 ½ дюйма)-диаметр иглы 0,8 мм (21G)- цветовая коди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ровка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зеленая-наличие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резьбы для ввинчивания иглы в иглодержатель-упаковка  - 100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шт.-срок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годности 3 года с момента изготовления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>Держатель одноразовый для двусторонней иглы №250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Стандартный одноразовый держатель с резьбой для двусторонней </w:t>
            </w:r>
            <w:r>
              <w:rPr>
                <w:rFonts w:ascii="Times New Roman" w:hAnsi="Times New Roman"/>
                <w:sz w:val="24"/>
                <w:szCs w:val="24"/>
              </w:rPr>
              <w:t>иглы, обеспечивающий жесткую винтовую фиксацию. Центрированное расположение резьбы для иглы. Упаковка - 250 шт.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Наконечник для кружки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взрослый, одноразовый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предназначены для промывания и спринцевания полостей организма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человека, а также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микроклизм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Наконечники для взрослых, размер 8,0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160. Наконечники по техническим характеристикам соответствуют требованиям ТУ 9398-004-27380060-2006. Наконечники представляет собой цилиндрическую деталь, имеющую рабочую и присоединитель</w:t>
            </w:r>
            <w:r>
              <w:rPr>
                <w:rFonts w:ascii="Times New Roman" w:hAnsi="Times New Roman"/>
                <w:sz w:val="24"/>
                <w:szCs w:val="24"/>
              </w:rPr>
              <w:t>ную части. В присоединительной части имеется дополнительный внутренний конус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". Наконечники изготовлены из полипропилена. Индивидуальная потребительская упаковка герметично заварена. Наконечники стерильны, нетоксичны. Стерилизация наконечников газовая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оксидом этилена. Средний срок годности наконечников не менее 3 лет.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Силкофикс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см на шелковой основе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рулонный на катушке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 шелковой основе для улучшенной фиксации повязок и медицинских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устройств, с нанесением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акрилатного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клея для обеспечения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зигзагообразным краем для легкого разрыва в поперечном направлении.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на нетканой основе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см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на нетканой основе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см,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Термометр медицинский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безртутный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футляре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>Материал корпуса – стекло закаленное. Диапазон измерения температуры – от 35°С до 42°С, Точность измерений – +/- 0,1° С. Время измерения 3-5 мин. Отсутствие ртути, отсутствие спирта.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Заменитель ртути – жидкий сплав металлов -Галлий, Индий, Олово. Защитный пластиковый  футляр.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Пробирка с вакуумом для различных исследований плазмы (Li-гепарин)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мм, 6 мл, крышка зеленая №100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Пробирки пластиковые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(полиэтилентерефталат),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дозированным вакуумом, для различных исследований плазмы. Объем забираемой крови - 6,0 мл, размеры пробирок - 13х100 мм, реактив - гепарин лития, цветовая кодировка крышки (международный стандарт ISO 6710, 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 ИСО 6710) - "зеленая" (внешний зеленый колпачок высотой не меньше 1,8 см, с вертикальными наружными бороздками для удобства снятия, внутренняя пробка из бутиловой резины, покрытой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 обладающей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свойствами). Бумажная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тикетка. Упаковка - пенопластовый штатив на 100 шт.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пленке с этикеткой-инструкцией на боку. Знаки СЕ и стерильности на этикетках и упаковке. Стерильность - гамма-излучение. Минимальный остаточный срок годности после поставки товара не мене</w:t>
            </w:r>
            <w:r>
              <w:rPr>
                <w:rFonts w:ascii="Times New Roman" w:hAnsi="Times New Roman"/>
                <w:sz w:val="24"/>
                <w:szCs w:val="24"/>
              </w:rPr>
              <w:t>е 80%.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Пробирка с вакуумом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коагулологических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исследований (цитрат натрия 3,2 %)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75 мм, 4,5 мл, крышка голубая №100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Пробирки стеклянные,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дозированным вакуумом,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коагулологических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исследований. Объем забираемой </w:t>
            </w:r>
            <w:r>
              <w:rPr>
                <w:rFonts w:ascii="Times New Roman" w:hAnsi="Times New Roman"/>
                <w:sz w:val="24"/>
                <w:szCs w:val="24"/>
              </w:rPr>
              <w:t>крови - 4,5 мл, размеры пробирок - 13х75 мм, реактив - цитрат натрия (0,105М 3,2%), цветовая кодировка крышки (международный стандарт ISO 6710, ГОСТ Р ИСО 6710) - "голубая" (внешний голубой колпачок высотой не меньше 1,8 см, с вертикальными наружными бороз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дками для удобства снятия, внутренняя пробка из бутиловой резины, покрытой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 обладающей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свойствами). Бумажная этикетка. Упаковка - пенопластовый штатив на 100 шт.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пленке с этикеткой-инструкцией на боку.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Знаки СЕ и стерильности на этикетках и упаковке. Стерильность - гамма-лучи. Минимальный остаточный срок годности после поставки товара не менее 70%.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Пробирка с вакуумом для гематологических исследований (К2 ЭДТА)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75 мм, 4 мл, крышка </w:t>
            </w:r>
            <w:r>
              <w:rPr>
                <w:rFonts w:ascii="Times New Roman" w:hAnsi="Times New Roman"/>
                <w:sz w:val="24"/>
                <w:szCs w:val="24"/>
              </w:rPr>
              <w:t>сиреневая №100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Пробирки пластиковые (полиэтилентерефталат),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дозированным вакуумом, для различных гематологических исследований цельной крови. Объем забираемой крови - 4,0 мл, размеры пробирок - 13х75 мм, реактив - К2EDTA, цветовая 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ировка крышки (международный стандарт ISO 6710, ГОСТ Р ИСО 6710) - "сиреневый"  (внешний сиреневый колпачок высотой не меньше 1,8 см, с вертикальными наружными бороздками для удобства снятия, внутренняя пробка из бутиловой резины, покрытой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обладающей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свойствами). Бумажная этикетка. Упаковка - пенопластовый штатив на 100 шт.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пленке с этикеткой-инструкцией на боку. Знаки СЕ и стерильности на этикетках и упаковке. Стерильность - гамма-лучи. Минимальный ос</w:t>
            </w:r>
            <w:r>
              <w:rPr>
                <w:rFonts w:ascii="Times New Roman" w:hAnsi="Times New Roman"/>
                <w:sz w:val="24"/>
                <w:szCs w:val="24"/>
              </w:rPr>
              <w:t>таточный срок годности после поставки товара не менее 80%.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Pr="00233612" w:rsidRDefault="00233612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вакуумная активатор свертывания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мм, 6 мл, крышка красная №100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r>
              <w:rPr>
                <w:rFonts w:ascii="Times New Roman" w:hAnsi="Times New Roman"/>
                <w:sz w:val="24"/>
                <w:szCs w:val="24"/>
              </w:rPr>
              <w:t xml:space="preserve">Наличие двух идентичных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цифровых кодов (основного и дополнительного) на этикетке с линией </w:t>
            </w:r>
            <w:r>
              <w:rPr>
                <w:rFonts w:ascii="Times New Roman" w:hAnsi="Times New Roman"/>
                <w:sz w:val="24"/>
                <w:szCs w:val="24"/>
              </w:rPr>
              <w:t>отрыва, для наклейки дополнительного кода на направление анализа (с целью сокращения времени на маркировку пробы)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-объём 6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-размер 13х100мм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-материал пробирки полиэтилентерефталат, внутренняя поверхность покрыта силиконом для предотвращения адгезии клет</w:t>
            </w:r>
            <w:r>
              <w:rPr>
                <w:rFonts w:ascii="Times New Roman" w:hAnsi="Times New Roman"/>
                <w:sz w:val="24"/>
                <w:szCs w:val="24"/>
              </w:rPr>
              <w:t>ок крови к поверхности стенок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-крышка пробирки двухкомпонентная, состоящая из пробки и безопасной крышки; конструкция крышки предполагает использование закрытой пробирки в анализаторах с пробоотборником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-безопасная крышка цельная, без резьбы, плот</w:t>
            </w:r>
            <w:r>
              <w:rPr>
                <w:rFonts w:ascii="Times New Roman" w:hAnsi="Times New Roman"/>
                <w:sz w:val="24"/>
                <w:szCs w:val="24"/>
              </w:rPr>
              <w:t>но прилегающая к пробирке, обеспечивающая возможность легкого открытия при необходимости  – полиэтилен, красного цвета (в соответствии со стандартом ГОСТ Р ИСО 6710), с вертикальными бороздками для удобства снятия и снижения скольжения перчатки, высотой 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8мм для предотвращения самопроизвольного открывания при транспортировке, центрифугировании и при установке в анализатор с автоматическим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пробозаборником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-пробка крышки пробирки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бромбутилкаучук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гемоотталкивающимрепеллентом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обладающим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</w:t>
            </w:r>
            <w:r>
              <w:rPr>
                <w:rFonts w:ascii="Times New Roman" w:hAnsi="Times New Roman"/>
                <w:sz w:val="24"/>
                <w:szCs w:val="24"/>
              </w:rPr>
              <w:t>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наполнитель -  активатор свертывания (кремнезем) напылением нанесен на внутренние стенки пробирок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наличие этикетки с указанием: уровня заполнения для контроля корректного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наполнения пробирки и обеспечения точного соотношения кров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реагента, знак стерильности с указанием метода стерилизации, знак однократности применения, знак использования только для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объема забираемой крови, наполнителя, номера лота, возможность записи данных (наличие свободного поля), срока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годности, завода-изготовителя и торговой марки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стерилизация – радиационным методом (гамма – излучение, знак обозначения - 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-область применения: биохимия, иммунология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-срок годности 18 месяцев с момента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-упаковка пробирок- 100 шт. в пенопл</w:t>
            </w:r>
            <w:r>
              <w:rPr>
                <w:rFonts w:ascii="Times New Roman" w:hAnsi="Times New Roman"/>
                <w:sz w:val="24"/>
                <w:szCs w:val="24"/>
              </w:rPr>
              <w:t>астовом штативе, запаянном в полиэтилен, с этикеткой (информация на этикетке на 3-х языках, в т.ч. на русском, наличие инструкции по условиям хранения и использования).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2336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0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с момента заключения по 20.12.2018г., по потребности </w:t>
            </w:r>
            <w:r>
              <w:rPr>
                <w:rFonts w:ascii="Times New Roman" w:hAnsi="Times New Roman"/>
                <w:sz w:val="28"/>
                <w:szCs w:val="28"/>
              </w:rPr>
              <w:t>Заказчика в соответствии с заявкой.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доставки, разгрузки до КГБУЗ «Краевая клиническая больница» г.Красноярск.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 w:val="restart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или по </w:t>
            </w:r>
            <w:r>
              <w:rPr>
                <w:rFonts w:ascii="Times New Roman" w:hAnsi="Times New Roman"/>
                <w:sz w:val="28"/>
                <w:szCs w:val="28"/>
              </w:rPr>
              <w:t>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4"/>
        </w:trPr>
        <w:tc>
          <w:tcPr>
            <w:tcW w:w="17810" w:type="dxa"/>
            <w:gridSpan w:val="8"/>
            <w:vMerge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течение 5 календарных дней.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 w:rsidP="00233612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И.О. Куликова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3399" w:type="dxa"/>
            <w:shd w:val="clear" w:color="FFFFFF" w:fill="auto"/>
            <w:vAlign w:val="bottom"/>
          </w:tcPr>
          <w:p w:rsidR="00DF154B" w:rsidRDefault="00DF154B"/>
        </w:tc>
        <w:tc>
          <w:tcPr>
            <w:tcW w:w="6024" w:type="dxa"/>
            <w:shd w:val="clear" w:color="FFFFFF" w:fill="auto"/>
            <w:vAlign w:val="bottom"/>
          </w:tcPr>
          <w:p w:rsidR="00DF154B" w:rsidRDefault="00DF154B"/>
        </w:tc>
        <w:tc>
          <w:tcPr>
            <w:tcW w:w="945" w:type="dxa"/>
            <w:shd w:val="clear" w:color="FFFFFF" w:fill="auto"/>
            <w:vAlign w:val="bottom"/>
          </w:tcPr>
          <w:p w:rsidR="00DF154B" w:rsidRDefault="00DF154B"/>
        </w:tc>
        <w:tc>
          <w:tcPr>
            <w:tcW w:w="1431" w:type="dxa"/>
            <w:shd w:val="clear" w:color="FFFFFF" w:fill="auto"/>
            <w:vAlign w:val="bottom"/>
          </w:tcPr>
          <w:p w:rsidR="00DF154B" w:rsidRDefault="00DF154B"/>
        </w:tc>
        <w:tc>
          <w:tcPr>
            <w:tcW w:w="1562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98" w:type="dxa"/>
            <w:shd w:val="clear" w:color="FFFFFF" w:fill="auto"/>
            <w:vAlign w:val="bottom"/>
          </w:tcPr>
          <w:p w:rsidR="00DF154B" w:rsidRDefault="00DF154B"/>
        </w:tc>
        <w:tc>
          <w:tcPr>
            <w:tcW w:w="1706" w:type="dxa"/>
            <w:shd w:val="clear" w:color="FFFFFF" w:fill="auto"/>
            <w:vAlign w:val="bottom"/>
          </w:tcPr>
          <w:p w:rsidR="00DF154B" w:rsidRDefault="00DF154B"/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DF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DF154B" w:rsidRDefault="00233612">
            <w:r>
              <w:rPr>
                <w:rFonts w:ascii="Times New Roman" w:hAnsi="Times New Roman"/>
                <w:sz w:val="22"/>
              </w:rPr>
              <w:t>Алешечкина Екатерина Александровна, тел. 220-16-04</w:t>
            </w:r>
          </w:p>
        </w:tc>
      </w:tr>
    </w:tbl>
    <w:p w:rsidR="00000000" w:rsidRDefault="00233612"/>
    <w:sectPr w:rsidR="00000000" w:rsidSect="00DF154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DF154B"/>
    <w:rsid w:val="00233612"/>
    <w:rsid w:val="00DF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F154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1457</Words>
  <Characters>8305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2018-02-09T06:57:00Z</dcterms:created>
  <dcterms:modified xsi:type="dcterms:W3CDTF">2018-02-09T06:58:00Z</dcterms:modified>
</cp:coreProperties>
</file>