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4"/>
        <w:gridCol w:w="2006"/>
        <w:gridCol w:w="2940"/>
        <w:gridCol w:w="776"/>
        <w:gridCol w:w="665"/>
        <w:gridCol w:w="880"/>
        <w:gridCol w:w="1716"/>
        <w:gridCol w:w="1406"/>
      </w:tblGrid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 w:rsidRPr="004C6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Pr="004C62FD" w:rsidRDefault="004C62FD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C6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4C62FD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4C6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4C62FD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4C6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62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Pr="004C62FD" w:rsidRDefault="00E96806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96806" w:rsidRPr="004C62FD" w:rsidRDefault="00E96806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96806" w:rsidRPr="004C62FD" w:rsidRDefault="00E96806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96806" w:rsidRPr="004C62FD" w:rsidRDefault="00E96806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96806" w:rsidRPr="004C62FD" w:rsidRDefault="00E96806">
            <w:pPr>
              <w:rPr>
                <w:lang w:val="en-US"/>
              </w:rPr>
            </w:pPr>
          </w:p>
        </w:tc>
      </w:tr>
      <w:tr w:rsidR="00E96806" w:rsidRPr="004C6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Pr="004C62FD" w:rsidRDefault="004C62FD">
            <w:pPr>
              <w:jc w:val="center"/>
              <w:rPr>
                <w:lang w:val="en-US"/>
              </w:rPr>
            </w:pPr>
            <w:r w:rsidRPr="004C62FD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Pr="004C62FD" w:rsidRDefault="00E96806">
            <w:pPr>
              <w:rPr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E96806" w:rsidRPr="004C62FD" w:rsidRDefault="00E96806">
            <w:pPr>
              <w:rPr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E96806" w:rsidRPr="004C62FD" w:rsidRDefault="00E96806">
            <w:pPr>
              <w:rPr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E96806" w:rsidRPr="004C62FD" w:rsidRDefault="00E96806">
            <w:pPr>
              <w:rPr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E96806" w:rsidRPr="004C62FD" w:rsidRDefault="00E96806">
            <w:pPr>
              <w:rPr>
                <w:lang w:val="en-US"/>
              </w:rPr>
            </w:pPr>
          </w:p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Default="004C62FD" w:rsidP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09.11.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018 г. №.1288-18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6806" w:rsidRDefault="00E96806"/>
        </w:tc>
        <w:tc>
          <w:tcPr>
            <w:tcW w:w="2533" w:type="dxa"/>
            <w:shd w:val="clear" w:color="FFFFFF" w:fill="auto"/>
            <w:vAlign w:val="bottom"/>
          </w:tcPr>
          <w:p w:rsidR="00E96806" w:rsidRDefault="00E96806"/>
        </w:tc>
        <w:tc>
          <w:tcPr>
            <w:tcW w:w="3321" w:type="dxa"/>
            <w:shd w:val="clear" w:color="FFFFFF" w:fill="auto"/>
            <w:vAlign w:val="bottom"/>
          </w:tcPr>
          <w:p w:rsidR="00E96806" w:rsidRDefault="00E96806"/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6806" w:rsidRDefault="00E96806"/>
        </w:tc>
        <w:tc>
          <w:tcPr>
            <w:tcW w:w="2533" w:type="dxa"/>
            <w:shd w:val="clear" w:color="FFFFFF" w:fill="auto"/>
            <w:vAlign w:val="bottom"/>
          </w:tcPr>
          <w:p w:rsidR="00E96806" w:rsidRDefault="00E96806"/>
        </w:tc>
        <w:tc>
          <w:tcPr>
            <w:tcW w:w="3321" w:type="dxa"/>
            <w:shd w:val="clear" w:color="FFFFFF" w:fill="auto"/>
            <w:vAlign w:val="bottom"/>
          </w:tcPr>
          <w:p w:rsidR="00E96806" w:rsidRDefault="00E96806"/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Прошу Вас </w:t>
            </w:r>
            <w:r>
              <w:rPr>
                <w:rFonts w:ascii="Times New Roman" w:hAnsi="Times New Roman"/>
                <w:sz w:val="28"/>
                <w:szCs w:val="28"/>
              </w:rPr>
              <w:t>предоставить коммерческое предложение на право поставки следующего товара:</w:t>
            </w:r>
          </w:p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Протез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стапедопластики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К-Пистон,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0,4 мм, дл. 4,5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Протез из титана (ASTM F67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на одном конце протеза петля для фиксации на наковальне, на другом колба с закругленными краями, диаметром 0,4 мм, длина всего протеза 4,5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Протез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стапедопластики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К-Пистон,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0,4 мм, дл. </w:t>
            </w:r>
            <w:r>
              <w:rPr>
                <w:rFonts w:ascii="Times New Roman" w:hAnsi="Times New Roman"/>
                <w:sz w:val="24"/>
                <w:szCs w:val="24"/>
              </w:rPr>
              <w:t>4,75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Протез из титана (ASTM F67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), на одном конце протеза петля для фиксации на наковальне, на другом колба с закругленными краями, диаметром 0,4 мм, длина всего протеза 4,75 мм.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Протез</w:t>
            </w:r>
            <w:r w:rsidRPr="004C6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r w:rsidRPr="004C6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титана</w:t>
            </w:r>
            <w:r w:rsidRPr="004C62F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(ASTM F67 Medical Grade).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Головн.пластина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2,6*3,6*0,22 мм,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диам.стержня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0,2мм.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дл.протеза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1,7 до 4,5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Протез из титана (ASTM F67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состоит из головной пластины специальной овальной формы с 2 спицами, для зажима ножки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имплантат  внутри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головной пластины. Головная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пластина 2,6*3,6*0,22 мм, диаметр стержня 0,2 мм. Диапазон изменения длины 1,75 до 4,5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функциональная длина 0,75-3,5мм, интервал  шага 0,25 мм. Сторона головной части,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обращенная,  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барабанной перепонке, имеет шершавую поверхность. Укомплектованы мер</w:t>
            </w:r>
            <w:r>
              <w:rPr>
                <w:rFonts w:ascii="Times New Roman" w:hAnsi="Times New Roman"/>
                <w:sz w:val="24"/>
                <w:szCs w:val="24"/>
              </w:rPr>
              <w:t>ной системой с симуляторами имплантата.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Протез из титана (ASTM F67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Головн.пластина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2,6*3,6*0,22 мм,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диам.стержня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0,2мм.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дл.протеза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3,00 до 7,00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Протез из титана (ASTM F67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Medical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Grade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), состоит из головной пластины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специальной овальной формы с 2 спицами, для зажима ножки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имплантат  внутри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головной пластины. Головная пластина 2,6*3,6*0,22 мм, диаметр стержня 0,2 мм. Диапазон изменения длины 3,00 до 7,00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интервал  шага 0,25 мм. , пустотелая концевая гильза с нару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жным диаметром 0,8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мм.Сторона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головной части, обращенная,  к барабанной перепонке, имеет шершавую поверхность. Укомплектованы мерной системой с симуляторами имплантата.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рассасывающаяся 7 см x 5 см x 1 см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Рассасывающаяся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стерильная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губка на основе свиного желатина, со сроками рассасывания 4-6 недель, размером не менее 7 см x 5 см x 1 см. Каждая в индивидуальной стерильной упаковке. Хранится при температуре 15℃ - 30℃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Клей биологический, 2 мл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Функциональное назначение товара - закрытие сосудистых анастомозов,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при протезировании сосудов. Клей биологический для бесшовного восстановления целостности ткани, объем не менее 2мл, двухкомпонентный состав - бычий сывороточный альбумин 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глютераль</w:t>
            </w:r>
            <w:r>
              <w:rPr>
                <w:rFonts w:ascii="Times New Roman" w:hAnsi="Times New Roman"/>
                <w:sz w:val="24"/>
                <w:szCs w:val="24"/>
              </w:rPr>
              <w:t>дегид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; биологическая инертность,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апирогенность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отсутствие реакции организма на применение, полимеризация в течение 20-30 сек.; механизм действия не зависит от состояния свертывающей системы; в комплекте - одноразовый сдвоенный шприц объемом не менее 2мл, </w:t>
            </w:r>
            <w:r>
              <w:rPr>
                <w:rFonts w:ascii="Times New Roman" w:hAnsi="Times New Roman"/>
                <w:sz w:val="24"/>
                <w:szCs w:val="24"/>
              </w:rPr>
              <w:t>4 аппликатора.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Материал синтетический для замещения костной ткани 1 x 5 см3, размер гранул 1.4 - 2.8 мм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 для замещения дефектов костной ткани, обладает высокой пористостью с постоянным размером макро и микро пор. Материал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гранулированный. Материал полностью искусственного происхождения, тем самым полностью исключает риск передачи инфекций. Материал на основе пористых гранул β-три-кальций-фосфата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гиалуроната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натрия. Материал полностью биологически совместимый. Материал мак</w:t>
            </w:r>
            <w:r>
              <w:rPr>
                <w:rFonts w:ascii="Times New Roman" w:hAnsi="Times New Roman"/>
                <w:sz w:val="24"/>
                <w:szCs w:val="24"/>
              </w:rPr>
              <w:t>симально соответствует по химическим свойствам минеральной фазе костной ткани. Материал обладает химической стабильностью и не подвергается разложению под воздействием факторов окружающей среды (при длительном хранении). Материал сохраняет свои механически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 и химические свойства в жидкой среде, т.е. не подвергается "растворению". Материал подвергается постепенному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ремоделированию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через резорбцию остеокластами с параллельным замещением новообразованной костной тканью. Материал не ингибирует процесс костеобра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зования. Материал не вызывает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атопического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остеогенеза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случаях его прямого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контакта с окружающими мягкими тканями. Материал показан для замещения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поверхностных  дефектов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костной ткани, с возможностью восстановления анатомических контуров. Материал может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смешиваться с кровью,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пунктатом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костного мозга. После замешивания материал обладает пластичностью (без ограничения по времени).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Материал  обладает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адгезивными свойствами к кости для предотвращения миграции материала.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Материал  допускает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мануальный метод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именения. Материал поставляется готовым к применению, в стерильной упаковке. Размер пор постоянный. Общая пористость материала 60% для гранул. Размер макропор в пределах 100 – 500 микрон. Размер микропор в пределах 20 – 40 микрон. Поры в материале связаны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 собой как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макро- так и на микро- уровне. Микро и макро поры не замкнуты и обеспечивают беспрепятственное врастание кровеносных сосудов и остеонов, 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биодеградацию. Сроки биодеградации 6 – 18 месяцев, в зависимости от объема замещаемого дефе</w:t>
            </w:r>
            <w:r>
              <w:rPr>
                <w:rFonts w:ascii="Times New Roman" w:hAnsi="Times New Roman"/>
                <w:sz w:val="24"/>
                <w:szCs w:val="24"/>
              </w:rPr>
              <w:t>кта. Молярное соотношение Кальций \ Фосфор находится в пределах 1,67. Гранулированный материал поставляется в весовых упаковках: 5,0 см3.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Цемент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стеклоиономерный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химического отверждения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Cтеклоиономерный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цемент химического отверждения для </w:t>
            </w:r>
            <w:r>
              <w:rPr>
                <w:rFonts w:ascii="Times New Roman" w:hAnsi="Times New Roman"/>
                <w:sz w:val="24"/>
                <w:szCs w:val="24"/>
              </w:rPr>
              <w:t>постоянного цементирования коронок и мостов.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• Совместим с пульпой и мягкими тканями, риск послеоперационной гиперчувствительности минимален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Прекрасная адгезия, надежное краевое прилегание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Пролонгированное рабочее время, оптимальная консистенция замеша</w:t>
            </w:r>
            <w:r>
              <w:rPr>
                <w:rFonts w:ascii="Times New Roman" w:hAnsi="Times New Roman"/>
                <w:sz w:val="24"/>
                <w:szCs w:val="24"/>
              </w:rPr>
              <w:t>нного материала, простота в работе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Маленький размер частиц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Удобная припасовка конструкции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• Быстрое отверждение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Выраженная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• Пролонгированное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фторовыделение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Упаковка: порошок 35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жидкость 20мл.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Игла </w:t>
            </w:r>
            <w:r>
              <w:rPr>
                <w:rFonts w:ascii="Times New Roman" w:hAnsi="Times New Roman"/>
                <w:sz w:val="24"/>
                <w:szCs w:val="24"/>
              </w:rPr>
              <w:t>ангиографическая пункционная 18G, без стилета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Игла ангиографическая предназначена для пункции магистральных артерий. Диаметр 18 G без стилета.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Интродьюсер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внутрисосудистый 6F/11см/0.035"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Предназначен для введения инструментов в сосуд.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Интродьюсер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клапаном, покрытым силиконом, с высоким уровнем скольжения клапана, внутренней и наружной поверхностей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интродъюсера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боковым портом, снабженным трехходовым краном. Материал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пластик. Диаметр от 4F до 9F.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Длина канюли от 11 до 25см. Несминаемость трубки при прохождении изгибов. Трехстворчатый дизайн клапана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интродьюсера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Внутренний диаметр не менее 1,7 мм для 5 F. Наличие дилататора, снабженного замком. Наличие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минипроводника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45 см, 0,035". Цветовая маркир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интродьюсеров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зависимости от диаметра. Размеры: Длина канюли 11 см, диаметр 6F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Проводник ангиографический 0.035"/180 см/J-изгиб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Проводник диагностический для безопасного проведения катетеров в сосудистое русло. Материал: нержавеющая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сталь, PTFE-покрытие. Характеристики: нержавеющая сталь. PTFE-покрытие снаружи для обеспечения гидрофильности. Мягкий кончик прямой или J-изогнутый,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причем  J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-загиб имеет различный радиус. Наличие мягкого кончика различной длины,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диаметр:   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0.035". Выбор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роводников с фиксированным и нефиксированным внутренним стержнем. Требуемые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модификации:  J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-изгиб, длина-180см.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Катетер диагностический 5F/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Multipurpose</w:t>
            </w:r>
            <w:proofErr w:type="spellEnd"/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Предназначен для катетеризации артерий, введения препаратов. Стилет катетера состоит из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металлической сетки с подвижными звеньями и покрыт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полимером с низким коэффициентом трения. Стальная оплетка для придания жесткости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Широкий внутренний просвет. Мягкий атравматический кончик. Совместимость с пров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одником 0.035". Максимальное давление 1200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Модификации: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Multipurpose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5F.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Катетер проводниковый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XB 070 F6 100 STR STRAIGHT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Проводниковый катетер. Проксимальная часть - нейлон, дистальная - полиуретан. Длина - 100 см. Наружный диаметр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- 6F. Армированная стенка катетера – двухслойная стальная сетка до кончика. "Гибридная технология"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оплетки. Внутренняя выстилка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тефлон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Материал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поликарбонат. Мягкий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атравматичный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кончик длиной 0.011". Внутренний просвет катетера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катетера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 0.07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инчей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Форма кончика - STR. Должен поставляться в стерильной упаковке. 1 шт./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Микрокатетер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Проулер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-14 150 STR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Микрокатетер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интракраниальных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эндоваскулярных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вмешательств. Длина - не менее 150cm, длина дистального отдела не более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5cm. Внешний диаметр проксимальный/дистальный должен быть не более 2.3F/1.9F соответственно. Внутренний диаметр всегда постоянный на всем протяжении и должен составлять не более 0.0165 дюйма. Катетер должен иметь наружное гидрофильное покрытие. Внутренняя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выстилка - должна быть PTFE. Проксимальная часть должна состоять из - двуслойной стальной сетки. Дистальная часть должна состоять - из спиралевидной внутренней оплетки.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прозрачный. Должен содержать два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маркера. Форма изгиба кончик</w:t>
            </w:r>
            <w:r>
              <w:rPr>
                <w:rFonts w:ascii="Times New Roman" w:hAnsi="Times New Roman"/>
                <w:sz w:val="24"/>
                <w:szCs w:val="24"/>
              </w:rPr>
              <w:t>а - прямой. Максимально допустимый проводник не более 0,014 дюймов. Должен поставляться в стерильной упаковке. 1 шт./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Проводник коронарный, длина 190 см, форма кончика - прямой, без маркера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Коронарный проводник не более 0.014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",  длиной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190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см. Комбинированный сердечник из стали, покрытой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тефлоном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дистальным сегментом из супер-эластичного никель-титанового сплава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нитинола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платино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-никелевой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оплеткой кончика. Моделируемая вставка на кончике из стали 304V повышенной эла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стичности.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Вольфрамсодержащее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полиуретановое покрытие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нитинолового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сегмента сердечника за исключением оплетки кончика.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Рентгеноконтрастная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часть оплетки кончика не менее 3 см. Гидрофобное покрытие на основе силикона проксимальной части и износостойкое гидр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офильное покрытие на основе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полиэтиленоксида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поливинилпирролидона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дистальной части не затрагивающее 4.5 см оплетки кончика. Форма кончика: прямой. Жесткость кончика: не менее 0.7 г. Степень поддержки в дистальной части: не менее 8.6 г. Требуемый размер</w:t>
            </w:r>
            <w:r>
              <w:rPr>
                <w:rFonts w:ascii="Times New Roman" w:hAnsi="Times New Roman"/>
                <w:sz w:val="24"/>
                <w:szCs w:val="24"/>
              </w:rPr>
              <w:t>: длина 190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Микрочастицы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эмболизационные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500, 710, 1000 микрон, флакон 10 мл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Микрочастицы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эмболизационные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материал - вспененный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поливинилалкоголь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(PVA)поставляется в виде сухих измельченных откалиброванных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частицразмер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частиц от 500 , </w:t>
            </w:r>
            <w:r>
              <w:rPr>
                <w:rFonts w:ascii="Times New Roman" w:hAnsi="Times New Roman"/>
                <w:sz w:val="24"/>
                <w:szCs w:val="24"/>
              </w:rPr>
              <w:t>710, 1000 микрон. упаковка -  флаконы 10 мл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флакон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Адаптер V образный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Y-коннектор-адаптер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гемостатический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 регулируемым клапаном по типу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Tuohy-Borst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Адаптер может быть присоединен к диагностическому катетеру, проводниковому катетеру,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интродьюсеру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Клапан вращающегося регулируемого адаптера позволяет вводить инструменты размерами от 3F до 8F, эффективно предотвращать рефлюкс крови и аспирацию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атмосферного воздуха. Адаптер должен быть прозрачным для контроля пузырьков воздуха. Боковое от</w:t>
            </w:r>
            <w:r>
              <w:rPr>
                <w:rFonts w:ascii="Times New Roman" w:hAnsi="Times New Roman"/>
                <w:sz w:val="24"/>
                <w:szCs w:val="24"/>
              </w:rPr>
              <w:t>ведение позволяет омывать инструмент, находящийся в просвете катетера-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интродюсера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и может использоваться в качестве дополнительной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инфузионной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линии для введения контраста или иных лекарственных растворов.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Big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Easy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  порта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4C62F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96806" w:rsidRDefault="00E96806">
            <w:pPr>
              <w:jc w:val="center"/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E96806" w:rsidRDefault="00E96806"/>
        </w:tc>
        <w:tc>
          <w:tcPr>
            <w:tcW w:w="2533" w:type="dxa"/>
            <w:shd w:val="clear" w:color="FFFFFF" w:fill="auto"/>
            <w:vAlign w:val="bottom"/>
          </w:tcPr>
          <w:p w:rsidR="00E96806" w:rsidRDefault="00E96806"/>
        </w:tc>
        <w:tc>
          <w:tcPr>
            <w:tcW w:w="3321" w:type="dxa"/>
            <w:shd w:val="clear" w:color="FFFFFF" w:fill="auto"/>
            <w:vAlign w:val="bottom"/>
          </w:tcPr>
          <w:p w:rsidR="00E96806" w:rsidRDefault="00E96806"/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96806" w:rsidRDefault="004C62FD" w:rsidP="004C62FD">
            <w:r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  <w:r>
              <w:rPr>
                <w:rFonts w:ascii="Times New Roman" w:hAnsi="Times New Roman"/>
                <w:sz w:val="28"/>
                <w:szCs w:val="28"/>
              </w:rPr>
              <w:t>поставки: 2019 год, по Заявке Заказчика.</w:t>
            </w:r>
          </w:p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96806" w:rsidRDefault="00E96806"/>
        </w:tc>
        <w:tc>
          <w:tcPr>
            <w:tcW w:w="2533" w:type="dxa"/>
            <w:shd w:val="clear" w:color="FFFFFF" w:fill="auto"/>
            <w:vAlign w:val="bottom"/>
          </w:tcPr>
          <w:p w:rsidR="00E96806" w:rsidRDefault="00E96806"/>
        </w:tc>
        <w:tc>
          <w:tcPr>
            <w:tcW w:w="3321" w:type="dxa"/>
            <w:shd w:val="clear" w:color="FFFFFF" w:fill="auto"/>
            <w:vAlign w:val="bottom"/>
          </w:tcPr>
          <w:p w:rsidR="00E96806" w:rsidRDefault="00E96806"/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96806" w:rsidRDefault="004C62FD" w:rsidP="004C62F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доставки </w:t>
            </w:r>
            <w:r>
              <w:rPr>
                <w:rFonts w:ascii="Times New Roman" w:hAnsi="Times New Roman"/>
                <w:sz w:val="28"/>
                <w:szCs w:val="28"/>
              </w:rPr>
              <w:t>до КГБУЗ «Краевая клиническая больница» г.Красноярск, ул. Партизана Железняка, 3.</w:t>
            </w:r>
          </w:p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E96806" w:rsidRDefault="00E96806"/>
        </w:tc>
        <w:tc>
          <w:tcPr>
            <w:tcW w:w="2533" w:type="dxa"/>
            <w:shd w:val="clear" w:color="FFFFFF" w:fill="auto"/>
            <w:vAlign w:val="bottom"/>
          </w:tcPr>
          <w:p w:rsidR="00E96806" w:rsidRDefault="00E96806"/>
        </w:tc>
        <w:tc>
          <w:tcPr>
            <w:tcW w:w="3321" w:type="dxa"/>
            <w:shd w:val="clear" w:color="FFFFFF" w:fill="auto"/>
            <w:vAlign w:val="bottom"/>
          </w:tcPr>
          <w:p w:rsidR="00E96806" w:rsidRDefault="00E96806"/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96806" w:rsidRDefault="004C62FD" w:rsidP="004C62FD">
            <w:pPr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</w:t>
            </w:r>
            <w:r>
              <w:rPr>
                <w:rFonts w:ascii="Times New Roman" w:hAnsi="Times New Roman"/>
                <w:sz w:val="28"/>
                <w:szCs w:val="28"/>
              </w:rPr>
              <w:t>направить по факсу +7 (391) 220-16-23, электронной почте zakupki@medgorod.ru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E96806" w:rsidRDefault="00E96806"/>
        </w:tc>
        <w:tc>
          <w:tcPr>
            <w:tcW w:w="2533" w:type="dxa"/>
            <w:shd w:val="clear" w:color="FFFFFF" w:fill="auto"/>
            <w:vAlign w:val="bottom"/>
          </w:tcPr>
          <w:p w:rsidR="00E96806" w:rsidRDefault="00E96806"/>
        </w:tc>
        <w:tc>
          <w:tcPr>
            <w:tcW w:w="3321" w:type="dxa"/>
            <w:shd w:val="clear" w:color="FFFFFF" w:fill="auto"/>
            <w:vAlign w:val="bottom"/>
          </w:tcPr>
          <w:p w:rsidR="00E96806" w:rsidRDefault="00E96806"/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96806" w:rsidRDefault="004C62FD" w:rsidP="004C62FD"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20.11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.2018 </w:t>
            </w:r>
            <w:r>
              <w:rPr>
                <w:rFonts w:ascii="Times New Roman" w:hAnsi="Times New Roman"/>
                <w:sz w:val="28"/>
                <w:szCs w:val="28"/>
              </w:rPr>
              <w:t>17:00:00 по местному времени.</w:t>
            </w:r>
          </w:p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6806" w:rsidRDefault="00E96806"/>
        </w:tc>
        <w:tc>
          <w:tcPr>
            <w:tcW w:w="2533" w:type="dxa"/>
            <w:shd w:val="clear" w:color="FFFFFF" w:fill="auto"/>
            <w:vAlign w:val="bottom"/>
          </w:tcPr>
          <w:p w:rsidR="00E96806" w:rsidRDefault="00E96806"/>
        </w:tc>
        <w:tc>
          <w:tcPr>
            <w:tcW w:w="3321" w:type="dxa"/>
            <w:shd w:val="clear" w:color="FFFFFF" w:fill="auto"/>
            <w:vAlign w:val="bottom"/>
          </w:tcPr>
          <w:p w:rsidR="00E96806" w:rsidRDefault="00E96806"/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E96806" w:rsidRDefault="004C62FD"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6806" w:rsidRDefault="00E96806"/>
        </w:tc>
        <w:tc>
          <w:tcPr>
            <w:tcW w:w="2533" w:type="dxa"/>
            <w:shd w:val="clear" w:color="FFFFFF" w:fill="auto"/>
            <w:vAlign w:val="bottom"/>
          </w:tcPr>
          <w:p w:rsidR="00E96806" w:rsidRDefault="00E96806"/>
        </w:tc>
        <w:tc>
          <w:tcPr>
            <w:tcW w:w="3321" w:type="dxa"/>
            <w:shd w:val="clear" w:color="FFFFFF" w:fill="auto"/>
            <w:vAlign w:val="bottom"/>
          </w:tcPr>
          <w:p w:rsidR="00E96806" w:rsidRDefault="00E96806"/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6806" w:rsidRDefault="00E96806"/>
        </w:tc>
        <w:tc>
          <w:tcPr>
            <w:tcW w:w="2533" w:type="dxa"/>
            <w:shd w:val="clear" w:color="FFFFFF" w:fill="auto"/>
            <w:vAlign w:val="bottom"/>
          </w:tcPr>
          <w:p w:rsidR="00E96806" w:rsidRDefault="00E96806"/>
        </w:tc>
        <w:tc>
          <w:tcPr>
            <w:tcW w:w="3321" w:type="dxa"/>
            <w:shd w:val="clear" w:color="FFFFFF" w:fill="auto"/>
            <w:vAlign w:val="bottom"/>
          </w:tcPr>
          <w:p w:rsidR="00E96806" w:rsidRDefault="00E96806"/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  <w:tr w:rsidR="00E968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96806" w:rsidRDefault="00E96806"/>
        </w:tc>
        <w:tc>
          <w:tcPr>
            <w:tcW w:w="2533" w:type="dxa"/>
            <w:shd w:val="clear" w:color="FFFFFF" w:fill="auto"/>
            <w:vAlign w:val="bottom"/>
          </w:tcPr>
          <w:p w:rsidR="00E96806" w:rsidRDefault="00E96806"/>
        </w:tc>
        <w:tc>
          <w:tcPr>
            <w:tcW w:w="3321" w:type="dxa"/>
            <w:shd w:val="clear" w:color="FFFFFF" w:fill="auto"/>
            <w:vAlign w:val="bottom"/>
          </w:tcPr>
          <w:p w:rsidR="00E96806" w:rsidRDefault="00E96806"/>
        </w:tc>
        <w:tc>
          <w:tcPr>
            <w:tcW w:w="111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286" w:type="dxa"/>
            <w:shd w:val="clear" w:color="FFFFFF" w:fill="auto"/>
            <w:vAlign w:val="bottom"/>
          </w:tcPr>
          <w:p w:rsidR="00E96806" w:rsidRDefault="00E96806"/>
        </w:tc>
        <w:tc>
          <w:tcPr>
            <w:tcW w:w="1470" w:type="dxa"/>
            <w:shd w:val="clear" w:color="FFFFFF" w:fill="auto"/>
            <w:vAlign w:val="bottom"/>
          </w:tcPr>
          <w:p w:rsidR="00E96806" w:rsidRDefault="00E96806"/>
        </w:tc>
        <w:tc>
          <w:tcPr>
            <w:tcW w:w="2087" w:type="dxa"/>
            <w:shd w:val="clear" w:color="FFFFFF" w:fill="auto"/>
            <w:vAlign w:val="bottom"/>
          </w:tcPr>
          <w:p w:rsidR="00E96806" w:rsidRDefault="00E96806"/>
        </w:tc>
        <w:tc>
          <w:tcPr>
            <w:tcW w:w="1903" w:type="dxa"/>
            <w:shd w:val="clear" w:color="FFFFFF" w:fill="auto"/>
            <w:vAlign w:val="bottom"/>
          </w:tcPr>
          <w:p w:rsidR="00E96806" w:rsidRDefault="00E96806"/>
        </w:tc>
      </w:tr>
    </w:tbl>
    <w:p w:rsidR="00000000" w:rsidRDefault="004C62FD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6806"/>
    <w:rsid w:val="004C62FD"/>
    <w:rsid w:val="00E9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26902-B22F-4B27-962F-27C166E9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1757</Words>
  <Characters>10015</Characters>
  <Application>Microsoft Office Word</Application>
  <DocSecurity>0</DocSecurity>
  <Lines>83</Lines>
  <Paragraphs>23</Paragraphs>
  <ScaleCrop>false</ScaleCrop>
  <Company/>
  <LinksUpToDate>false</LinksUpToDate>
  <CharactersWithSpaces>11749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2</cp:revision>
  <dcterms:created xsi:type="dcterms:W3CDTF">2018-12-10T01:41:00Z</dcterms:created>
  <dcterms:modified xsi:type="dcterms:W3CDTF">2018-12-10T01:43:00Z</dcterms:modified>
</cp:coreProperties>
</file>