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2096"/>
        <w:gridCol w:w="2411"/>
        <w:gridCol w:w="1011"/>
        <w:gridCol w:w="713"/>
        <w:gridCol w:w="926"/>
        <w:gridCol w:w="1744"/>
        <w:gridCol w:w="1444"/>
      </w:tblGrid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4572" w:rsidRDefault="00FC4572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C4572" w:rsidRDefault="00FC4572"/>
        </w:tc>
        <w:tc>
          <w:tcPr>
            <w:tcW w:w="1903" w:type="dxa"/>
            <w:shd w:val="clear" w:color="FFFFFF" w:fill="auto"/>
            <w:vAlign w:val="bottom"/>
          </w:tcPr>
          <w:p w:rsidR="00FC4572" w:rsidRDefault="00FC4572"/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28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470" w:type="dxa"/>
            <w:shd w:val="clear" w:color="FFFFFF" w:fill="auto"/>
            <w:vAlign w:val="bottom"/>
          </w:tcPr>
          <w:p w:rsidR="00FC4572" w:rsidRDefault="00FC4572"/>
        </w:tc>
        <w:tc>
          <w:tcPr>
            <w:tcW w:w="2087" w:type="dxa"/>
            <w:shd w:val="clear" w:color="FFFFFF" w:fill="auto"/>
            <w:vAlign w:val="bottom"/>
          </w:tcPr>
          <w:p w:rsidR="00FC4572" w:rsidRDefault="00FC4572"/>
        </w:tc>
        <w:tc>
          <w:tcPr>
            <w:tcW w:w="1903" w:type="dxa"/>
            <w:shd w:val="clear" w:color="FFFFFF" w:fill="auto"/>
            <w:vAlign w:val="bottom"/>
          </w:tcPr>
          <w:p w:rsidR="00FC4572" w:rsidRDefault="00FC4572"/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28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470" w:type="dxa"/>
            <w:shd w:val="clear" w:color="FFFFFF" w:fill="auto"/>
            <w:vAlign w:val="bottom"/>
          </w:tcPr>
          <w:p w:rsidR="00FC4572" w:rsidRDefault="00FC4572"/>
        </w:tc>
        <w:tc>
          <w:tcPr>
            <w:tcW w:w="2087" w:type="dxa"/>
            <w:shd w:val="clear" w:color="FFFFFF" w:fill="auto"/>
            <w:vAlign w:val="bottom"/>
          </w:tcPr>
          <w:p w:rsidR="00FC4572" w:rsidRDefault="00FC4572"/>
        </w:tc>
        <w:tc>
          <w:tcPr>
            <w:tcW w:w="1903" w:type="dxa"/>
            <w:shd w:val="clear" w:color="FFFFFF" w:fill="auto"/>
            <w:vAlign w:val="bottom"/>
          </w:tcPr>
          <w:p w:rsidR="00FC4572" w:rsidRDefault="00FC4572"/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28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470" w:type="dxa"/>
            <w:shd w:val="clear" w:color="FFFFFF" w:fill="auto"/>
            <w:vAlign w:val="bottom"/>
          </w:tcPr>
          <w:p w:rsidR="00FC4572" w:rsidRDefault="00FC4572"/>
        </w:tc>
        <w:tc>
          <w:tcPr>
            <w:tcW w:w="2087" w:type="dxa"/>
            <w:shd w:val="clear" w:color="FFFFFF" w:fill="auto"/>
            <w:vAlign w:val="bottom"/>
          </w:tcPr>
          <w:p w:rsidR="00FC4572" w:rsidRDefault="00FC4572"/>
        </w:tc>
        <w:tc>
          <w:tcPr>
            <w:tcW w:w="1903" w:type="dxa"/>
            <w:shd w:val="clear" w:color="FFFFFF" w:fill="auto"/>
            <w:vAlign w:val="bottom"/>
          </w:tcPr>
          <w:p w:rsidR="00FC4572" w:rsidRDefault="00FC4572"/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28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470" w:type="dxa"/>
            <w:shd w:val="clear" w:color="FFFFFF" w:fill="auto"/>
            <w:vAlign w:val="bottom"/>
          </w:tcPr>
          <w:p w:rsidR="00FC4572" w:rsidRDefault="00FC4572"/>
        </w:tc>
        <w:tc>
          <w:tcPr>
            <w:tcW w:w="2087" w:type="dxa"/>
            <w:shd w:val="clear" w:color="FFFFFF" w:fill="auto"/>
            <w:vAlign w:val="bottom"/>
          </w:tcPr>
          <w:p w:rsidR="00FC4572" w:rsidRDefault="00FC4572"/>
        </w:tc>
        <w:tc>
          <w:tcPr>
            <w:tcW w:w="1903" w:type="dxa"/>
            <w:shd w:val="clear" w:color="FFFFFF" w:fill="auto"/>
            <w:vAlign w:val="bottom"/>
          </w:tcPr>
          <w:p w:rsidR="00FC4572" w:rsidRDefault="00FC4572"/>
        </w:tc>
      </w:tr>
      <w:tr w:rsidR="00FC4572" w:rsidRPr="00484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4572" w:rsidRPr="00484F7B" w:rsidRDefault="00484F7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4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84F7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84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84F7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84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4F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C4572" w:rsidRPr="00484F7B" w:rsidRDefault="00FC4572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4572" w:rsidRPr="00484F7B" w:rsidRDefault="00FC457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4572" w:rsidRPr="00484F7B" w:rsidRDefault="00FC4572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4572" w:rsidRPr="00484F7B" w:rsidRDefault="00FC4572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4572" w:rsidRPr="00484F7B" w:rsidRDefault="00FC4572">
            <w:pPr>
              <w:rPr>
                <w:lang w:val="en-US"/>
              </w:rPr>
            </w:pPr>
          </w:p>
        </w:tc>
      </w:tr>
      <w:tr w:rsidR="00FC4572" w:rsidRPr="00484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4572" w:rsidRPr="00484F7B" w:rsidRDefault="00484F7B">
            <w:pPr>
              <w:jc w:val="center"/>
              <w:rPr>
                <w:lang w:val="en-US"/>
              </w:rPr>
            </w:pPr>
            <w:r w:rsidRPr="00484F7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4572" w:rsidRPr="00484F7B" w:rsidRDefault="00FC4572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4572" w:rsidRPr="00484F7B" w:rsidRDefault="00FC457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4572" w:rsidRPr="00484F7B" w:rsidRDefault="00FC4572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4572" w:rsidRPr="00484F7B" w:rsidRDefault="00FC4572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4572" w:rsidRPr="00484F7B" w:rsidRDefault="00FC4572">
            <w:pPr>
              <w:rPr>
                <w:lang w:val="en-US"/>
              </w:rPr>
            </w:pPr>
          </w:p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28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470" w:type="dxa"/>
            <w:shd w:val="clear" w:color="FFFFFF" w:fill="auto"/>
            <w:vAlign w:val="bottom"/>
          </w:tcPr>
          <w:p w:rsidR="00FC4572" w:rsidRDefault="00FC4572"/>
        </w:tc>
        <w:tc>
          <w:tcPr>
            <w:tcW w:w="2087" w:type="dxa"/>
            <w:shd w:val="clear" w:color="FFFFFF" w:fill="auto"/>
            <w:vAlign w:val="bottom"/>
          </w:tcPr>
          <w:p w:rsidR="00FC4572" w:rsidRDefault="00FC4572"/>
        </w:tc>
        <w:tc>
          <w:tcPr>
            <w:tcW w:w="1903" w:type="dxa"/>
            <w:shd w:val="clear" w:color="FFFFFF" w:fill="auto"/>
            <w:vAlign w:val="bottom"/>
          </w:tcPr>
          <w:p w:rsidR="00FC4572" w:rsidRDefault="00FC4572"/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28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470" w:type="dxa"/>
            <w:shd w:val="clear" w:color="FFFFFF" w:fill="auto"/>
            <w:vAlign w:val="bottom"/>
          </w:tcPr>
          <w:p w:rsidR="00FC4572" w:rsidRDefault="00FC4572"/>
        </w:tc>
        <w:tc>
          <w:tcPr>
            <w:tcW w:w="2087" w:type="dxa"/>
            <w:shd w:val="clear" w:color="FFFFFF" w:fill="auto"/>
            <w:vAlign w:val="bottom"/>
          </w:tcPr>
          <w:p w:rsidR="00FC4572" w:rsidRDefault="00FC4572"/>
        </w:tc>
        <w:tc>
          <w:tcPr>
            <w:tcW w:w="1903" w:type="dxa"/>
            <w:shd w:val="clear" w:color="FFFFFF" w:fill="auto"/>
            <w:vAlign w:val="bottom"/>
          </w:tcPr>
          <w:p w:rsidR="00FC4572" w:rsidRDefault="00FC4572"/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4572" w:rsidRDefault="00484F7B" w:rsidP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№.1438-18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28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470" w:type="dxa"/>
            <w:shd w:val="clear" w:color="FFFFFF" w:fill="auto"/>
            <w:vAlign w:val="bottom"/>
          </w:tcPr>
          <w:p w:rsidR="00FC4572" w:rsidRDefault="00FC4572"/>
        </w:tc>
        <w:tc>
          <w:tcPr>
            <w:tcW w:w="2087" w:type="dxa"/>
            <w:shd w:val="clear" w:color="FFFFFF" w:fill="auto"/>
            <w:vAlign w:val="bottom"/>
          </w:tcPr>
          <w:p w:rsidR="00FC4572" w:rsidRDefault="00FC4572"/>
        </w:tc>
        <w:tc>
          <w:tcPr>
            <w:tcW w:w="1903" w:type="dxa"/>
            <w:shd w:val="clear" w:color="FFFFFF" w:fill="auto"/>
            <w:vAlign w:val="bottom"/>
          </w:tcPr>
          <w:p w:rsidR="00FC4572" w:rsidRDefault="00FC4572"/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28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470" w:type="dxa"/>
            <w:shd w:val="clear" w:color="FFFFFF" w:fill="auto"/>
            <w:vAlign w:val="bottom"/>
          </w:tcPr>
          <w:p w:rsidR="00FC4572" w:rsidRDefault="00FC4572"/>
        </w:tc>
        <w:tc>
          <w:tcPr>
            <w:tcW w:w="2087" w:type="dxa"/>
            <w:shd w:val="clear" w:color="FFFFFF" w:fill="auto"/>
            <w:vAlign w:val="bottom"/>
          </w:tcPr>
          <w:p w:rsidR="00FC4572" w:rsidRDefault="00FC4572"/>
        </w:tc>
        <w:tc>
          <w:tcPr>
            <w:tcW w:w="1903" w:type="dxa"/>
            <w:shd w:val="clear" w:color="FFFFFF" w:fill="auto"/>
            <w:vAlign w:val="bottom"/>
          </w:tcPr>
          <w:p w:rsidR="00FC4572" w:rsidRDefault="00FC4572"/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4572" w:rsidRDefault="00FC4572"/>
        </w:tc>
        <w:tc>
          <w:tcPr>
            <w:tcW w:w="2533" w:type="dxa"/>
            <w:shd w:val="clear" w:color="FFFFFF" w:fill="auto"/>
            <w:vAlign w:val="bottom"/>
          </w:tcPr>
          <w:p w:rsidR="00FC4572" w:rsidRDefault="00FC4572"/>
        </w:tc>
        <w:tc>
          <w:tcPr>
            <w:tcW w:w="3321" w:type="dxa"/>
            <w:shd w:val="clear" w:color="FFFFFF" w:fill="auto"/>
            <w:vAlign w:val="bottom"/>
          </w:tcPr>
          <w:p w:rsidR="00FC4572" w:rsidRDefault="00FC4572"/>
        </w:tc>
        <w:tc>
          <w:tcPr>
            <w:tcW w:w="111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28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470" w:type="dxa"/>
            <w:shd w:val="clear" w:color="FFFFFF" w:fill="auto"/>
            <w:vAlign w:val="bottom"/>
          </w:tcPr>
          <w:p w:rsidR="00FC4572" w:rsidRDefault="00FC4572"/>
        </w:tc>
        <w:tc>
          <w:tcPr>
            <w:tcW w:w="2087" w:type="dxa"/>
            <w:shd w:val="clear" w:color="FFFFFF" w:fill="auto"/>
            <w:vAlign w:val="bottom"/>
          </w:tcPr>
          <w:p w:rsidR="00FC4572" w:rsidRDefault="00FC4572"/>
        </w:tc>
        <w:tc>
          <w:tcPr>
            <w:tcW w:w="1903" w:type="dxa"/>
            <w:shd w:val="clear" w:color="FFFFFF" w:fill="auto"/>
            <w:vAlign w:val="bottom"/>
          </w:tcPr>
          <w:p w:rsidR="00FC4572" w:rsidRDefault="00FC4572"/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28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470" w:type="dxa"/>
            <w:shd w:val="clear" w:color="FFFFFF" w:fill="auto"/>
            <w:vAlign w:val="bottom"/>
          </w:tcPr>
          <w:p w:rsidR="00FC4572" w:rsidRDefault="00FC4572"/>
        </w:tc>
        <w:tc>
          <w:tcPr>
            <w:tcW w:w="2087" w:type="dxa"/>
            <w:shd w:val="clear" w:color="FFFFFF" w:fill="auto"/>
            <w:vAlign w:val="bottom"/>
          </w:tcPr>
          <w:p w:rsidR="00FC4572" w:rsidRDefault="00FC4572"/>
        </w:tc>
        <w:tc>
          <w:tcPr>
            <w:tcW w:w="1903" w:type="dxa"/>
            <w:shd w:val="clear" w:color="FFFFFF" w:fill="auto"/>
            <w:vAlign w:val="bottom"/>
          </w:tcPr>
          <w:p w:rsidR="00FC4572" w:rsidRDefault="00FC4572"/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4572" w:rsidRDefault="00FC4572"/>
        </w:tc>
        <w:tc>
          <w:tcPr>
            <w:tcW w:w="2533" w:type="dxa"/>
            <w:shd w:val="clear" w:color="FFFFFF" w:fill="auto"/>
            <w:vAlign w:val="bottom"/>
          </w:tcPr>
          <w:p w:rsidR="00FC4572" w:rsidRDefault="00FC4572"/>
        </w:tc>
        <w:tc>
          <w:tcPr>
            <w:tcW w:w="3321" w:type="dxa"/>
            <w:shd w:val="clear" w:color="FFFFFF" w:fill="auto"/>
            <w:vAlign w:val="bottom"/>
          </w:tcPr>
          <w:p w:rsidR="00FC4572" w:rsidRDefault="00FC4572"/>
        </w:tc>
        <w:tc>
          <w:tcPr>
            <w:tcW w:w="111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28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470" w:type="dxa"/>
            <w:shd w:val="clear" w:color="FFFFFF" w:fill="auto"/>
            <w:vAlign w:val="bottom"/>
          </w:tcPr>
          <w:p w:rsidR="00FC4572" w:rsidRDefault="00FC4572"/>
        </w:tc>
        <w:tc>
          <w:tcPr>
            <w:tcW w:w="2087" w:type="dxa"/>
            <w:shd w:val="clear" w:color="FFFFFF" w:fill="auto"/>
            <w:vAlign w:val="bottom"/>
          </w:tcPr>
          <w:p w:rsidR="00FC4572" w:rsidRDefault="00FC4572"/>
        </w:tc>
        <w:tc>
          <w:tcPr>
            <w:tcW w:w="1903" w:type="dxa"/>
            <w:shd w:val="clear" w:color="FFFFFF" w:fill="auto"/>
            <w:vAlign w:val="bottom"/>
          </w:tcPr>
          <w:p w:rsidR="00FC4572" w:rsidRDefault="00FC4572"/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C4572" w:rsidRDefault="00FC4572"/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36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диссекционно-коагуляционный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 основе ультразвуковых колебаний, преобразованных в механические продольные колебания рабочей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ствола не менее 36 см, диаметр ствола не более 5,5 мм. Наличие: антибликовое покрытие ствола, пистолетная рукоятка 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ркового типа, две кнопки активации, ротационное кольцо, вращение инструмента на 360 градусов, активная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титановая, изогнутая длинной не более 15 мм, шириной не более 1,5 мм, высотой не более 2,2 мм, пассивная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не более 16 мм, шириной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2,5 мм, высотой не более 1 мм, с пластиковой накладкой с насечками, апертура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12 мм, резиновые накладки на рукоятке и кнопках активации, резьбовой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лапаросонической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рукоятью. Совместим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ультразвуковм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генератором HARMONIC GEN04. Поставляется стерильным.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FC457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FC457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4572" w:rsidRDefault="00FC4572"/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для паховой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левая, 10 х 15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 самораскрывающийся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облегченной полипропиленовой сетки для эндоскопической пластики левой паховой области. </w:t>
            </w:r>
            <w:r>
              <w:rPr>
                <w:rFonts w:ascii="Times New Roman" w:hAnsi="Times New Roman"/>
                <w:sz w:val="24"/>
                <w:szCs w:val="24"/>
              </w:rPr>
              <w:t>Имеет анатомическую трехмерную форму: эллипс с латеральным и медиальным краями, по нижнему краю имеется вырезка для правильного позиционирования над сосудами; париетальная сторона протеза выпуклая с углублением для паховой связки. На медиальной стороне 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ется маркировка для правильного позиционирования протеза в брюшной полости. Материал: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полипропиленовая нить, диаметр сечения не более 0,12 мм, толщина протеза не более 0,44 мм, средний размер пор не менее 6,2 кв. мм, пористость сетки не мен</w:t>
            </w:r>
            <w:r>
              <w:rPr>
                <w:rFonts w:ascii="Times New Roman" w:hAnsi="Times New Roman"/>
                <w:sz w:val="24"/>
                <w:szCs w:val="24"/>
              </w:rPr>
              <w:t>ее 85,3%, удельный вес не более 44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не менее 10 х 15 см. Поставляется стерильной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FC457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FC457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4572" w:rsidRDefault="00FC4572"/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для паховой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правая, 10 х 15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Хирургический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самораскрывающийся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облегченной полипропиленовой сетки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правой паховой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доступом. Имеет анатомическую трехмерную форму: эллипс с латеральным и медиальным краями, по нижнему краю имеется вырезка для правильного позиционирования над сосудами; париетальная сторона протез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выпуклая с углублением для паховой связки. На медиальной стороне имеется ориентирующая маркировка. Материал протеза: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полипропиленовая нить, диаметр сечения не более 0,12 мм, толщина сетки не более 0,44 см, средний размер пор не более 6,2 </w:t>
            </w:r>
            <w:r>
              <w:rPr>
                <w:rFonts w:ascii="Times New Roman" w:hAnsi="Times New Roman"/>
                <w:sz w:val="24"/>
                <w:szCs w:val="24"/>
              </w:rPr>
              <w:t>кв. мм, пористость не менее 85,3%, удельный вес не более 44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не менее 10 х 15 см. Поставляется стерильной,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FC457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FC457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4572" w:rsidRDefault="00FC4572"/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Эндогерниостеплер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мм с 30 спиралевидными скобками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Эндогерниостеплер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пластиковой рукояткой для соединения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тканей, или прикрепления сетки к тканям,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Скрепка имеет спиралевидную форму, процесс фиксации осуществляется путем ""привинчивания"" ткани, что делает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фиксацию полипропиленовой сетки и/или тканей к плотным структурам (надкостнице или свя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зке) максимально надежной. Диаметр спирали скрепки не менее 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высота не менее 3,8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Длинна металлического штока аппарата не менее 35,5 см, диаметр не более 5 мм. Содержит не менее 30 титановых скрепок (последние 10 окрашены в синий цвет). Стерильный</w:t>
            </w:r>
            <w:r>
              <w:rPr>
                <w:rFonts w:ascii="Times New Roman" w:hAnsi="Times New Roman"/>
                <w:sz w:val="24"/>
                <w:szCs w:val="24"/>
              </w:rPr>
              <w:t>. Однократного применения.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FC457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FC457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4572" w:rsidRDefault="00FC4572"/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(Кассета с титановыми фиксаторами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герниостеплера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кассеты, мм 54.  Диаметр, мм 5. Картридж изготовлен из полиэтилена. Фиксаторы изготовлены из титана. Количество фиксаторов в кассете,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Двухзаходные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фиксаторы в виде штопора. Предназначены для работы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герниостеплером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«ППП».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FC457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FC457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4572" w:rsidRDefault="00FC4572"/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композитная облегченная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Композитный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(хирургическая сетка) на основе непокрытого полипропилена (париетальная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сторона)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антиадгезивного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барьера с висцеральной стороны. Для использования при пластике мягких тканей, в том числе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послеоперационных грыж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методом. Париетальная сторона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сетки  изготовлена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</w:t>
            </w:r>
            <w:r>
              <w:rPr>
                <w:rFonts w:ascii="Times New Roman" w:hAnsi="Times New Roman"/>
                <w:sz w:val="24"/>
                <w:szCs w:val="24"/>
              </w:rPr>
              <w:t>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полипропиленовой нити, диаметром сечения не менее 0,1 мм, не более 0,12 мм. Толщина имплантата не менее 0,4 мм, не более 0,44 мм. Средний размер пор не менее 6.2мм², не более 7.0мм². Пористость сетки не менее 85,3%, не более 90 %. Удельный вес не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40  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/м², не более 44 г/м². Наличие дополнительной нити поперечного плетения для армирующего эффекта в целях уменьшения сморщивания. Висцеральная сторона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представляет собой пластину из субмикронного ПТФЭ, размер которой превышает размер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липропиленового лоскута на 12 мм в диаметре по всей окружности, обеспечивая, таким образом,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антиадгезивное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перекрытие и предотвращая контакт органов с полипропиленовой частью со стороны брюшной полости. Размер пор ПТФЭ не менее 0,5 мкм, не более 1 микрона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предотвращения развития бактериальной контаминации. Два слоя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герниопротеза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соединены между собой хирургической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нитью из ПТФЭ. Размер сетки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10.0 х16 см, но не более 11,5 см х 16 см, форма эллиптическая, поставляется стерильной, </w:t>
            </w:r>
            <w:r>
              <w:rPr>
                <w:rFonts w:ascii="Times New Roman" w:hAnsi="Times New Roman"/>
                <w:sz w:val="24"/>
                <w:szCs w:val="24"/>
              </w:rPr>
              <w:t>одна штука в упаковке. Срок годности не менее 60 мес.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484F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FC457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4572" w:rsidRDefault="00FC457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4572" w:rsidRDefault="00FC4572"/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C4572" w:rsidRDefault="00FC4572"/>
        </w:tc>
        <w:tc>
          <w:tcPr>
            <w:tcW w:w="2533" w:type="dxa"/>
            <w:shd w:val="clear" w:color="FFFFFF" w:fill="auto"/>
            <w:vAlign w:val="bottom"/>
          </w:tcPr>
          <w:p w:rsidR="00FC4572" w:rsidRDefault="00FC4572"/>
        </w:tc>
        <w:tc>
          <w:tcPr>
            <w:tcW w:w="3321" w:type="dxa"/>
            <w:shd w:val="clear" w:color="FFFFFF" w:fill="auto"/>
            <w:vAlign w:val="bottom"/>
          </w:tcPr>
          <w:p w:rsidR="00FC4572" w:rsidRDefault="00FC4572"/>
        </w:tc>
        <w:tc>
          <w:tcPr>
            <w:tcW w:w="111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28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470" w:type="dxa"/>
            <w:shd w:val="clear" w:color="FFFFFF" w:fill="auto"/>
            <w:vAlign w:val="bottom"/>
          </w:tcPr>
          <w:p w:rsidR="00FC4572" w:rsidRDefault="00FC4572"/>
        </w:tc>
        <w:tc>
          <w:tcPr>
            <w:tcW w:w="2087" w:type="dxa"/>
            <w:shd w:val="clear" w:color="FFFFFF" w:fill="auto"/>
            <w:vAlign w:val="bottom"/>
          </w:tcPr>
          <w:p w:rsidR="00FC4572" w:rsidRDefault="00FC4572"/>
        </w:tc>
        <w:tc>
          <w:tcPr>
            <w:tcW w:w="1903" w:type="dxa"/>
            <w:shd w:val="clear" w:color="FFFFFF" w:fill="auto"/>
            <w:vAlign w:val="bottom"/>
          </w:tcPr>
          <w:p w:rsidR="00FC4572" w:rsidRDefault="00FC4572"/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4572" w:rsidRDefault="00484F7B" w:rsidP="00484F7B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C4572" w:rsidRDefault="00FC4572"/>
        </w:tc>
        <w:tc>
          <w:tcPr>
            <w:tcW w:w="2533" w:type="dxa"/>
            <w:shd w:val="clear" w:color="FFFFFF" w:fill="auto"/>
            <w:vAlign w:val="bottom"/>
          </w:tcPr>
          <w:p w:rsidR="00FC4572" w:rsidRDefault="00FC4572"/>
        </w:tc>
        <w:tc>
          <w:tcPr>
            <w:tcW w:w="3321" w:type="dxa"/>
            <w:shd w:val="clear" w:color="FFFFFF" w:fill="auto"/>
            <w:vAlign w:val="bottom"/>
          </w:tcPr>
          <w:p w:rsidR="00FC4572" w:rsidRDefault="00FC4572"/>
        </w:tc>
        <w:tc>
          <w:tcPr>
            <w:tcW w:w="111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28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470" w:type="dxa"/>
            <w:shd w:val="clear" w:color="FFFFFF" w:fill="auto"/>
            <w:vAlign w:val="bottom"/>
          </w:tcPr>
          <w:p w:rsidR="00FC4572" w:rsidRDefault="00FC4572"/>
        </w:tc>
        <w:tc>
          <w:tcPr>
            <w:tcW w:w="2087" w:type="dxa"/>
            <w:shd w:val="clear" w:color="FFFFFF" w:fill="auto"/>
            <w:vAlign w:val="bottom"/>
          </w:tcPr>
          <w:p w:rsidR="00FC4572" w:rsidRDefault="00FC4572"/>
        </w:tc>
        <w:tc>
          <w:tcPr>
            <w:tcW w:w="1903" w:type="dxa"/>
            <w:shd w:val="clear" w:color="FFFFFF" w:fill="auto"/>
            <w:vAlign w:val="bottom"/>
          </w:tcPr>
          <w:p w:rsidR="00FC4572" w:rsidRDefault="00FC4572"/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4572" w:rsidRDefault="00484F7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>больница» г.Красноярск, ул. Партизана Железняка, 3.</w:t>
            </w:r>
          </w:p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C4572" w:rsidRDefault="00FC4572"/>
        </w:tc>
        <w:tc>
          <w:tcPr>
            <w:tcW w:w="2533" w:type="dxa"/>
            <w:shd w:val="clear" w:color="FFFFFF" w:fill="auto"/>
            <w:vAlign w:val="bottom"/>
          </w:tcPr>
          <w:p w:rsidR="00FC4572" w:rsidRDefault="00FC4572"/>
        </w:tc>
        <w:tc>
          <w:tcPr>
            <w:tcW w:w="3321" w:type="dxa"/>
            <w:shd w:val="clear" w:color="FFFFFF" w:fill="auto"/>
            <w:vAlign w:val="bottom"/>
          </w:tcPr>
          <w:p w:rsidR="00FC4572" w:rsidRDefault="00FC4572"/>
        </w:tc>
        <w:tc>
          <w:tcPr>
            <w:tcW w:w="111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28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470" w:type="dxa"/>
            <w:shd w:val="clear" w:color="FFFFFF" w:fill="auto"/>
            <w:vAlign w:val="bottom"/>
          </w:tcPr>
          <w:p w:rsidR="00FC4572" w:rsidRDefault="00FC4572"/>
        </w:tc>
        <w:tc>
          <w:tcPr>
            <w:tcW w:w="2087" w:type="dxa"/>
            <w:shd w:val="clear" w:color="FFFFFF" w:fill="auto"/>
            <w:vAlign w:val="bottom"/>
          </w:tcPr>
          <w:p w:rsidR="00FC4572" w:rsidRDefault="00FC4572"/>
        </w:tc>
        <w:tc>
          <w:tcPr>
            <w:tcW w:w="1903" w:type="dxa"/>
            <w:shd w:val="clear" w:color="FFFFFF" w:fill="auto"/>
            <w:vAlign w:val="bottom"/>
          </w:tcPr>
          <w:p w:rsidR="00FC4572" w:rsidRDefault="00FC4572"/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4572" w:rsidRDefault="00484F7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закупок, тел. 220-16-04</w:t>
            </w:r>
          </w:p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C4572" w:rsidRDefault="00FC4572"/>
        </w:tc>
        <w:tc>
          <w:tcPr>
            <w:tcW w:w="2533" w:type="dxa"/>
            <w:shd w:val="clear" w:color="FFFFFF" w:fill="auto"/>
            <w:vAlign w:val="bottom"/>
          </w:tcPr>
          <w:p w:rsidR="00FC4572" w:rsidRDefault="00FC4572"/>
        </w:tc>
        <w:tc>
          <w:tcPr>
            <w:tcW w:w="3321" w:type="dxa"/>
            <w:shd w:val="clear" w:color="FFFFFF" w:fill="auto"/>
            <w:vAlign w:val="bottom"/>
          </w:tcPr>
          <w:p w:rsidR="00FC4572" w:rsidRDefault="00FC4572"/>
        </w:tc>
        <w:tc>
          <w:tcPr>
            <w:tcW w:w="111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28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470" w:type="dxa"/>
            <w:shd w:val="clear" w:color="FFFFFF" w:fill="auto"/>
            <w:vAlign w:val="bottom"/>
          </w:tcPr>
          <w:p w:rsidR="00FC4572" w:rsidRDefault="00FC4572"/>
        </w:tc>
        <w:tc>
          <w:tcPr>
            <w:tcW w:w="2087" w:type="dxa"/>
            <w:shd w:val="clear" w:color="FFFFFF" w:fill="auto"/>
            <w:vAlign w:val="bottom"/>
          </w:tcPr>
          <w:p w:rsidR="00FC4572" w:rsidRDefault="00FC4572"/>
        </w:tc>
        <w:tc>
          <w:tcPr>
            <w:tcW w:w="1903" w:type="dxa"/>
            <w:shd w:val="clear" w:color="FFFFFF" w:fill="auto"/>
            <w:vAlign w:val="bottom"/>
          </w:tcPr>
          <w:p w:rsidR="00FC4572" w:rsidRDefault="00FC4572"/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4572" w:rsidRDefault="00484F7B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10.12.2018 17:00:00 по местному времени.</w:t>
            </w:r>
          </w:p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4572" w:rsidRDefault="00FC4572"/>
        </w:tc>
        <w:tc>
          <w:tcPr>
            <w:tcW w:w="2533" w:type="dxa"/>
            <w:shd w:val="clear" w:color="FFFFFF" w:fill="auto"/>
            <w:vAlign w:val="bottom"/>
          </w:tcPr>
          <w:p w:rsidR="00FC4572" w:rsidRDefault="00FC4572"/>
        </w:tc>
        <w:tc>
          <w:tcPr>
            <w:tcW w:w="3321" w:type="dxa"/>
            <w:shd w:val="clear" w:color="FFFFFF" w:fill="auto"/>
            <w:vAlign w:val="bottom"/>
          </w:tcPr>
          <w:p w:rsidR="00FC4572" w:rsidRDefault="00FC4572"/>
        </w:tc>
        <w:tc>
          <w:tcPr>
            <w:tcW w:w="111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28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470" w:type="dxa"/>
            <w:shd w:val="clear" w:color="FFFFFF" w:fill="auto"/>
            <w:vAlign w:val="bottom"/>
          </w:tcPr>
          <w:p w:rsidR="00FC4572" w:rsidRDefault="00FC4572"/>
        </w:tc>
        <w:tc>
          <w:tcPr>
            <w:tcW w:w="2087" w:type="dxa"/>
            <w:shd w:val="clear" w:color="FFFFFF" w:fill="auto"/>
            <w:vAlign w:val="bottom"/>
          </w:tcPr>
          <w:p w:rsidR="00FC4572" w:rsidRDefault="00FC4572"/>
        </w:tc>
        <w:tc>
          <w:tcPr>
            <w:tcW w:w="1903" w:type="dxa"/>
            <w:shd w:val="clear" w:color="FFFFFF" w:fill="auto"/>
            <w:vAlign w:val="bottom"/>
          </w:tcPr>
          <w:p w:rsidR="00FC4572" w:rsidRDefault="00FC4572"/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4572" w:rsidRDefault="00484F7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4572" w:rsidRDefault="00FC4572"/>
        </w:tc>
        <w:tc>
          <w:tcPr>
            <w:tcW w:w="2533" w:type="dxa"/>
            <w:shd w:val="clear" w:color="FFFFFF" w:fill="auto"/>
            <w:vAlign w:val="bottom"/>
          </w:tcPr>
          <w:p w:rsidR="00FC4572" w:rsidRDefault="00FC4572"/>
        </w:tc>
        <w:tc>
          <w:tcPr>
            <w:tcW w:w="3321" w:type="dxa"/>
            <w:shd w:val="clear" w:color="FFFFFF" w:fill="auto"/>
            <w:vAlign w:val="bottom"/>
          </w:tcPr>
          <w:p w:rsidR="00FC4572" w:rsidRDefault="00FC4572"/>
        </w:tc>
        <w:tc>
          <w:tcPr>
            <w:tcW w:w="111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28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470" w:type="dxa"/>
            <w:shd w:val="clear" w:color="FFFFFF" w:fill="auto"/>
            <w:vAlign w:val="bottom"/>
          </w:tcPr>
          <w:p w:rsidR="00FC4572" w:rsidRDefault="00FC4572"/>
        </w:tc>
        <w:tc>
          <w:tcPr>
            <w:tcW w:w="2087" w:type="dxa"/>
            <w:shd w:val="clear" w:color="FFFFFF" w:fill="auto"/>
            <w:vAlign w:val="bottom"/>
          </w:tcPr>
          <w:p w:rsidR="00FC4572" w:rsidRDefault="00FC4572"/>
        </w:tc>
        <w:tc>
          <w:tcPr>
            <w:tcW w:w="1903" w:type="dxa"/>
            <w:shd w:val="clear" w:color="FFFFFF" w:fill="auto"/>
            <w:vAlign w:val="bottom"/>
          </w:tcPr>
          <w:p w:rsidR="00FC4572" w:rsidRDefault="00FC4572"/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4572" w:rsidRDefault="00FC4572"/>
        </w:tc>
        <w:tc>
          <w:tcPr>
            <w:tcW w:w="2533" w:type="dxa"/>
            <w:shd w:val="clear" w:color="FFFFFF" w:fill="auto"/>
            <w:vAlign w:val="bottom"/>
          </w:tcPr>
          <w:p w:rsidR="00FC4572" w:rsidRDefault="00FC4572"/>
        </w:tc>
        <w:tc>
          <w:tcPr>
            <w:tcW w:w="3321" w:type="dxa"/>
            <w:shd w:val="clear" w:color="FFFFFF" w:fill="auto"/>
            <w:vAlign w:val="bottom"/>
          </w:tcPr>
          <w:p w:rsidR="00FC4572" w:rsidRDefault="00FC4572"/>
        </w:tc>
        <w:tc>
          <w:tcPr>
            <w:tcW w:w="111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28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470" w:type="dxa"/>
            <w:shd w:val="clear" w:color="FFFFFF" w:fill="auto"/>
            <w:vAlign w:val="bottom"/>
          </w:tcPr>
          <w:p w:rsidR="00FC4572" w:rsidRDefault="00FC4572"/>
        </w:tc>
        <w:tc>
          <w:tcPr>
            <w:tcW w:w="2087" w:type="dxa"/>
            <w:shd w:val="clear" w:color="FFFFFF" w:fill="auto"/>
            <w:vAlign w:val="bottom"/>
          </w:tcPr>
          <w:p w:rsidR="00FC4572" w:rsidRDefault="00FC4572"/>
        </w:tc>
        <w:tc>
          <w:tcPr>
            <w:tcW w:w="1903" w:type="dxa"/>
            <w:shd w:val="clear" w:color="FFFFFF" w:fill="auto"/>
            <w:vAlign w:val="bottom"/>
          </w:tcPr>
          <w:p w:rsidR="00FC4572" w:rsidRDefault="00FC4572"/>
        </w:tc>
      </w:tr>
      <w:tr w:rsidR="00FC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4572" w:rsidRDefault="00FC4572"/>
        </w:tc>
        <w:tc>
          <w:tcPr>
            <w:tcW w:w="2533" w:type="dxa"/>
            <w:shd w:val="clear" w:color="FFFFFF" w:fill="auto"/>
            <w:vAlign w:val="bottom"/>
          </w:tcPr>
          <w:p w:rsidR="00FC4572" w:rsidRDefault="00FC4572"/>
        </w:tc>
        <w:tc>
          <w:tcPr>
            <w:tcW w:w="3321" w:type="dxa"/>
            <w:shd w:val="clear" w:color="FFFFFF" w:fill="auto"/>
            <w:vAlign w:val="bottom"/>
          </w:tcPr>
          <w:p w:rsidR="00FC4572" w:rsidRDefault="00FC4572"/>
        </w:tc>
        <w:tc>
          <w:tcPr>
            <w:tcW w:w="111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286" w:type="dxa"/>
            <w:shd w:val="clear" w:color="FFFFFF" w:fill="auto"/>
            <w:vAlign w:val="bottom"/>
          </w:tcPr>
          <w:p w:rsidR="00FC4572" w:rsidRDefault="00FC4572"/>
        </w:tc>
        <w:tc>
          <w:tcPr>
            <w:tcW w:w="1470" w:type="dxa"/>
            <w:shd w:val="clear" w:color="FFFFFF" w:fill="auto"/>
            <w:vAlign w:val="bottom"/>
          </w:tcPr>
          <w:p w:rsidR="00FC4572" w:rsidRDefault="00FC4572"/>
        </w:tc>
        <w:tc>
          <w:tcPr>
            <w:tcW w:w="2087" w:type="dxa"/>
            <w:shd w:val="clear" w:color="FFFFFF" w:fill="auto"/>
            <w:vAlign w:val="bottom"/>
          </w:tcPr>
          <w:p w:rsidR="00FC4572" w:rsidRDefault="00FC4572"/>
        </w:tc>
        <w:tc>
          <w:tcPr>
            <w:tcW w:w="1903" w:type="dxa"/>
            <w:shd w:val="clear" w:color="FFFFFF" w:fill="auto"/>
            <w:vAlign w:val="bottom"/>
          </w:tcPr>
          <w:p w:rsidR="00FC4572" w:rsidRDefault="00FC4572"/>
        </w:tc>
      </w:tr>
    </w:tbl>
    <w:p w:rsidR="00000000" w:rsidRDefault="00484F7B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4572"/>
    <w:rsid w:val="00484F7B"/>
    <w:rsid w:val="00FC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94328-4AEB-48BA-A089-167A4D91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2018-12-07T05:55:00Z</dcterms:created>
  <dcterms:modified xsi:type="dcterms:W3CDTF">2018-12-07T05:56:00Z</dcterms:modified>
</cp:coreProperties>
</file>