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889"/>
        <w:gridCol w:w="2480"/>
        <w:gridCol w:w="662"/>
        <w:gridCol w:w="827"/>
        <w:gridCol w:w="1035"/>
        <w:gridCol w:w="1813"/>
        <w:gridCol w:w="1536"/>
      </w:tblGrid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 w:rsidRPr="00BC4E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Pr="006B6A5E" w:rsidRDefault="00E2334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6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6A5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6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6A5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6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6A5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</w:tr>
      <w:tr w:rsidR="00F863D3" w:rsidRPr="00BC4E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Pr="006B6A5E" w:rsidRDefault="00E23340">
            <w:pPr>
              <w:jc w:val="center"/>
              <w:rPr>
                <w:lang w:val="en-US"/>
              </w:rPr>
            </w:pPr>
            <w:r w:rsidRPr="006B6A5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3D3" w:rsidRPr="006B6A5E" w:rsidRDefault="00F863D3">
            <w:pPr>
              <w:rPr>
                <w:lang w:val="en-US"/>
              </w:rPr>
            </w:pPr>
          </w:p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69172F" w:rsidP="006917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B6A5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A5E">
              <w:rPr>
                <w:rFonts w:ascii="Times New Roman" w:hAnsi="Times New Roman"/>
                <w:sz w:val="24"/>
                <w:szCs w:val="24"/>
              </w:rPr>
              <w:t>.2018 г. №.1367-18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863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863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стеганное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шерстикроне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(Д*Ш) 2100*1400. Материал: бязь цветная 100% хлопок, плотностью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/м2. Наполнитель: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шерстикрон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40% натуральная овечья шерсть, 60%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синтетическое волокно, плотностью 200г/м2. Края одеяла обработаны косой бейкой из основной ткани (бязь цветная) на ширину 10 мм. Углы одеяла, скругленные на радиус 10 см. Цвет одеяла: по согласованию с Заказчиком. Рисунок стежки: габаритами ячейки рисунка 10 см, шаг стежка 2 мм. Вес изделия 2 кг. Подвержен любой температурной обработке 100*С включительно (диапазонное значение). Изделия упакованы в индивидуальную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упаковку (полиэтилен) оснащены биркой с наименованием производителя, состава и эксплуатационных характеристик. Дополнительные требования: Поставка и прием товара осуществляется на основании одобренного образца.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Образцы  остаются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Заказчика, и входят в общее к</w:t>
            </w:r>
            <w:r w:rsidR="006B6A5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личество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F863D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F863D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стеганная 700*700, Подушка стеганная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шерстикроне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наполнитель: перо 50%, пух гусиный 50%. Изделие состоит из двух чехлов: наружный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чехол  бязь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100% хлопок, плотность 142 г/м2, стеганный (40% овечья шерсть, 60% полиэфир). Рисунок стежки: узоры, расстояние между линиями стежка 6 см, шаг стежка 1 мм. Внутренний чехол: ткань с пленочным полиуретановым покрытием. Общая плотность ткани 210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оснащена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воздухоотводами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(отверстия с обработанными краями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).Наперник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нетканое полотно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внешнему виду: чехлы цельнокроеные, на молнии. Молнии в цвет ткани. Вес изделия: 2,2 кг. Обработка любая температурная100С верхнего чехла, внутренний подлежит обработке любыми не хлорсодержащими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дезенфицирующими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средствами. Изделия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упакованы в индивидуальную упаковку (полиэтилен) оснащены биркой с наименованием производителя, состава и эксплуатационных характеристик.  Дополнительные требования: Поставка и прием товара осуществляется на основании одобренного образца.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Образцы  остаются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Заказчика, и входят в общее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E233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F863D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3D3" w:rsidRDefault="00F863D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>
            <w:r>
              <w:rPr>
                <w:rFonts w:ascii="Times New Roman" w:hAnsi="Times New Roman"/>
                <w:sz w:val="28"/>
                <w:szCs w:val="28"/>
              </w:rPr>
              <w:t>Срок поставки: в соответствии с графиком поставки 2019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F863D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863D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863D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 w:rsidP="00BC4E41"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BC4E41">
              <w:rPr>
                <w:rFonts w:ascii="Times New Roman" w:hAnsi="Times New Roman"/>
                <w:sz w:val="28"/>
                <w:szCs w:val="28"/>
              </w:rPr>
              <w:t>дложения 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C4E4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F863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863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3D3" w:rsidRDefault="00F863D3"/>
        </w:tc>
        <w:tc>
          <w:tcPr>
            <w:tcW w:w="2533" w:type="dxa"/>
            <w:shd w:val="clear" w:color="FFFFFF" w:fill="auto"/>
            <w:vAlign w:val="bottom"/>
          </w:tcPr>
          <w:p w:rsidR="00F863D3" w:rsidRDefault="00F863D3"/>
        </w:tc>
        <w:tc>
          <w:tcPr>
            <w:tcW w:w="3321" w:type="dxa"/>
            <w:shd w:val="clear" w:color="FFFFFF" w:fill="auto"/>
            <w:vAlign w:val="bottom"/>
          </w:tcPr>
          <w:p w:rsidR="00F863D3" w:rsidRDefault="00F863D3"/>
        </w:tc>
        <w:tc>
          <w:tcPr>
            <w:tcW w:w="111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286" w:type="dxa"/>
            <w:shd w:val="clear" w:color="FFFFFF" w:fill="auto"/>
            <w:vAlign w:val="bottom"/>
          </w:tcPr>
          <w:p w:rsidR="00F863D3" w:rsidRDefault="00F863D3"/>
        </w:tc>
        <w:tc>
          <w:tcPr>
            <w:tcW w:w="1470" w:type="dxa"/>
            <w:shd w:val="clear" w:color="FFFFFF" w:fill="auto"/>
            <w:vAlign w:val="bottom"/>
          </w:tcPr>
          <w:p w:rsidR="00F863D3" w:rsidRDefault="00F863D3"/>
        </w:tc>
        <w:tc>
          <w:tcPr>
            <w:tcW w:w="2087" w:type="dxa"/>
            <w:shd w:val="clear" w:color="FFFFFF" w:fill="auto"/>
            <w:vAlign w:val="bottom"/>
          </w:tcPr>
          <w:p w:rsidR="00F863D3" w:rsidRDefault="00F863D3"/>
        </w:tc>
        <w:tc>
          <w:tcPr>
            <w:tcW w:w="1903" w:type="dxa"/>
            <w:shd w:val="clear" w:color="FFFFFF" w:fill="auto"/>
            <w:vAlign w:val="bottom"/>
          </w:tcPr>
          <w:p w:rsidR="00F863D3" w:rsidRDefault="00F863D3"/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63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3D3" w:rsidRDefault="00E23340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  <w:r w:rsidR="00BC4E41"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A16F41" w:rsidRDefault="00A16F41"/>
    <w:sectPr w:rsidR="00A16F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3D3"/>
    <w:rsid w:val="0069172F"/>
    <w:rsid w:val="006B6A5E"/>
    <w:rsid w:val="00A16F41"/>
    <w:rsid w:val="00BC4E41"/>
    <w:rsid w:val="00E23340"/>
    <w:rsid w:val="00F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B9966-935D-4264-834D-664D4983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2018-11-27T03:31:00Z</dcterms:created>
  <dcterms:modified xsi:type="dcterms:W3CDTF">2018-12-03T06:49:00Z</dcterms:modified>
</cp:coreProperties>
</file>