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42" w:rsidRDefault="00576042" w:rsidP="00576042">
      <w:pPr>
        <w:pStyle w:val="ConsPlusNormal"/>
        <w:jc w:val="center"/>
        <w:rPr>
          <w:b/>
          <w:bCs/>
        </w:rPr>
      </w:pPr>
      <w:r>
        <w:rPr>
          <w:b/>
          <w:bCs/>
        </w:rPr>
        <w:t>ПРИКАЗ</w:t>
      </w:r>
    </w:p>
    <w:p w:rsidR="00576042" w:rsidRDefault="00576042" w:rsidP="00576042">
      <w:pPr>
        <w:pStyle w:val="ConsPlusNormal"/>
        <w:jc w:val="center"/>
        <w:rPr>
          <w:b/>
          <w:bCs/>
        </w:rPr>
      </w:pPr>
      <w:r>
        <w:rPr>
          <w:b/>
          <w:bCs/>
        </w:rPr>
        <w:t>от 12 ноября 2012 г. N 901н</w:t>
      </w:r>
    </w:p>
    <w:p w:rsidR="00576042" w:rsidRDefault="00576042" w:rsidP="00576042">
      <w:pPr>
        <w:pStyle w:val="ConsPlusNormal"/>
        <w:jc w:val="center"/>
        <w:outlineLvl w:val="0"/>
        <w:rPr>
          <w:b/>
          <w:bCs/>
        </w:rPr>
      </w:pPr>
    </w:p>
    <w:p w:rsidR="00576042" w:rsidRDefault="00576042" w:rsidP="00576042">
      <w:pPr>
        <w:pStyle w:val="ConsPlusNormal"/>
        <w:jc w:val="center"/>
        <w:rPr>
          <w:b/>
          <w:bCs/>
        </w:rPr>
      </w:pPr>
      <w:r>
        <w:rPr>
          <w:b/>
          <w:bCs/>
        </w:rPr>
        <w:t>ОБ УТВЕРЖДЕНИИ ПОРЯДКА</w:t>
      </w:r>
    </w:p>
    <w:p w:rsidR="00576042" w:rsidRDefault="00576042" w:rsidP="00576042">
      <w:pPr>
        <w:pStyle w:val="ConsPlusNormal"/>
        <w:jc w:val="center"/>
        <w:rPr>
          <w:b/>
          <w:bCs/>
        </w:rPr>
      </w:pPr>
      <w:r>
        <w:rPr>
          <w:b/>
          <w:bCs/>
        </w:rPr>
        <w:t>ОКАЗАНИЯ МЕДИЦИНСКОЙ ПОМОЩИ НАСЕЛЕНИЮ ПО ПРОФИЛЮ</w:t>
      </w:r>
    </w:p>
    <w:p w:rsidR="00576042" w:rsidRDefault="00576042" w:rsidP="00576042">
      <w:pPr>
        <w:pStyle w:val="ConsPlusNormal"/>
        <w:jc w:val="center"/>
        <w:rPr>
          <w:b/>
          <w:bCs/>
        </w:rPr>
      </w:pPr>
      <w:r>
        <w:rPr>
          <w:b/>
          <w:bCs/>
        </w:rPr>
        <w:t>"ТРАВМАТОЛОГИЯ И ОРТОПЕДИЯ"</w:t>
      </w:r>
    </w:p>
    <w:p w:rsidR="00576042" w:rsidRDefault="00576042" w:rsidP="00576042">
      <w:pPr>
        <w:pStyle w:val="ConsPlusNormal"/>
        <w:jc w:val="center"/>
      </w:pPr>
    </w:p>
    <w:p w:rsidR="00576042" w:rsidRDefault="00576042" w:rsidP="00576042">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576042" w:rsidRDefault="00576042" w:rsidP="00576042">
      <w:pPr>
        <w:pStyle w:val="ConsPlusNormal"/>
        <w:ind w:firstLine="540"/>
        <w:jc w:val="both"/>
      </w:pPr>
      <w:r>
        <w:t xml:space="preserve">1. Утвердить прилагаемый </w:t>
      </w:r>
      <w:hyperlink w:anchor="Par23" w:history="1">
        <w:r>
          <w:rPr>
            <w:color w:val="0000FF"/>
          </w:rPr>
          <w:t>Порядок</w:t>
        </w:r>
      </w:hyperlink>
      <w:r>
        <w:t xml:space="preserve"> оказания медицинской помощи населению по профилю "травматология и ортопедия".</w:t>
      </w:r>
    </w:p>
    <w:p w:rsidR="00576042" w:rsidRDefault="00576042" w:rsidP="00576042">
      <w:pPr>
        <w:pStyle w:val="ConsPlusNormal"/>
        <w:ind w:firstLine="540"/>
        <w:jc w:val="both"/>
      </w:pPr>
      <w:r>
        <w:t xml:space="preserve">2. Признать утратившим силу </w:t>
      </w:r>
      <w:hyperlink r:id="rId6" w:history="1">
        <w:r>
          <w:rPr>
            <w:color w:val="0000FF"/>
          </w:rPr>
          <w:t>приказ</w:t>
        </w:r>
      </w:hyperlink>
      <w:r>
        <w:t xml:space="preserve"> Министерства здравоохранения и социального развития Российской Федерации от 31 марта 2010 года N 201н "Об утверждении порядка оказания медицинской помощи населению при травмах и заболеваниях костно-мышечной системы" (зарегистрирован Министерством юстиции Российской Федерации от 30 апреля 2010 г., регистрационный N 17080).</w:t>
      </w:r>
    </w:p>
    <w:p w:rsidR="00576042" w:rsidRDefault="00576042" w:rsidP="00576042">
      <w:pPr>
        <w:pStyle w:val="ConsPlusNormal"/>
        <w:jc w:val="right"/>
      </w:pPr>
    </w:p>
    <w:p w:rsidR="00576042" w:rsidRDefault="00576042" w:rsidP="00576042">
      <w:pPr>
        <w:pStyle w:val="ConsPlusNormal"/>
        <w:jc w:val="right"/>
      </w:pPr>
      <w:r>
        <w:t>Министр</w:t>
      </w:r>
    </w:p>
    <w:p w:rsidR="00576042" w:rsidRDefault="00576042" w:rsidP="00576042">
      <w:pPr>
        <w:pStyle w:val="ConsPlusNormal"/>
        <w:jc w:val="right"/>
      </w:pPr>
      <w:r>
        <w:t>В.И.СКВОРЦОВА</w:t>
      </w: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0"/>
      </w:pPr>
      <w:r>
        <w:t>Утвержден</w:t>
      </w:r>
    </w:p>
    <w:p w:rsidR="00576042" w:rsidRDefault="00576042" w:rsidP="00576042">
      <w:pPr>
        <w:pStyle w:val="ConsPlusNormal"/>
        <w:jc w:val="right"/>
      </w:pPr>
      <w:r>
        <w:t>приказом Министерства здравоохранения</w:t>
      </w:r>
    </w:p>
    <w:p w:rsidR="00576042" w:rsidRDefault="00576042" w:rsidP="00576042">
      <w:pPr>
        <w:pStyle w:val="ConsPlusNormal"/>
        <w:jc w:val="right"/>
      </w:pPr>
      <w:r>
        <w:t>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rPr>
          <w:b/>
          <w:bCs/>
        </w:rPr>
      </w:pPr>
      <w:bookmarkStart w:id="0" w:name="Par23"/>
      <w:bookmarkEnd w:id="0"/>
      <w:r>
        <w:rPr>
          <w:b/>
          <w:bCs/>
        </w:rPr>
        <w:t>ПОРЯДОК</w:t>
      </w:r>
    </w:p>
    <w:p w:rsidR="00576042" w:rsidRDefault="00576042" w:rsidP="00576042">
      <w:pPr>
        <w:pStyle w:val="ConsPlusNormal"/>
        <w:jc w:val="center"/>
        <w:rPr>
          <w:b/>
          <w:bCs/>
        </w:rPr>
      </w:pPr>
      <w:r>
        <w:rPr>
          <w:b/>
          <w:bCs/>
        </w:rPr>
        <w:t>ОКАЗАНИЯ МЕДИЦИНСКОЙ ПОМОЩИ НАСЕЛЕНИЮ ПО ПРОФИЛЮ</w:t>
      </w:r>
    </w:p>
    <w:p w:rsidR="00576042" w:rsidRDefault="00576042" w:rsidP="00576042">
      <w:pPr>
        <w:pStyle w:val="ConsPlusNormal"/>
        <w:jc w:val="center"/>
        <w:rPr>
          <w:b/>
          <w:bCs/>
        </w:rPr>
      </w:pPr>
      <w:r>
        <w:rPr>
          <w:b/>
          <w:bCs/>
        </w:rPr>
        <w:t>"ТРАВМАТОЛОГИЯ И ОРТОПЕДИЯ"</w:t>
      </w:r>
    </w:p>
    <w:p w:rsidR="00576042" w:rsidRDefault="00576042" w:rsidP="00576042">
      <w:pPr>
        <w:pStyle w:val="ConsPlusNormal"/>
        <w:jc w:val="center"/>
      </w:pPr>
    </w:p>
    <w:p w:rsidR="00576042" w:rsidRDefault="00576042" w:rsidP="00576042">
      <w:pPr>
        <w:pStyle w:val="ConsPlusNormal"/>
        <w:ind w:firstLine="540"/>
        <w:jc w:val="both"/>
      </w:pPr>
      <w:r>
        <w:t>1. Настоящий Порядок устанавливает правила оказания медицинской помощи больным (взрослым и детям) по профилю "травматология и ортопедия" в медицинских организациях (далее - медицинская помощь).</w:t>
      </w:r>
    </w:p>
    <w:p w:rsidR="00576042" w:rsidRDefault="00576042" w:rsidP="00576042">
      <w:pPr>
        <w:pStyle w:val="ConsPlusNormal"/>
        <w:ind w:firstLine="540"/>
        <w:jc w:val="both"/>
      </w:pPr>
      <w:r>
        <w:t>2. Медицинская помощь оказывается в виде:</w:t>
      </w:r>
    </w:p>
    <w:p w:rsidR="00576042" w:rsidRDefault="00576042" w:rsidP="00576042">
      <w:pPr>
        <w:pStyle w:val="ConsPlusNormal"/>
        <w:ind w:firstLine="540"/>
        <w:jc w:val="both"/>
      </w:pPr>
      <w:r>
        <w:t>первичной медико-санитарной помощи;</w:t>
      </w:r>
    </w:p>
    <w:p w:rsidR="00576042" w:rsidRDefault="00576042" w:rsidP="00576042">
      <w:pPr>
        <w:pStyle w:val="ConsPlusNormal"/>
        <w:ind w:firstLine="540"/>
        <w:jc w:val="both"/>
      </w:pPr>
      <w:r>
        <w:t>скорой, в том числе скорой специализированной, медицинской помощи;</w:t>
      </w:r>
    </w:p>
    <w:p w:rsidR="00576042" w:rsidRDefault="00576042" w:rsidP="00576042">
      <w:pPr>
        <w:pStyle w:val="ConsPlusNormal"/>
        <w:ind w:firstLine="540"/>
        <w:jc w:val="both"/>
      </w:pPr>
      <w:r>
        <w:t>специализированной, в том числе высокотехнологичной, медицинской помощи.</w:t>
      </w:r>
    </w:p>
    <w:p w:rsidR="00576042" w:rsidRDefault="00576042" w:rsidP="00576042">
      <w:pPr>
        <w:pStyle w:val="ConsPlusNormal"/>
        <w:ind w:firstLine="540"/>
        <w:jc w:val="both"/>
      </w:pPr>
      <w:r>
        <w:t>3. Медицинская помощь может оказываться в следующих условиях:</w:t>
      </w:r>
    </w:p>
    <w:p w:rsidR="00576042" w:rsidRDefault="00576042" w:rsidP="00576042">
      <w:pPr>
        <w:pStyle w:val="ConsPlusNormal"/>
        <w:ind w:firstLine="540"/>
        <w:jc w:val="both"/>
      </w:pPr>
      <w:r>
        <w:t>амбулаторно (в условиях, не предусматривающих круглосуточное медицинское наблюдение и лечение);</w:t>
      </w:r>
    </w:p>
    <w:p w:rsidR="00576042" w:rsidRDefault="00576042" w:rsidP="00576042">
      <w:pPr>
        <w:pStyle w:val="ConsPlusNormal"/>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576042" w:rsidRDefault="00576042" w:rsidP="00576042">
      <w:pPr>
        <w:pStyle w:val="ConsPlusNormal"/>
        <w:ind w:firstLine="540"/>
        <w:jc w:val="both"/>
      </w:pPr>
      <w:r>
        <w:t>стационарно (в условиях, обеспечивающих круглосуточное медицинское наблюдение и лечение).</w:t>
      </w:r>
    </w:p>
    <w:p w:rsidR="00576042" w:rsidRDefault="00576042" w:rsidP="00576042">
      <w:pPr>
        <w:pStyle w:val="ConsPlusNormal"/>
        <w:ind w:firstLine="540"/>
        <w:jc w:val="both"/>
      </w:pPr>
      <w:r>
        <w:t>4. Первичная медико-санитарная помощь предусматривает мероприятия по профилактике, диагностике, лечению травм и заболеваний костно-мышечной системы, медицинской реабилитации, формированию здорового образа жизни.</w:t>
      </w:r>
    </w:p>
    <w:p w:rsidR="00576042" w:rsidRDefault="00576042" w:rsidP="00576042">
      <w:pPr>
        <w:pStyle w:val="ConsPlusNormal"/>
        <w:ind w:firstLine="540"/>
        <w:jc w:val="both"/>
      </w:pPr>
      <w:r>
        <w:t>5. Первичная медико-санитарная помощь включает:</w:t>
      </w:r>
    </w:p>
    <w:p w:rsidR="00576042" w:rsidRDefault="00576042" w:rsidP="00576042">
      <w:pPr>
        <w:pStyle w:val="ConsPlusNormal"/>
        <w:ind w:firstLine="540"/>
        <w:jc w:val="both"/>
      </w:pPr>
      <w:r>
        <w:t>первичную доврачебную медико-санитарную помощь;</w:t>
      </w:r>
    </w:p>
    <w:p w:rsidR="00576042" w:rsidRDefault="00576042" w:rsidP="00576042">
      <w:pPr>
        <w:pStyle w:val="ConsPlusNormal"/>
        <w:ind w:firstLine="540"/>
        <w:jc w:val="both"/>
      </w:pPr>
      <w:r>
        <w:t>первичную врачебную медико-санитарную помощь;</w:t>
      </w:r>
    </w:p>
    <w:p w:rsidR="00576042" w:rsidRDefault="00576042" w:rsidP="00576042">
      <w:pPr>
        <w:pStyle w:val="ConsPlusNormal"/>
        <w:ind w:firstLine="540"/>
        <w:jc w:val="both"/>
      </w:pPr>
      <w:r>
        <w:t>первичную специализированную медико-санитарную помощь.</w:t>
      </w:r>
    </w:p>
    <w:p w:rsidR="00576042" w:rsidRDefault="00576042" w:rsidP="00576042">
      <w:pPr>
        <w:pStyle w:val="ConsPlusNormal"/>
        <w:ind w:firstLine="540"/>
        <w:jc w:val="both"/>
      </w:pPr>
      <w:r>
        <w:t>Первичная медико-санитарная помощь оказывается в амбулаторных условиях и в условиях дневного стационара.</w:t>
      </w:r>
    </w:p>
    <w:p w:rsidR="00576042" w:rsidRDefault="00576042" w:rsidP="00576042">
      <w:pPr>
        <w:pStyle w:val="ConsPlusNormal"/>
        <w:ind w:firstLine="540"/>
        <w:jc w:val="both"/>
      </w:pPr>
      <w:r>
        <w:t>Первичная доврачебная медико-санитарная помощь оказывается фельдшером.</w:t>
      </w:r>
    </w:p>
    <w:p w:rsidR="00576042" w:rsidRDefault="00576042" w:rsidP="00576042">
      <w:pPr>
        <w:pStyle w:val="ConsPlusNormal"/>
        <w:ind w:firstLine="540"/>
        <w:jc w:val="both"/>
      </w:pPr>
      <w:r>
        <w:t>Первичная врачебная медико-санитарная помощь оказывается врачом-терапевтом участковым, врачом общей практики (семейным врачом).</w:t>
      </w:r>
    </w:p>
    <w:p w:rsidR="00576042" w:rsidRDefault="00576042" w:rsidP="00576042">
      <w:pPr>
        <w:pStyle w:val="ConsPlusNormal"/>
        <w:ind w:firstLine="540"/>
        <w:jc w:val="both"/>
      </w:pPr>
      <w:r>
        <w:t xml:space="preserve">При наличии медицинских показаний к оказанию медицинской помощи, не требующей ее оказания в стационарных условиях, врач-терапевт участковый (врачи общей практики (семейные врачи), фельдшеры) или врач-хирург направляет больного в кабинет травматологии и ортопедии </w:t>
      </w:r>
      <w:r>
        <w:lastRenderedPageBreak/>
        <w:t>медицинской организации для оказания первичной специализированной медико-санитарной помощи.</w:t>
      </w:r>
    </w:p>
    <w:p w:rsidR="00576042" w:rsidRDefault="00576042" w:rsidP="00576042">
      <w:pPr>
        <w:pStyle w:val="ConsPlusNormal"/>
        <w:ind w:firstLine="540"/>
        <w:jc w:val="both"/>
      </w:pPr>
      <w:r>
        <w:t>Первичная специализированная медико-санитарная помощь оказывается врачом-травматологом-ортопедом, а в случае его отсутствия - врачом-хирургом.</w:t>
      </w:r>
    </w:p>
    <w:p w:rsidR="00576042" w:rsidRDefault="00576042" w:rsidP="00576042">
      <w:pPr>
        <w:pStyle w:val="ConsPlusNormal"/>
        <w:ind w:firstLine="540"/>
        <w:jc w:val="both"/>
      </w:pPr>
      <w:r>
        <w:t xml:space="preserve">При самостоятельном обращении больных с травмами и острыми заболеваниями костно-мышечной системы в кабинеты неотложной травматологии и ортопедии врач-травматолог-ортопед оказывает неотложную медицинскую помощь на основе </w:t>
      </w:r>
      <w:hyperlink r:id="rId7" w:history="1">
        <w:r>
          <w:rPr>
            <w:color w:val="0000FF"/>
          </w:rPr>
          <w:t>стандартов</w:t>
        </w:r>
      </w:hyperlink>
      <w:r>
        <w:t xml:space="preserve"> медицинской помощи.</w:t>
      </w:r>
    </w:p>
    <w:p w:rsidR="00576042" w:rsidRDefault="00576042" w:rsidP="00576042">
      <w:pPr>
        <w:pStyle w:val="ConsPlusNormal"/>
        <w:ind w:firstLine="540"/>
        <w:jc w:val="both"/>
      </w:pPr>
      <w:r>
        <w:t>В случае отсутствия кабинета травматологии и ортопедии в медицинской организации первичная специализированная медико-санитарная помощь оказывается в хирургических кабинетах.</w:t>
      </w:r>
    </w:p>
    <w:p w:rsidR="00576042" w:rsidRDefault="00576042" w:rsidP="00576042">
      <w:pPr>
        <w:pStyle w:val="ConsPlusNormal"/>
        <w:ind w:firstLine="540"/>
        <w:jc w:val="both"/>
      </w:pPr>
      <w:r>
        <w:t>При выявлении онкологического заболевания травматологического или ортопедического профиля лечение и наблюдение больного, не требующего комбинированного и (или) сочетанного лечения, осуществляется врачом-травматологом-ортопедом, прошедшим профессиональную переподготовку по специальности "онкология".</w:t>
      </w:r>
    </w:p>
    <w:p w:rsidR="00576042" w:rsidRDefault="00576042" w:rsidP="00576042">
      <w:pPr>
        <w:pStyle w:val="ConsPlusNormal"/>
        <w:ind w:firstLine="540"/>
        <w:jc w:val="both"/>
      </w:pPr>
      <w:r>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w:t>
      </w:r>
    </w:p>
    <w:p w:rsidR="00576042" w:rsidRDefault="00576042" w:rsidP="00576042">
      <w:pPr>
        <w:pStyle w:val="ConsPlusNormal"/>
        <w:ind w:firstLine="540"/>
        <w:jc w:val="both"/>
      </w:pPr>
      <w:r>
        <w:t xml:space="preserve">6. 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травматологического и ортопедического профиля, в соответствии с </w:t>
      </w:r>
      <w:hyperlink r:id="rId8" w:history="1">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rsidR="00576042" w:rsidRDefault="00576042" w:rsidP="00576042">
      <w:pPr>
        <w:pStyle w:val="ConsPlusNormal"/>
        <w:ind w:firstLine="540"/>
        <w:jc w:val="both"/>
      </w:pPr>
      <w:r>
        <w:t>7.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rsidR="00576042" w:rsidRDefault="00576042" w:rsidP="00576042">
      <w:pPr>
        <w:pStyle w:val="ConsPlusNormal"/>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rsidR="00576042" w:rsidRDefault="00576042" w:rsidP="00576042">
      <w:pPr>
        <w:pStyle w:val="ConsPlusNormal"/>
        <w:ind w:firstLine="540"/>
        <w:jc w:val="both"/>
      </w:pPr>
      <w:r>
        <w:t>9. Бригада скорой медицинской помощи доставляет больных с угрожающими жизни состояниями в медицинские организации, оказывающие круглосуточную медицинскую помощь по профилю "травматология и ортопедия" или "хирургия", "анестезиология и реанимация".</w:t>
      </w:r>
    </w:p>
    <w:p w:rsidR="00576042" w:rsidRDefault="00576042" w:rsidP="00576042">
      <w:pPr>
        <w:pStyle w:val="ConsPlusNormal"/>
        <w:ind w:firstLine="540"/>
        <w:jc w:val="both"/>
      </w:pPr>
      <w:r>
        <w:t>10. При наличии медицинских показаний после устранения угрожающих жизни состояний больные переводятся в отделение травматологии и ортопедии или хирургическое отделение медицинской организации для оказания специализированной медицинской помощи.</w:t>
      </w:r>
    </w:p>
    <w:p w:rsidR="00576042" w:rsidRDefault="00576042" w:rsidP="00576042">
      <w:pPr>
        <w:pStyle w:val="ConsPlusNormal"/>
        <w:ind w:firstLine="540"/>
        <w:jc w:val="both"/>
      </w:pPr>
      <w:r>
        <w:t>11. Специализированная, в том числе высокотехнологичная, медицинская помощь оказывается врачами-травматологами-ортопедами в стационарных условиях и условиях дневного стационара, а также в хирургическом отделении, имеющем в своем составе травматолого-ортопедические койки,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576042" w:rsidRDefault="00576042" w:rsidP="00576042">
      <w:pPr>
        <w:pStyle w:val="ConsPlusNormal"/>
        <w:ind w:firstLine="540"/>
        <w:jc w:val="both"/>
      </w:pPr>
      <w:r>
        <w:t xml:space="preserve">12. При наличии медицинских показаний лечение проводят с привлечением врачей-специалистов по специальностям, предусмотренным </w:t>
      </w:r>
      <w:hyperlink r:id="rId9" w:history="1">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rsidR="00576042" w:rsidRDefault="00576042" w:rsidP="00576042">
      <w:pPr>
        <w:pStyle w:val="ConsPlusNormal"/>
        <w:ind w:firstLine="540"/>
        <w:jc w:val="both"/>
      </w:pPr>
      <w:r>
        <w:t>13.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rsidR="00576042" w:rsidRDefault="00576042" w:rsidP="00576042">
      <w:pPr>
        <w:pStyle w:val="ConsPlusNormal"/>
        <w:ind w:firstLine="540"/>
        <w:jc w:val="both"/>
      </w:pPr>
      <w:r>
        <w:lastRenderedPageBreak/>
        <w:t>14. 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по направлению фельдшера, врача-терапевта участкового, врача общей практики (семейного врача), врача-хирурга, врача-травматолога-ортопеда медицинской организации, оказывающей первичную медико-санитарную помощь, а также при доставлении больного бригадой скорой медицинской помощи.</w:t>
      </w:r>
    </w:p>
    <w:p w:rsidR="00576042" w:rsidRDefault="00576042" w:rsidP="00576042">
      <w:pPr>
        <w:pStyle w:val="ConsPlusNormal"/>
        <w:ind w:firstLine="540"/>
        <w:jc w:val="both"/>
      </w:pPr>
      <w:r>
        <w:t xml:space="preserve">15.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0" w:history="1">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 в федеральных государственных медицинских организациях, оказывающих специализированную медицинскую помощь, в соответствии с </w:t>
      </w:r>
      <w:hyperlink r:id="rId11" w:history="1">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rsidR="00576042" w:rsidRDefault="00576042" w:rsidP="00576042">
      <w:pPr>
        <w:pStyle w:val="ConsPlusNormal"/>
        <w:ind w:firstLine="540"/>
        <w:jc w:val="both"/>
      </w:pPr>
      <w:r>
        <w:t>16. Больные с последствиями травм и заболеваний костно-мышечной системы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rsidR="00576042" w:rsidRDefault="00576042" w:rsidP="00576042">
      <w:pPr>
        <w:pStyle w:val="ConsPlusNormal"/>
        <w:ind w:firstLine="540"/>
        <w:jc w:val="both"/>
      </w:pPr>
      <w:r>
        <w:t xml:space="preserve">17. Медицинские организации, оказывающие медицинскую помощь, осуществляют свою деятельность в соответствии с </w:t>
      </w:r>
      <w:hyperlink w:anchor="Par76" w:history="1">
        <w:r>
          <w:rPr>
            <w:color w:val="0000FF"/>
          </w:rPr>
          <w:t>приложениями N 1</w:t>
        </w:r>
      </w:hyperlink>
      <w:r>
        <w:t xml:space="preserve"> - </w:t>
      </w:r>
      <w:hyperlink w:anchor="Par1127" w:history="1">
        <w:r>
          <w:rPr>
            <w:color w:val="0000FF"/>
          </w:rPr>
          <w:t>16</w:t>
        </w:r>
      </w:hyperlink>
      <w:r>
        <w:t xml:space="preserve"> к настоящему Порядку.</w:t>
      </w:r>
    </w:p>
    <w:p w:rsidR="00576042" w:rsidRDefault="00576042" w:rsidP="00576042">
      <w:pPr>
        <w:pStyle w:val="ConsPlusNormal"/>
        <w:ind w:firstLine="540"/>
        <w:jc w:val="both"/>
      </w:pPr>
      <w:r>
        <w:t xml:space="preserve">Медицинские организации, в структуре которых создается отделение травматологии и ортопедии, дополнительно оснащают операционную (операционный блок), входящую в структуру медицинской организации, в соответствии с </w:t>
      </w:r>
      <w:hyperlink w:anchor="Par691" w:history="1">
        <w:r>
          <w:rPr>
            <w:color w:val="0000FF"/>
          </w:rPr>
          <w:t>приложением N 10</w:t>
        </w:r>
      </w:hyperlink>
      <w:r>
        <w:t xml:space="preserve"> к настоящему Порядку.</w:t>
      </w: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rPr>
          <w:b/>
          <w:bCs/>
        </w:rPr>
      </w:pPr>
      <w:bookmarkStart w:id="1" w:name="Par76"/>
      <w:bookmarkEnd w:id="1"/>
      <w:r>
        <w:rPr>
          <w:b/>
          <w:bCs/>
        </w:rPr>
        <w:t>ПРАВИЛА</w:t>
      </w:r>
    </w:p>
    <w:p w:rsidR="00576042" w:rsidRDefault="00576042" w:rsidP="00576042">
      <w:pPr>
        <w:pStyle w:val="ConsPlusNormal"/>
        <w:jc w:val="center"/>
        <w:rPr>
          <w:b/>
          <w:bCs/>
        </w:rPr>
      </w:pPr>
      <w:r>
        <w:rPr>
          <w:b/>
          <w:bCs/>
        </w:rPr>
        <w:t>ОРГАНИЗАЦИИ ДЕЯТЕЛЬНОСТИ КАБИНЕТА ТРАВМАТОЛОГИИ И ОРТОПЕДИИ</w:t>
      </w:r>
    </w:p>
    <w:p w:rsidR="00576042" w:rsidRDefault="00576042" w:rsidP="00576042">
      <w:pPr>
        <w:pStyle w:val="ConsPlusNormal"/>
        <w:jc w:val="center"/>
      </w:pPr>
    </w:p>
    <w:p w:rsidR="00576042" w:rsidRDefault="00576042" w:rsidP="00576042">
      <w:pPr>
        <w:pStyle w:val="ConsPlusNormal"/>
        <w:ind w:firstLine="540"/>
        <w:jc w:val="both"/>
      </w:pPr>
      <w:r>
        <w:t>1. Настоящие Правила устанавливают порядок организации деятельности кабинета травматологии и ортопедии, который является структурным подразделением медицинских организаций, оказывающих первичную специализированную медико-санитарную помощь.</w:t>
      </w:r>
    </w:p>
    <w:p w:rsidR="00576042" w:rsidRDefault="00576042" w:rsidP="00576042">
      <w:pPr>
        <w:pStyle w:val="ConsPlusNormal"/>
        <w:ind w:firstLine="540"/>
        <w:jc w:val="both"/>
      </w:pPr>
      <w:r>
        <w:t>2. Кабинет травматологии и ортопедии (далее - Кабинет) создается для осуществления консультативной, диагностической и лечебной помощи по профилю "травматология и ортопедия".</w:t>
      </w:r>
    </w:p>
    <w:p w:rsidR="00576042" w:rsidRDefault="00576042" w:rsidP="00576042">
      <w:pPr>
        <w:pStyle w:val="ConsPlusNormal"/>
        <w:ind w:firstLine="540"/>
        <w:jc w:val="both"/>
      </w:pPr>
      <w:r>
        <w:t xml:space="preserve">3. На должность врача-травматолога-ортопеда Кабинета назначается специалист, соответствующий Квалификационным </w:t>
      </w:r>
      <w:hyperlink r:id="rId12"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w:t>
      </w:r>
      <w:r>
        <w:lastRenderedPageBreak/>
        <w:t xml:space="preserve">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w:t>
      </w:r>
      <w:hyperlink r:id="rId13" w:history="1">
        <w:r>
          <w:rPr>
            <w:color w:val="0000FF"/>
          </w:rPr>
          <w:t>специальности</w:t>
        </w:r>
      </w:hyperlink>
      <w:r>
        <w:t xml:space="preserve"> "травматология и ортопедия".</w:t>
      </w:r>
    </w:p>
    <w:p w:rsidR="00576042" w:rsidRDefault="00576042" w:rsidP="00576042">
      <w:pPr>
        <w:pStyle w:val="ConsPlusNormal"/>
        <w:ind w:firstLine="540"/>
        <w:jc w:val="both"/>
      </w:pPr>
      <w:r>
        <w:t xml:space="preserve">4. Структура и штатная численность Кабинета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ar111" w:history="1">
        <w:r>
          <w:rPr>
            <w:color w:val="0000FF"/>
          </w:rPr>
          <w:t>приложением N 2</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5. В Кабинете рекомендуется предусматривать помещение для осмотра больных и помещение для медицинских манипуляций.</w:t>
      </w:r>
    </w:p>
    <w:p w:rsidR="00576042" w:rsidRDefault="00576042" w:rsidP="00576042">
      <w:pPr>
        <w:pStyle w:val="ConsPlusNormal"/>
        <w:ind w:firstLine="540"/>
        <w:jc w:val="both"/>
      </w:pPr>
      <w:r>
        <w:t xml:space="preserve">6. Оснащение Кабинета осуществляется в соответствии со стандартом оснащения, предусмотренным </w:t>
      </w:r>
      <w:hyperlink w:anchor="Par143" w:history="1">
        <w:r>
          <w:rPr>
            <w:color w:val="0000FF"/>
          </w:rPr>
          <w:t>приложением N 3</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7. Основными функциями кабинета являются:</w:t>
      </w:r>
    </w:p>
    <w:p w:rsidR="00576042" w:rsidRDefault="00576042" w:rsidP="00576042">
      <w:pPr>
        <w:pStyle w:val="ConsPlusNormal"/>
        <w:ind w:firstLine="540"/>
        <w:jc w:val="both"/>
      </w:pPr>
      <w:r>
        <w:t>оказание консультативной, диагностической и лечебной помощи больным с травмами и заболеваниями костно-мышечной системы по профилю "травматология и ортопедия";</w:t>
      </w:r>
    </w:p>
    <w:p w:rsidR="00576042" w:rsidRDefault="00576042" w:rsidP="00576042">
      <w:pPr>
        <w:pStyle w:val="ConsPlusNormal"/>
        <w:ind w:firstLine="540"/>
        <w:jc w:val="both"/>
      </w:pPr>
      <w:r>
        <w:t>диспансерное наблюдение и медицинская реабилитация больных с травмами и заболеваниями костно-мышечной системы по профилю "травматология и ортопедия";</w:t>
      </w:r>
    </w:p>
    <w:p w:rsidR="00576042" w:rsidRDefault="00576042" w:rsidP="00576042">
      <w:pPr>
        <w:pStyle w:val="ConsPlusNormal"/>
        <w:ind w:firstLine="540"/>
        <w:jc w:val="both"/>
      </w:pPr>
      <w:r>
        <w:t>проведение мероприятий по первичной профилактике травм и развития заболеваний костно-мышечной системы, а также вторичной профилактике осложнений и прогрессирующего течения заболеваний костно-мышечной системы;</w:t>
      </w:r>
    </w:p>
    <w:p w:rsidR="00576042" w:rsidRDefault="00576042" w:rsidP="00576042">
      <w:pPr>
        <w:pStyle w:val="ConsPlusNormal"/>
        <w:ind w:firstLine="540"/>
        <w:jc w:val="both"/>
      </w:pPr>
      <w:r>
        <w:t>направление больных с травмами и заболеваниями костно-мышечной системы по профилю "травматология и ортопедия" для оказания медицинской помощи в стационарных условиях медицинской организации;</w:t>
      </w:r>
    </w:p>
    <w:p w:rsidR="00576042" w:rsidRDefault="00576042" w:rsidP="00576042">
      <w:pPr>
        <w:pStyle w:val="ConsPlusNormal"/>
        <w:ind w:firstLine="540"/>
        <w:jc w:val="both"/>
      </w:pPr>
      <w:r>
        <w:t>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 а также учет лиц, ожидающих и получивших высокотехнологичную медицинскую помощь по профилю "травматология и ортопедия";</w:t>
      </w:r>
    </w:p>
    <w:p w:rsidR="00576042" w:rsidRDefault="00576042" w:rsidP="00576042">
      <w:pPr>
        <w:pStyle w:val="ConsPlusNormal"/>
        <w:ind w:firstLine="540"/>
        <w:jc w:val="both"/>
      </w:pPr>
      <w:r>
        <w:t>участие в организации и проведении диспансеризации прикрепленного населения;</w:t>
      </w:r>
    </w:p>
    <w:p w:rsidR="00576042" w:rsidRDefault="00576042" w:rsidP="00576042">
      <w:pPr>
        <w:pStyle w:val="ConsPlusNormal"/>
        <w:ind w:firstLine="540"/>
        <w:jc w:val="both"/>
      </w:pPr>
      <w:r>
        <w:t>осуществление экспертизы временной нетрудоспособности;</w:t>
      </w:r>
    </w:p>
    <w:p w:rsidR="00576042" w:rsidRDefault="00576042" w:rsidP="00576042">
      <w:pPr>
        <w:pStyle w:val="ConsPlusNormal"/>
        <w:ind w:firstLine="540"/>
        <w:jc w:val="both"/>
      </w:pPr>
      <w:r>
        <w:t>направление больных на медико-социальную экспертизу;</w:t>
      </w:r>
    </w:p>
    <w:p w:rsidR="00576042" w:rsidRDefault="00576042" w:rsidP="00576042">
      <w:pPr>
        <w:pStyle w:val="ConsPlusNormal"/>
        <w:ind w:firstLine="540"/>
        <w:jc w:val="both"/>
      </w:pPr>
      <w:r>
        <w:t>разработка и проведение мероприятий по санитарно-гигиеническому просвещению;</w:t>
      </w:r>
    </w:p>
    <w:p w:rsidR="00576042" w:rsidRDefault="00576042" w:rsidP="00576042">
      <w:pPr>
        <w:pStyle w:val="ConsPlusNormal"/>
        <w:ind w:firstLine="540"/>
        <w:jc w:val="both"/>
      </w:pPr>
      <w:r>
        <w:t>участие в организации и проведении школ здоровья для больных с последствиями травм и заболеваниями костно-мышечной системы;</w:t>
      </w:r>
    </w:p>
    <w:p w:rsidR="00576042" w:rsidRDefault="00576042" w:rsidP="00576042">
      <w:pPr>
        <w:pStyle w:val="ConsPlusNormal"/>
        <w:ind w:firstLine="540"/>
        <w:jc w:val="both"/>
      </w:pPr>
      <w:r>
        <w:t>внедрение в практику новых методов профилактики, диагностики и лечения больных с последствиями травм и заболеваниями костно-мышечной системы;</w:t>
      </w:r>
    </w:p>
    <w:p w:rsidR="00576042" w:rsidRDefault="00576042" w:rsidP="00576042">
      <w:pPr>
        <w:pStyle w:val="ConsPlusNormal"/>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2</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pPr>
      <w:bookmarkStart w:id="2" w:name="Par111"/>
      <w:bookmarkEnd w:id="2"/>
      <w:r>
        <w:t>РЕКОМЕНДУЕМЫЕ ШТАТНЫЕ НОРМАТИВЫ</w:t>
      </w:r>
    </w:p>
    <w:p w:rsidR="00576042" w:rsidRDefault="00576042" w:rsidP="00576042">
      <w:pPr>
        <w:pStyle w:val="ConsPlusNormal"/>
        <w:jc w:val="center"/>
      </w:pPr>
      <w:r>
        <w:t>КАБИНЕТА ТРАВМАТОЛОГИИ И ОРТОПЕДИИ</w:t>
      </w:r>
    </w:p>
    <w:p w:rsidR="00576042" w:rsidRDefault="00576042" w:rsidP="00576042">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3038"/>
        <w:gridCol w:w="3920"/>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03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должности    </w:t>
            </w:r>
          </w:p>
        </w:tc>
        <w:tc>
          <w:tcPr>
            <w:tcW w:w="3920"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должностей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303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Врач-травматолог-ортопед     </w:t>
            </w:r>
          </w:p>
        </w:tc>
        <w:tc>
          <w:tcPr>
            <w:tcW w:w="392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15 тыс. взрослого населения;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12,5 тыс. детского населения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2.  </w:t>
            </w:r>
          </w:p>
        </w:tc>
        <w:tc>
          <w:tcPr>
            <w:tcW w:w="303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w:t>
            </w:r>
          </w:p>
        </w:tc>
        <w:tc>
          <w:tcPr>
            <w:tcW w:w="392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 врача-травматолога-ортопеда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303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Санитар                      </w:t>
            </w:r>
          </w:p>
        </w:tc>
        <w:tc>
          <w:tcPr>
            <w:tcW w:w="392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3 кабинета                       </w:t>
            </w:r>
          </w:p>
        </w:tc>
      </w:tr>
    </w:tbl>
    <w:p w:rsidR="00576042" w:rsidRDefault="00576042" w:rsidP="00576042">
      <w:pPr>
        <w:pStyle w:val="ConsPlusNormal"/>
        <w:ind w:firstLine="540"/>
        <w:jc w:val="both"/>
      </w:pPr>
    </w:p>
    <w:p w:rsidR="00576042" w:rsidRDefault="00576042" w:rsidP="00576042">
      <w:pPr>
        <w:pStyle w:val="ConsPlusNormal"/>
        <w:ind w:firstLine="540"/>
        <w:jc w:val="both"/>
      </w:pPr>
      <w:r>
        <w:t>Примечания:</w:t>
      </w:r>
    </w:p>
    <w:p w:rsidR="00576042" w:rsidRDefault="00576042" w:rsidP="00576042">
      <w:pPr>
        <w:pStyle w:val="ConsPlusNormal"/>
        <w:ind w:firstLine="540"/>
        <w:jc w:val="both"/>
      </w:pPr>
      <w:r>
        <w:t>1. Рекомендуемые штатные нормативы кабинета травматологии и ортопедии не распространяются на медицинские организации частной системы здравоохранения.</w:t>
      </w:r>
    </w:p>
    <w:p w:rsidR="00576042" w:rsidRDefault="00576042" w:rsidP="00576042">
      <w:pPr>
        <w:pStyle w:val="ConsPlusNormal"/>
        <w:ind w:firstLine="540"/>
        <w:jc w:val="both"/>
      </w:pPr>
      <w:r>
        <w:t>2. Для районов с низкой плотностью населения и ограниченной транспортной доступностью медицинских организаций количество должностей кабинета травматологии и ортопедии устанавливается исходя из меньшей численности населения.</w:t>
      </w:r>
    </w:p>
    <w:p w:rsidR="00576042" w:rsidRDefault="00576042" w:rsidP="00576042">
      <w:pPr>
        <w:pStyle w:val="ConsPlusNormal"/>
        <w:ind w:firstLine="540"/>
        <w:jc w:val="both"/>
      </w:pPr>
      <w:r>
        <w:t xml:space="preserve">3. Для организаций и территорий, подлежащих обслуживанию Федеральным медико-биологическим агентством, согласно </w:t>
      </w:r>
      <w:hyperlink r:id="rId14" w:history="1">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 N 18, ст. 2271; 2011, N 16, ст. 2303; N 21, ст. 3004; N 47, ст. 6699; N 51, ст. 7526; 2012, N 19, ст. 2410) количество должностей врача-травматолога-ортопеда устанавливается вне зависимости от численности прикрепленного населения.</w:t>
      </w: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3</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right"/>
      </w:pPr>
    </w:p>
    <w:p w:rsidR="00576042" w:rsidRDefault="00576042" w:rsidP="00576042">
      <w:pPr>
        <w:pStyle w:val="ConsPlusNormal"/>
        <w:jc w:val="center"/>
      </w:pPr>
      <w:bookmarkStart w:id="3" w:name="Par143"/>
      <w:bookmarkEnd w:id="3"/>
      <w:r>
        <w:t>СТАНДАРТ</w:t>
      </w:r>
    </w:p>
    <w:p w:rsidR="00576042" w:rsidRDefault="00576042" w:rsidP="00576042">
      <w:pPr>
        <w:pStyle w:val="ConsPlusNormal"/>
        <w:jc w:val="center"/>
      </w:pPr>
      <w:r>
        <w:t>ОСНАЩЕНИЯ КАБИНЕТА ТРАВМАТОЛОГИИ И ОРТОПЕДИИ</w:t>
      </w:r>
    </w:p>
    <w:p w:rsidR="00576042" w:rsidRDefault="00576042" w:rsidP="00576042">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5096"/>
        <w:gridCol w:w="1862"/>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5096"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оснащения (оборудования)       </w:t>
            </w:r>
          </w:p>
        </w:tc>
        <w:tc>
          <w:tcPr>
            <w:tcW w:w="1862"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Требуемое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шт.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врача-травматолога-ортопеда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медицинской сестры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Негатоскоп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Кушетка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Весы медицинские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Весы медицинские (для новорожденных)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Ростомер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Угломер складной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транспортная для нижних конечностей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проволочная для верхних и нижних конечностей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для фиксации кисти и пальцев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для лечения переломов ключицы у детей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Антистеплер для снятия скоб (швов)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Облучатель ультрафиолетовый бактерицидный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помещений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4</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lastRenderedPageBreak/>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rPr>
          <w:b/>
          <w:bCs/>
        </w:rPr>
      </w:pPr>
      <w:r>
        <w:rPr>
          <w:b/>
          <w:bCs/>
        </w:rPr>
        <w:t>ПРАВИЛА</w:t>
      </w:r>
    </w:p>
    <w:p w:rsidR="00576042" w:rsidRDefault="00576042" w:rsidP="00576042">
      <w:pPr>
        <w:pStyle w:val="ConsPlusNormal"/>
        <w:jc w:val="center"/>
        <w:rPr>
          <w:b/>
          <w:bCs/>
        </w:rPr>
      </w:pPr>
      <w:r>
        <w:rPr>
          <w:b/>
          <w:bCs/>
        </w:rPr>
        <w:t>ОРГАНИЗАЦИИ ДЕЯТЕЛЬНОСТИ ДНЕВНОГО СТАЦИОНАРА ПО ПРОФИЛЮ</w:t>
      </w:r>
    </w:p>
    <w:p w:rsidR="00576042" w:rsidRDefault="00576042" w:rsidP="00576042">
      <w:pPr>
        <w:pStyle w:val="ConsPlusNormal"/>
        <w:jc w:val="center"/>
        <w:rPr>
          <w:b/>
          <w:bCs/>
        </w:rPr>
      </w:pPr>
      <w:r>
        <w:rPr>
          <w:b/>
          <w:bCs/>
        </w:rPr>
        <w:t>"ТРАВМАТОЛОГИЯ И ОРТОПЕДИЯ"</w:t>
      </w:r>
    </w:p>
    <w:p w:rsidR="00576042" w:rsidRDefault="00576042" w:rsidP="00576042">
      <w:pPr>
        <w:pStyle w:val="ConsPlusNormal"/>
        <w:jc w:val="center"/>
      </w:pPr>
    </w:p>
    <w:p w:rsidR="00576042" w:rsidRDefault="00576042" w:rsidP="00576042">
      <w:pPr>
        <w:pStyle w:val="ConsPlusNormal"/>
        <w:ind w:firstLine="540"/>
        <w:jc w:val="both"/>
      </w:pPr>
      <w:r>
        <w:t>1. Настоящие Правила устанавливают порядок организации деятельности дневного стационара по профилю "травматология и ортопедия" медицинской организации (далее - Дневной стационар).</w:t>
      </w:r>
    </w:p>
    <w:p w:rsidR="00576042" w:rsidRDefault="00576042" w:rsidP="00576042">
      <w:pPr>
        <w:pStyle w:val="ConsPlusNormal"/>
        <w:ind w:firstLine="540"/>
        <w:jc w:val="both"/>
      </w:pPr>
      <w:r>
        <w:t>2. Дневной стационар является структурным подразделением медицинской организации и организуется для осуществления медицинской помощи по профилю "травматология и ортопедия" при заболеваниях и состояниях, не требующих круглосуточного медицинского наблюдения.</w:t>
      </w:r>
    </w:p>
    <w:p w:rsidR="00576042" w:rsidRDefault="00576042" w:rsidP="00576042">
      <w:pPr>
        <w:pStyle w:val="ConsPlusNormal"/>
        <w:ind w:firstLine="540"/>
        <w:jc w:val="both"/>
      </w:pPr>
      <w:r>
        <w:t xml:space="preserve">3. Структура и штатная численность Дневного стационара устанавливаются руководителем медицинской организации, в составе которого он создан,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ar240" w:history="1">
        <w:r>
          <w:rPr>
            <w:color w:val="0000FF"/>
          </w:rPr>
          <w:t>приложением N 5</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 xml:space="preserve">4. На должность заведующего дневным стационаром назначается специалист, соответствующий Квалификационным </w:t>
      </w:r>
      <w:hyperlink r:id="rId15"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16" w:history="1">
        <w:r>
          <w:rPr>
            <w:color w:val="0000FF"/>
          </w:rPr>
          <w:t>специальности</w:t>
        </w:r>
      </w:hyperlink>
      <w:r>
        <w:t xml:space="preserve"> "травматология и ортопедия".</w:t>
      </w:r>
    </w:p>
    <w:p w:rsidR="00576042" w:rsidRDefault="00576042" w:rsidP="00576042">
      <w:pPr>
        <w:pStyle w:val="ConsPlusNormal"/>
        <w:ind w:firstLine="540"/>
        <w:jc w:val="both"/>
      </w:pPr>
      <w:r>
        <w:t>5. В Дневном стационаре рекомендуется предусматривать:</w:t>
      </w:r>
    </w:p>
    <w:p w:rsidR="00576042" w:rsidRDefault="00576042" w:rsidP="00576042">
      <w:pPr>
        <w:pStyle w:val="ConsPlusNormal"/>
        <w:ind w:firstLine="540"/>
        <w:jc w:val="both"/>
      </w:pPr>
      <w:r>
        <w:t>палаты;</w:t>
      </w:r>
    </w:p>
    <w:p w:rsidR="00576042" w:rsidRDefault="00576042" w:rsidP="00576042">
      <w:pPr>
        <w:pStyle w:val="ConsPlusNormal"/>
        <w:ind w:firstLine="540"/>
        <w:jc w:val="both"/>
      </w:pPr>
      <w:r>
        <w:t>процедурную;</w:t>
      </w:r>
    </w:p>
    <w:p w:rsidR="00576042" w:rsidRDefault="00576042" w:rsidP="00576042">
      <w:pPr>
        <w:pStyle w:val="ConsPlusNormal"/>
        <w:ind w:firstLine="540"/>
        <w:jc w:val="both"/>
      </w:pPr>
      <w:r>
        <w:t>перевязочную (гипсовую);</w:t>
      </w:r>
    </w:p>
    <w:p w:rsidR="00576042" w:rsidRDefault="00576042" w:rsidP="00576042">
      <w:pPr>
        <w:pStyle w:val="ConsPlusNormal"/>
        <w:ind w:firstLine="540"/>
        <w:jc w:val="both"/>
      </w:pPr>
      <w:r>
        <w:t>операционную (при необходимости);</w:t>
      </w:r>
    </w:p>
    <w:p w:rsidR="00576042" w:rsidRDefault="00576042" w:rsidP="00576042">
      <w:pPr>
        <w:pStyle w:val="ConsPlusNormal"/>
        <w:ind w:firstLine="540"/>
        <w:jc w:val="both"/>
      </w:pPr>
      <w:r>
        <w:t>кабинет лечебной физкультуры (при необходимости);</w:t>
      </w:r>
    </w:p>
    <w:p w:rsidR="00576042" w:rsidRDefault="00576042" w:rsidP="00576042">
      <w:pPr>
        <w:pStyle w:val="ConsPlusNormal"/>
        <w:ind w:firstLine="540"/>
        <w:jc w:val="both"/>
      </w:pPr>
      <w:r>
        <w:t>кабинет механотерапии (при необходимости);</w:t>
      </w:r>
    </w:p>
    <w:p w:rsidR="00576042" w:rsidRDefault="00576042" w:rsidP="00576042">
      <w:pPr>
        <w:pStyle w:val="ConsPlusNormal"/>
        <w:ind w:firstLine="540"/>
        <w:jc w:val="both"/>
      </w:pPr>
      <w:r>
        <w:t>пост медицинской сестры;</w:t>
      </w:r>
    </w:p>
    <w:p w:rsidR="00576042" w:rsidRDefault="00576042" w:rsidP="00576042">
      <w:pPr>
        <w:pStyle w:val="ConsPlusNormal"/>
        <w:ind w:firstLine="540"/>
        <w:jc w:val="both"/>
      </w:pPr>
      <w:r>
        <w:t>кабинет заведующего дневным стационаром;</w:t>
      </w:r>
    </w:p>
    <w:p w:rsidR="00576042" w:rsidRDefault="00576042" w:rsidP="00576042">
      <w:pPr>
        <w:pStyle w:val="ConsPlusNormal"/>
        <w:ind w:firstLine="540"/>
        <w:jc w:val="both"/>
      </w:pPr>
      <w:r>
        <w:t>комнату для приема пищи больными;</w:t>
      </w:r>
    </w:p>
    <w:p w:rsidR="00576042" w:rsidRDefault="00576042" w:rsidP="00576042">
      <w:pPr>
        <w:pStyle w:val="ConsPlusNormal"/>
        <w:ind w:firstLine="540"/>
        <w:jc w:val="both"/>
      </w:pPr>
      <w:r>
        <w:t>кабинеты врачей;</w:t>
      </w:r>
    </w:p>
    <w:p w:rsidR="00576042" w:rsidRDefault="00576042" w:rsidP="00576042">
      <w:pPr>
        <w:pStyle w:val="ConsPlusNormal"/>
        <w:ind w:firstLine="540"/>
        <w:jc w:val="both"/>
      </w:pPr>
      <w:r>
        <w:t>комнату персонала;</w:t>
      </w:r>
    </w:p>
    <w:p w:rsidR="00576042" w:rsidRDefault="00576042" w:rsidP="00576042">
      <w:pPr>
        <w:pStyle w:val="ConsPlusNormal"/>
        <w:ind w:firstLine="540"/>
        <w:jc w:val="both"/>
      </w:pPr>
      <w:r>
        <w:t>комнату для временного хранения оборудования;</w:t>
      </w:r>
    </w:p>
    <w:p w:rsidR="00576042" w:rsidRDefault="00576042" w:rsidP="00576042">
      <w:pPr>
        <w:pStyle w:val="ConsPlusNormal"/>
        <w:ind w:firstLine="540"/>
        <w:jc w:val="both"/>
      </w:pPr>
      <w:r>
        <w:t>санузел для персонала;</w:t>
      </w:r>
    </w:p>
    <w:p w:rsidR="00576042" w:rsidRDefault="00576042" w:rsidP="00576042">
      <w:pPr>
        <w:pStyle w:val="ConsPlusNormal"/>
        <w:ind w:firstLine="540"/>
        <w:jc w:val="both"/>
      </w:pPr>
      <w:r>
        <w:t>санузел для пациентов;</w:t>
      </w:r>
    </w:p>
    <w:p w:rsidR="00576042" w:rsidRDefault="00576042" w:rsidP="00576042">
      <w:pPr>
        <w:pStyle w:val="ConsPlusNormal"/>
        <w:ind w:firstLine="540"/>
        <w:jc w:val="both"/>
      </w:pPr>
      <w:r>
        <w:t>санитарную комнату.</w:t>
      </w:r>
    </w:p>
    <w:p w:rsidR="00576042" w:rsidRDefault="00576042" w:rsidP="00576042">
      <w:pPr>
        <w:pStyle w:val="ConsPlusNormal"/>
        <w:ind w:firstLine="540"/>
        <w:jc w:val="both"/>
      </w:pPr>
      <w:r>
        <w:t xml:space="preserve">6. Оснащение Дневного стационара осуществляется в соответствии со стандартом оснащения дневного стационара, предусмотренным </w:t>
      </w:r>
      <w:hyperlink w:anchor="Par282" w:history="1">
        <w:r>
          <w:rPr>
            <w:color w:val="0000FF"/>
          </w:rPr>
          <w:t>приложением N 6</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7. Дневной стационар осуществляет следующие функции:</w:t>
      </w:r>
    </w:p>
    <w:p w:rsidR="00576042" w:rsidRDefault="00576042" w:rsidP="00576042">
      <w:pPr>
        <w:pStyle w:val="ConsPlusNormal"/>
        <w:ind w:firstLine="540"/>
        <w:jc w:val="both"/>
      </w:pPr>
      <w:r>
        <w:t xml:space="preserve">оказание медицинской помощи больным с травмами и заболеваниями костно-мышечной системы, не требующими круглосуточного медицинского наблюдения, на основе утвержденных </w:t>
      </w:r>
      <w:hyperlink r:id="rId17" w:history="1">
        <w:r>
          <w:rPr>
            <w:color w:val="0000FF"/>
          </w:rPr>
          <w:t>стандартов</w:t>
        </w:r>
      </w:hyperlink>
      <w:r>
        <w:t xml:space="preserve"> медицинской помощи;</w:t>
      </w:r>
    </w:p>
    <w:p w:rsidR="00576042" w:rsidRDefault="00576042" w:rsidP="00576042">
      <w:pPr>
        <w:pStyle w:val="ConsPlusNormal"/>
        <w:ind w:firstLine="540"/>
        <w:jc w:val="both"/>
      </w:pPr>
      <w:r>
        <w:t>наблюдение больных, которым была оказана медицинская помощь по профилю "травматология и ортопедия" в стационарных условиях;</w:t>
      </w:r>
    </w:p>
    <w:p w:rsidR="00576042" w:rsidRDefault="00576042" w:rsidP="00576042">
      <w:pPr>
        <w:pStyle w:val="ConsPlusNormal"/>
        <w:ind w:firstLine="540"/>
        <w:jc w:val="both"/>
      </w:pPr>
      <w:r>
        <w:t>внедрение в практику современных методов диагностики, лечения и реабилитации больных с последствиями травм и заболеваниями костно-мышечной системы;</w:t>
      </w:r>
    </w:p>
    <w:p w:rsidR="00576042" w:rsidRDefault="00576042" w:rsidP="00576042">
      <w:pPr>
        <w:pStyle w:val="ConsPlusNormal"/>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rsidR="00576042" w:rsidRDefault="00576042" w:rsidP="00576042">
      <w:pPr>
        <w:pStyle w:val="ConsPlusNormal"/>
        <w:ind w:firstLine="540"/>
        <w:jc w:val="both"/>
      </w:pPr>
      <w:r>
        <w:t>проведение санитарно-гигиенического обучения больных и их родственников;</w:t>
      </w:r>
    </w:p>
    <w:p w:rsidR="00576042" w:rsidRDefault="00576042" w:rsidP="00576042">
      <w:pPr>
        <w:pStyle w:val="ConsPlusNormal"/>
        <w:ind w:firstLine="540"/>
        <w:jc w:val="both"/>
      </w:pPr>
      <w:r>
        <w:t>осуществление экспертизы временной нетрудоспособности;</w:t>
      </w:r>
    </w:p>
    <w:p w:rsidR="00576042" w:rsidRDefault="00576042" w:rsidP="00576042">
      <w:pPr>
        <w:pStyle w:val="ConsPlusNormal"/>
        <w:ind w:firstLine="540"/>
        <w:jc w:val="both"/>
      </w:pPr>
      <w:r>
        <w:t>направление больных на медико-социальную экспертизу;</w:t>
      </w:r>
    </w:p>
    <w:p w:rsidR="00576042" w:rsidRDefault="00576042" w:rsidP="00576042">
      <w:pPr>
        <w:pStyle w:val="ConsPlusNormal"/>
        <w:ind w:firstLine="540"/>
        <w:jc w:val="both"/>
      </w:pPr>
      <w:r>
        <w:t>участие в проведении мероприятий по повышению квалификации врачей и иных медицинских.</w:t>
      </w:r>
    </w:p>
    <w:p w:rsidR="00576042" w:rsidRDefault="00576042" w:rsidP="00576042">
      <w:pPr>
        <w:pStyle w:val="ConsPlusNormal"/>
        <w:ind w:firstLine="540"/>
        <w:jc w:val="both"/>
      </w:pPr>
      <w:r>
        <w:t xml:space="preserve">8. При наличии медицинских показаний для оказания медицинской помощи, требующей круглосуточного медицинского наблюдения, а также при отсутствии возможности проведения </w:t>
      </w:r>
      <w:r>
        <w:lastRenderedPageBreak/>
        <w:t>дополнительных обследований в условиях Дневного стационара больной направляется для оказания медицинской помощи в стационарных условиях.</w:t>
      </w:r>
    </w:p>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jc w:val="right"/>
        <w:outlineLvl w:val="1"/>
      </w:pPr>
      <w:r>
        <w:t>Приложение N 5</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pPr>
      <w:bookmarkStart w:id="4" w:name="Par240"/>
      <w:bookmarkEnd w:id="4"/>
      <w:r>
        <w:t>РЕКОМЕНДУЕМЫЕ ШТАТНЫЕ НОРМАТИВЫ</w:t>
      </w:r>
    </w:p>
    <w:p w:rsidR="00576042" w:rsidRDefault="00576042" w:rsidP="00576042">
      <w:pPr>
        <w:pStyle w:val="ConsPlusNormal"/>
        <w:jc w:val="center"/>
      </w:pPr>
      <w:r>
        <w:t>ДНЕВНОГО СТАЦИОНАРА ПО ПРОФИЛЮ "ТРАВМАТОЛОГИЯ</w:t>
      </w:r>
    </w:p>
    <w:p w:rsidR="00576042" w:rsidRDefault="00576042" w:rsidP="00576042">
      <w:pPr>
        <w:pStyle w:val="ConsPlusNormal"/>
        <w:jc w:val="center"/>
      </w:pPr>
      <w:r>
        <w:t>И ОРТОПЕДИЯ" &lt;*&gt;</w:t>
      </w:r>
    </w:p>
    <w:p w:rsidR="00576042" w:rsidRDefault="00576042" w:rsidP="00576042">
      <w:pPr>
        <w:pStyle w:val="ConsPlusNormal"/>
        <w:jc w:val="center"/>
      </w:pPr>
    </w:p>
    <w:p w:rsidR="00576042" w:rsidRDefault="00576042" w:rsidP="00576042">
      <w:pPr>
        <w:pStyle w:val="ConsPlusNormal"/>
        <w:ind w:firstLine="540"/>
        <w:jc w:val="both"/>
      </w:pPr>
      <w:r>
        <w:t>--------------------------------</w:t>
      </w:r>
    </w:p>
    <w:p w:rsidR="00576042" w:rsidRDefault="00576042" w:rsidP="00576042">
      <w:pPr>
        <w:pStyle w:val="ConsPlusNormal"/>
        <w:ind w:firstLine="540"/>
        <w:jc w:val="both"/>
      </w:pPr>
      <w:r>
        <w:t>&lt;*&gt; В медицинских организациях, имеющих в своем составе дневной стационар по профилю "травматология и ортопедия", рекомендуется предусматривать должности врача по лечебной физкультуре (0,5 на 40 коек), врача-физиотерапевта (0,5 на 40 коек), инструктора по лечебной физкультуре (1 на 40 коек), медицинскую сестру по массажу (1 на 20 коек), медицинскую сестру по физиотерапии (1 на 20 коек).</w:t>
      </w:r>
    </w:p>
    <w:p w:rsidR="00576042" w:rsidRDefault="00576042" w:rsidP="00576042">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3234"/>
        <w:gridCol w:w="3724"/>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234"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должности     </w:t>
            </w:r>
          </w:p>
        </w:tc>
        <w:tc>
          <w:tcPr>
            <w:tcW w:w="3724"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должностей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23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Заведующий отделением - врач-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травматолог-ортопед            </w:t>
            </w:r>
          </w:p>
        </w:tc>
        <w:tc>
          <w:tcPr>
            <w:tcW w:w="372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40 коек и более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323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Врач-травматолог-ортопед       </w:t>
            </w:r>
          </w:p>
        </w:tc>
        <w:tc>
          <w:tcPr>
            <w:tcW w:w="372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20 коек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323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Старшая медицинская сестра     </w:t>
            </w:r>
          </w:p>
        </w:tc>
        <w:tc>
          <w:tcPr>
            <w:tcW w:w="372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отделение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323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палатная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(постовая)                     </w:t>
            </w:r>
          </w:p>
        </w:tc>
        <w:tc>
          <w:tcPr>
            <w:tcW w:w="372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20 коек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323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процедурной </w:t>
            </w:r>
          </w:p>
        </w:tc>
        <w:tc>
          <w:tcPr>
            <w:tcW w:w="372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40 коек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323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перевязочной                   </w:t>
            </w:r>
          </w:p>
        </w:tc>
        <w:tc>
          <w:tcPr>
            <w:tcW w:w="372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40 коек;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0,5 на 40 коек (для работы в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гипсовой)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323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Санитар                        </w:t>
            </w:r>
          </w:p>
        </w:tc>
        <w:tc>
          <w:tcPr>
            <w:tcW w:w="372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20 коек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6</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pPr>
      <w:bookmarkStart w:id="5" w:name="Par282"/>
      <w:bookmarkEnd w:id="5"/>
      <w:r>
        <w:t>СТАНДАРТ</w:t>
      </w:r>
    </w:p>
    <w:p w:rsidR="00576042" w:rsidRDefault="00576042" w:rsidP="00576042">
      <w:pPr>
        <w:pStyle w:val="ConsPlusNormal"/>
        <w:jc w:val="center"/>
      </w:pPr>
      <w:r>
        <w:t>ОСНАЩЕНИЯ ДНЕВНОГО СТАЦИОНАРА ПО ПРОФИЛЮ "ТРАВМАТОЛОГИЯ</w:t>
      </w:r>
    </w:p>
    <w:p w:rsidR="00576042" w:rsidRDefault="00576042" w:rsidP="00576042">
      <w:pPr>
        <w:pStyle w:val="ConsPlusNormal"/>
        <w:jc w:val="center"/>
      </w:pPr>
      <w:r>
        <w:t>И ОРТОПЕДИЯ"</w:t>
      </w:r>
    </w:p>
    <w:p w:rsidR="00576042" w:rsidRDefault="00576042" w:rsidP="00576042">
      <w:pPr>
        <w:pStyle w:val="ConsPlusNormal"/>
        <w:jc w:val="cente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4900"/>
        <w:gridCol w:w="2058"/>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4900"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оснащения (оборудования)      </w:t>
            </w:r>
          </w:p>
        </w:tc>
        <w:tc>
          <w:tcPr>
            <w:tcW w:w="205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Требуемое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w:t>
            </w:r>
            <w:r>
              <w:rPr>
                <w:rFonts w:ascii="Courier New" w:hAnsi="Courier New" w:cs="Courier New"/>
                <w:sz w:val="20"/>
                <w:szCs w:val="20"/>
              </w:rPr>
              <w:lastRenderedPageBreak/>
              <w:t xml:space="preserve">шт.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заведующего дневным стационаром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врача-травматолога-ортопеда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медицинской сестры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Негатоскоп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числу кабинетов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Лампа потолочная операционная бестеневая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Светильник бестеневой передвижной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Кровати функциональные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менее 50% от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всех коек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8.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Кушетки медицинские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помещений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9.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Весы медицинские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Стетофонендоскоп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Измеритель артериального давления,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сфигмоманометр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 операционный (хирургический)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 операционный (хирургический)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рентгеноконтрастный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Ортопедическая приставка к столу операционному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(хирургическому) рентгеноконтрастному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Аспиратор (отсасыватель) хирургический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Осветитель налобный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Электрохирургический блок с аргоноусиленной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коагуляцией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18.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Электрокоагулятор хирургический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силовых инструментов для операций (дрель,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осцилляторная пила, трепан)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Ультразвуковая мойка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Облучатель-рециркулятор воздуха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ультрафиолетовый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помещений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22.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для инструментов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для медикаментов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медицинский для расходного материала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8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 с функциями электрокардиографа,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измерения артериального давления,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пульсоксиметрии, капнографии, контроля частоты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дыхательных сокращений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26.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Дефибриллятор-монитор со встроенным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кардиостимулятором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27.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Холодильник медицинский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28.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Столик инструментальный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29.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Контейнер (емкость) для предстерилизационной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очистки, дезинфекции и стерилизации медицинских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изделий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30.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Комплект для сбора и сортировки медицинских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отходов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31.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Анализатор кислотно-основного равновесия крови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32.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дыхательный ручной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33.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дыхательный ручной с баллоном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34.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наркозно-дыхательный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ингаляционного наркоза)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35.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рентгенотелевизионный передвижной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хирургический с С-дугой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36.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Комплект рентгензащиты (фартук, шапочка, очки,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ширма большая)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37.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Столик анестезиолога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38.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Ларингоскоп светодиодный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39.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Бронхофиброскоп (бронхоскоп гибкий) с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осветителем и отсасывателем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40.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для фильтрации реинфузируемой крови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41.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Стойка (штатив) для инфузионных систем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менее 4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42.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Сплит система кондиционирования воздуха (при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отсутствии централизованной системы)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менее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43.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Устройство для разрезания гипсовых повязок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(нож, ножницы, фреза)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44.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 гипсовочный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45.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 менее 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46.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электрический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(суховоздушный шкаф)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47.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Подушка кислородная с эбонитовой воронкой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48.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Медицинский инструментарий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49.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первичной хирургической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обработки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50.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при повреждениях сухожилий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51.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при переломах костей кисти 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стоп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52.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спиц разного диаметра и размера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53.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винтов разного диаметра и размера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остеосинтеза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54.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канюлированных винтов разного диаметра 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размера для остеосинтеза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55.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пластин разного типа и размера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накостного остеосинтеза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56.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стержней разного типа и размеров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внутрикостного остеосинтеза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57.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аппаратов (спицевых и стержневых) разного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типа и размера для чрезкожного остеосинтеза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костей таза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58.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Навигационная система для интрамедуллярного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остеосинтеза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59.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выполнения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ортопедических операций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60.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Детский ортопедический набор пластин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61.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Артроскопическая стойка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62.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Артроскопический набор для мелких суставов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63.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Артроскопический набор для локтевого, плечевого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коленного суставов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64.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операций на стопе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65.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Антистеплер для снятия скоб (швов)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66.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Укладка "АнтиСПИД"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67. </w:t>
            </w:r>
          </w:p>
        </w:tc>
        <w:tc>
          <w:tcPr>
            <w:tcW w:w="490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Укладка для оказания экстренной медицинской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помощи при анафилактическом шоке                </w:t>
            </w:r>
          </w:p>
        </w:tc>
        <w:tc>
          <w:tcPr>
            <w:tcW w:w="205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r>
    </w:tbl>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ind w:firstLine="540"/>
        <w:jc w:val="both"/>
      </w:pPr>
    </w:p>
    <w:p w:rsidR="00576042" w:rsidRDefault="00576042" w:rsidP="00576042">
      <w:pPr>
        <w:pStyle w:val="ConsPlusNormal"/>
        <w:jc w:val="right"/>
        <w:outlineLvl w:val="1"/>
      </w:pPr>
      <w:r>
        <w:t>Приложение N 7</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rPr>
          <w:b/>
          <w:bCs/>
        </w:rPr>
      </w:pPr>
      <w:r>
        <w:rPr>
          <w:b/>
          <w:bCs/>
        </w:rPr>
        <w:t>ПРАВИЛА</w:t>
      </w:r>
    </w:p>
    <w:p w:rsidR="00576042" w:rsidRDefault="00576042" w:rsidP="00576042">
      <w:pPr>
        <w:pStyle w:val="ConsPlusNormal"/>
        <w:jc w:val="center"/>
        <w:rPr>
          <w:b/>
          <w:bCs/>
        </w:rPr>
      </w:pPr>
      <w:r>
        <w:rPr>
          <w:b/>
          <w:bCs/>
        </w:rPr>
        <w:t>ОРГАНИЗАЦИИ ДЕЯТЕЛЬНОСТИ ОТДЕЛЕНИЯ ТРАВМАТОЛОГИИ</w:t>
      </w:r>
    </w:p>
    <w:p w:rsidR="00576042" w:rsidRDefault="00576042" w:rsidP="00576042">
      <w:pPr>
        <w:pStyle w:val="ConsPlusNormal"/>
        <w:jc w:val="center"/>
        <w:rPr>
          <w:b/>
          <w:bCs/>
        </w:rPr>
      </w:pPr>
      <w:r>
        <w:rPr>
          <w:b/>
          <w:bCs/>
        </w:rPr>
        <w:t>И ОРТОПЕДИИ</w:t>
      </w:r>
    </w:p>
    <w:p w:rsidR="00576042" w:rsidRDefault="00576042" w:rsidP="00576042">
      <w:pPr>
        <w:pStyle w:val="ConsPlusNormal"/>
        <w:jc w:val="center"/>
      </w:pPr>
    </w:p>
    <w:p w:rsidR="00576042" w:rsidRDefault="00576042" w:rsidP="00576042">
      <w:pPr>
        <w:pStyle w:val="ConsPlusNormal"/>
        <w:ind w:firstLine="540"/>
        <w:jc w:val="both"/>
      </w:pPr>
      <w:r>
        <w:t>1. Настоящие Правила устанавливают порядок организации деятельности отделения травматологии и ортопедии, которое является структурным подразделением медицинской организации (далее - Отделение).</w:t>
      </w:r>
    </w:p>
    <w:p w:rsidR="00576042" w:rsidRDefault="00576042" w:rsidP="00576042">
      <w:pPr>
        <w:pStyle w:val="ConsPlusNormal"/>
        <w:ind w:firstLine="540"/>
        <w:jc w:val="both"/>
      </w:pPr>
      <w:r>
        <w:t>2. Стационарное Отделение медицинской организации создается как структурное подразделение медицинской организации.</w:t>
      </w:r>
    </w:p>
    <w:p w:rsidR="00576042" w:rsidRDefault="00576042" w:rsidP="00576042">
      <w:pPr>
        <w:pStyle w:val="ConsPlusNormal"/>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576042" w:rsidRDefault="00576042" w:rsidP="00576042">
      <w:pPr>
        <w:pStyle w:val="ConsPlusNormal"/>
        <w:ind w:firstLine="540"/>
        <w:jc w:val="both"/>
      </w:pPr>
      <w:r>
        <w:t xml:space="preserve">4. На должность заведующего Отделением и врача-травматолога-ортопеда назначается специалист, соответствующий требованиям, предъявляемым Квалификационными </w:t>
      </w:r>
      <w:hyperlink r:id="rId18"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19" w:history="1">
        <w:r>
          <w:rPr>
            <w:color w:val="0000FF"/>
          </w:rPr>
          <w:t>специальности</w:t>
        </w:r>
      </w:hyperlink>
      <w:r>
        <w:t xml:space="preserve"> "травматология и ортопедия".</w:t>
      </w:r>
    </w:p>
    <w:p w:rsidR="00576042" w:rsidRDefault="00576042" w:rsidP="00576042">
      <w:pPr>
        <w:pStyle w:val="ConsPlusNormal"/>
        <w:ind w:firstLine="540"/>
        <w:jc w:val="both"/>
      </w:pPr>
      <w:r>
        <w:t xml:space="preserve">5. Структура и штатная численность Отделения утверждаются руководителем медицинской организации, в составе которой оно создано, и определяются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ar528" w:history="1">
        <w:r>
          <w:rPr>
            <w:color w:val="0000FF"/>
          </w:rPr>
          <w:t>приложением N 8</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6. В структуре Отделения рекомендуется предусматривать:</w:t>
      </w:r>
    </w:p>
    <w:p w:rsidR="00576042" w:rsidRDefault="00576042" w:rsidP="00576042">
      <w:pPr>
        <w:pStyle w:val="ConsPlusNormal"/>
        <w:ind w:firstLine="540"/>
        <w:jc w:val="both"/>
      </w:pPr>
      <w:r>
        <w:t>кабинет заведующего;</w:t>
      </w:r>
    </w:p>
    <w:p w:rsidR="00576042" w:rsidRDefault="00576042" w:rsidP="00576042">
      <w:pPr>
        <w:pStyle w:val="ConsPlusNormal"/>
        <w:ind w:firstLine="540"/>
        <w:jc w:val="both"/>
      </w:pPr>
      <w:r>
        <w:t>кабинет старшей медицинской сестры;</w:t>
      </w:r>
    </w:p>
    <w:p w:rsidR="00576042" w:rsidRDefault="00576042" w:rsidP="00576042">
      <w:pPr>
        <w:pStyle w:val="ConsPlusNormal"/>
        <w:ind w:firstLine="540"/>
        <w:jc w:val="both"/>
      </w:pPr>
      <w:r>
        <w:t>процедурную;</w:t>
      </w:r>
    </w:p>
    <w:p w:rsidR="00576042" w:rsidRDefault="00576042" w:rsidP="00576042">
      <w:pPr>
        <w:pStyle w:val="ConsPlusNormal"/>
        <w:ind w:firstLine="540"/>
        <w:jc w:val="both"/>
      </w:pPr>
      <w:r>
        <w:t>перевязочную;</w:t>
      </w:r>
    </w:p>
    <w:p w:rsidR="00576042" w:rsidRDefault="00576042" w:rsidP="00576042">
      <w:pPr>
        <w:pStyle w:val="ConsPlusNormal"/>
        <w:ind w:firstLine="540"/>
        <w:jc w:val="both"/>
      </w:pPr>
      <w:r>
        <w:t>перевязочную (гипсовую);</w:t>
      </w:r>
    </w:p>
    <w:p w:rsidR="00576042" w:rsidRDefault="00576042" w:rsidP="00576042">
      <w:pPr>
        <w:pStyle w:val="ConsPlusNormal"/>
        <w:ind w:firstLine="540"/>
        <w:jc w:val="both"/>
      </w:pPr>
      <w:r>
        <w:t>палату интенсивной терапии (при необходимости);</w:t>
      </w:r>
    </w:p>
    <w:p w:rsidR="00576042" w:rsidRDefault="00576042" w:rsidP="00576042">
      <w:pPr>
        <w:pStyle w:val="ConsPlusNormal"/>
        <w:ind w:firstLine="540"/>
        <w:jc w:val="both"/>
      </w:pPr>
      <w:r>
        <w:t>кабинет лечебной физкультуры (при необходимости);</w:t>
      </w:r>
    </w:p>
    <w:p w:rsidR="00576042" w:rsidRDefault="00576042" w:rsidP="00576042">
      <w:pPr>
        <w:pStyle w:val="ConsPlusNormal"/>
        <w:ind w:firstLine="540"/>
        <w:jc w:val="both"/>
      </w:pPr>
      <w:r>
        <w:t>кабинет механотерапии (при необходимости).</w:t>
      </w:r>
    </w:p>
    <w:p w:rsidR="00576042" w:rsidRDefault="00576042" w:rsidP="00576042">
      <w:pPr>
        <w:pStyle w:val="ConsPlusNormal"/>
        <w:ind w:firstLine="540"/>
        <w:jc w:val="both"/>
      </w:pPr>
      <w:r>
        <w:t>7. В Отделении рекомендуется предусматривать:</w:t>
      </w:r>
    </w:p>
    <w:p w:rsidR="00576042" w:rsidRDefault="00576042" w:rsidP="00576042">
      <w:pPr>
        <w:pStyle w:val="ConsPlusNormal"/>
        <w:ind w:firstLine="540"/>
        <w:jc w:val="both"/>
      </w:pPr>
      <w:r>
        <w:t>палаты для пациентов;</w:t>
      </w:r>
    </w:p>
    <w:p w:rsidR="00576042" w:rsidRDefault="00576042" w:rsidP="00576042">
      <w:pPr>
        <w:pStyle w:val="ConsPlusNormal"/>
        <w:ind w:firstLine="540"/>
        <w:jc w:val="both"/>
      </w:pPr>
      <w:r>
        <w:t>помещение для врачей;</w:t>
      </w:r>
    </w:p>
    <w:p w:rsidR="00576042" w:rsidRDefault="00576042" w:rsidP="00576042">
      <w:pPr>
        <w:pStyle w:val="ConsPlusNormal"/>
        <w:ind w:firstLine="540"/>
        <w:jc w:val="both"/>
      </w:pPr>
      <w:r>
        <w:lastRenderedPageBreak/>
        <w:t>комнату для медицинских работников;</w:t>
      </w:r>
    </w:p>
    <w:p w:rsidR="00576042" w:rsidRDefault="00576042" w:rsidP="00576042">
      <w:pPr>
        <w:pStyle w:val="ConsPlusNormal"/>
        <w:ind w:firstLine="540"/>
        <w:jc w:val="both"/>
      </w:pPr>
      <w:r>
        <w:t>палату-изолятор;</w:t>
      </w:r>
    </w:p>
    <w:p w:rsidR="00576042" w:rsidRDefault="00576042" w:rsidP="00576042">
      <w:pPr>
        <w:pStyle w:val="ConsPlusNormal"/>
        <w:ind w:firstLine="540"/>
        <w:jc w:val="both"/>
      </w:pPr>
      <w:r>
        <w:t>комнату для хранения медицинского оборудования;</w:t>
      </w:r>
    </w:p>
    <w:p w:rsidR="00576042" w:rsidRDefault="00576042" w:rsidP="00576042">
      <w:pPr>
        <w:pStyle w:val="ConsPlusNormal"/>
        <w:ind w:firstLine="540"/>
        <w:jc w:val="both"/>
      </w:pPr>
      <w:r>
        <w:t>помещение сестры-хозяйки;</w:t>
      </w:r>
    </w:p>
    <w:p w:rsidR="00576042" w:rsidRDefault="00576042" w:rsidP="00576042">
      <w:pPr>
        <w:pStyle w:val="ConsPlusNormal"/>
        <w:ind w:firstLine="540"/>
        <w:jc w:val="both"/>
      </w:pPr>
      <w:r>
        <w:t>буфетную и раздаточную;</w:t>
      </w:r>
    </w:p>
    <w:p w:rsidR="00576042" w:rsidRDefault="00576042" w:rsidP="00576042">
      <w:pPr>
        <w:pStyle w:val="ConsPlusNormal"/>
        <w:ind w:firstLine="540"/>
        <w:jc w:val="both"/>
      </w:pPr>
      <w:r>
        <w:t>помещение для хранения чистого белья;</w:t>
      </w:r>
    </w:p>
    <w:p w:rsidR="00576042" w:rsidRDefault="00576042" w:rsidP="00576042">
      <w:pPr>
        <w:pStyle w:val="ConsPlusNormal"/>
        <w:ind w:firstLine="540"/>
        <w:jc w:val="both"/>
      </w:pPr>
      <w:r>
        <w:t>помещение для сбора грязного белья;</w:t>
      </w:r>
    </w:p>
    <w:p w:rsidR="00576042" w:rsidRDefault="00576042" w:rsidP="00576042">
      <w:pPr>
        <w:pStyle w:val="ConsPlusNormal"/>
        <w:ind w:firstLine="540"/>
        <w:jc w:val="both"/>
      </w:pPr>
      <w:r>
        <w:t>душевую и туалет для медицинских работников;</w:t>
      </w:r>
    </w:p>
    <w:p w:rsidR="00576042" w:rsidRDefault="00576042" w:rsidP="00576042">
      <w:pPr>
        <w:pStyle w:val="ConsPlusNormal"/>
        <w:ind w:firstLine="540"/>
        <w:jc w:val="both"/>
      </w:pPr>
      <w:r>
        <w:t>душевые и туалеты для пациентов;</w:t>
      </w:r>
    </w:p>
    <w:p w:rsidR="00576042" w:rsidRDefault="00576042" w:rsidP="00576042">
      <w:pPr>
        <w:pStyle w:val="ConsPlusNormal"/>
        <w:ind w:firstLine="540"/>
        <w:jc w:val="both"/>
      </w:pPr>
      <w:r>
        <w:t>санитарную комнату;</w:t>
      </w:r>
    </w:p>
    <w:p w:rsidR="00576042" w:rsidRDefault="00576042" w:rsidP="00576042">
      <w:pPr>
        <w:pStyle w:val="ConsPlusNormal"/>
        <w:ind w:firstLine="540"/>
        <w:jc w:val="both"/>
      </w:pPr>
      <w:r>
        <w:t>комнату для посетителей;</w:t>
      </w:r>
    </w:p>
    <w:p w:rsidR="00576042" w:rsidRDefault="00576042" w:rsidP="00576042">
      <w:pPr>
        <w:pStyle w:val="ConsPlusNormal"/>
        <w:ind w:firstLine="540"/>
        <w:jc w:val="both"/>
      </w:pPr>
      <w:r>
        <w:t>учебный класс клинической базы (при необходимости).</w:t>
      </w:r>
    </w:p>
    <w:p w:rsidR="00576042" w:rsidRDefault="00576042" w:rsidP="00576042">
      <w:pPr>
        <w:pStyle w:val="ConsPlusNormal"/>
        <w:ind w:firstLine="540"/>
        <w:jc w:val="both"/>
      </w:pPr>
      <w:r>
        <w:t>8. Отделение осуществляет следующие функции:</w:t>
      </w:r>
    </w:p>
    <w:p w:rsidR="00576042" w:rsidRDefault="00576042" w:rsidP="00576042">
      <w:pPr>
        <w:pStyle w:val="ConsPlusNormal"/>
        <w:ind w:firstLine="540"/>
        <w:jc w:val="both"/>
      </w:pPr>
      <w:r>
        <w:t xml:space="preserve">оказание специализированной, в том числе высокотехнологичной, медицинской помощи по профилю "травматология и ортопедия" с применением консервативных и (или) хирургических (в том числе микрохирургических) методов лечения на основе утвержденных </w:t>
      </w:r>
      <w:hyperlink r:id="rId20" w:history="1">
        <w:r>
          <w:rPr>
            <w:color w:val="0000FF"/>
          </w:rPr>
          <w:t>стандартов</w:t>
        </w:r>
      </w:hyperlink>
      <w:r>
        <w:t xml:space="preserve"> медицинской помощи;</w:t>
      </w:r>
    </w:p>
    <w:p w:rsidR="00576042" w:rsidRDefault="00576042" w:rsidP="00576042">
      <w:pPr>
        <w:pStyle w:val="ConsPlusNormal"/>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травмами и заболеваниями костно-мышечной системы;</w:t>
      </w:r>
    </w:p>
    <w:p w:rsidR="00576042" w:rsidRDefault="00576042" w:rsidP="00576042">
      <w:pPr>
        <w:pStyle w:val="ConsPlusNormal"/>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 от травм и болезней костно-мышечной системы;</w:t>
      </w:r>
    </w:p>
    <w:p w:rsidR="00576042" w:rsidRDefault="00576042" w:rsidP="00576042">
      <w:pPr>
        <w:pStyle w:val="ConsPlusNormal"/>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rsidR="00576042" w:rsidRDefault="00576042" w:rsidP="00576042">
      <w:pPr>
        <w:pStyle w:val="ConsPlusNormal"/>
        <w:ind w:firstLine="540"/>
        <w:jc w:val="both"/>
      </w:pPr>
      <w:r>
        <w:t>осуществление экспертизы временной нетрудоспособности;</w:t>
      </w:r>
    </w:p>
    <w:p w:rsidR="00576042" w:rsidRDefault="00576042" w:rsidP="00576042">
      <w:pPr>
        <w:pStyle w:val="ConsPlusNormal"/>
        <w:ind w:firstLine="540"/>
        <w:jc w:val="both"/>
      </w:pPr>
      <w:r>
        <w:t>направление больных на медико-социальную экспертизу;</w:t>
      </w:r>
    </w:p>
    <w:p w:rsidR="00576042" w:rsidRDefault="00576042" w:rsidP="00576042">
      <w:pPr>
        <w:pStyle w:val="ConsPlusNormal"/>
        <w:ind w:firstLine="540"/>
        <w:jc w:val="both"/>
      </w:pPr>
      <w:r>
        <w:t>проведение санитарно-гигиенического просвещения больных и их родственников;</w:t>
      </w:r>
    </w:p>
    <w:p w:rsidR="00576042" w:rsidRDefault="00576042" w:rsidP="00576042">
      <w:pPr>
        <w:pStyle w:val="ConsPlusNormal"/>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576042" w:rsidRDefault="00576042" w:rsidP="00576042">
      <w:pPr>
        <w:pStyle w:val="ConsPlusNormal"/>
        <w:ind w:firstLine="540"/>
        <w:jc w:val="both"/>
      </w:pPr>
      <w:r>
        <w:t xml:space="preserve">9. Оснащение Отделения осуществляется в соответствии со стандартом оснащения, предусмотренным </w:t>
      </w:r>
      <w:hyperlink w:anchor="Par576" w:history="1">
        <w:r>
          <w:rPr>
            <w:color w:val="0000FF"/>
          </w:rPr>
          <w:t>приложением N 9</w:t>
        </w:r>
      </w:hyperlink>
      <w:r>
        <w:t xml:space="preserve">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10.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 на договорной основе.</w:t>
      </w: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8</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pPr>
      <w:bookmarkStart w:id="6" w:name="Par528"/>
      <w:bookmarkEnd w:id="6"/>
      <w:r>
        <w:t>РЕКОМЕНДУЕМЫЕ ШТАТНЫЕ НОРМАТИВЫ</w:t>
      </w:r>
    </w:p>
    <w:p w:rsidR="00576042" w:rsidRDefault="00576042" w:rsidP="00576042">
      <w:pPr>
        <w:pStyle w:val="ConsPlusNormal"/>
        <w:jc w:val="center"/>
      </w:pPr>
      <w:r>
        <w:t>ОТДЕЛЕНИЯ ТРАВМАТОЛОГИИ И ОРТОПЕДИИ &lt;*&gt;</w:t>
      </w:r>
    </w:p>
    <w:p w:rsidR="00576042" w:rsidRDefault="00576042" w:rsidP="00576042">
      <w:pPr>
        <w:pStyle w:val="ConsPlusNormal"/>
        <w:jc w:val="center"/>
      </w:pPr>
    </w:p>
    <w:p w:rsidR="00576042" w:rsidRDefault="00576042" w:rsidP="00576042">
      <w:pPr>
        <w:pStyle w:val="ConsPlusNormal"/>
        <w:ind w:firstLine="540"/>
        <w:jc w:val="both"/>
      </w:pPr>
      <w:r>
        <w:t>--------------------------------</w:t>
      </w:r>
    </w:p>
    <w:p w:rsidR="00576042" w:rsidRDefault="00576042" w:rsidP="00576042">
      <w:pPr>
        <w:pStyle w:val="ConsPlusNormal"/>
        <w:ind w:firstLine="540"/>
        <w:jc w:val="both"/>
      </w:pPr>
      <w:r>
        <w:t>&lt;*&gt; В медицинских организациях, имеющих в своем составе отделение травматологии и ортопедии, рекомендуется предусматривать должности врача по лечебной физкультуре (0,5 на 40 коек), врача-физиотерапевта (0,5 на 40 коек), инструктора по лечебной физкультуре (1 на 40 коек), медицинскую сестру по массажу (1 на 20 коек), медицинскую сестру по физиотерапии (1 на 20 коек), а в медицинских организациях, оказывающих круглосуточную стационарную неотложную помощь по профилю "травматология и ортопедия", должность дежурного врача-травматолога-ортопеда устанавливается сверх должностей врачей-травматологов-ортопедов, но не менее 4.</w:t>
      </w:r>
    </w:p>
    <w:p w:rsidR="00576042" w:rsidRDefault="00576042" w:rsidP="00576042">
      <w:pPr>
        <w:pStyle w:val="ConsPlusNormal"/>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3528"/>
        <w:gridCol w:w="3430"/>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52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должности      </w:t>
            </w:r>
          </w:p>
        </w:tc>
        <w:tc>
          <w:tcPr>
            <w:tcW w:w="3430"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должностей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Заведующий отделением - врач-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травматолог-ортопед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40 коек и более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Врач-травматолог-ортопед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17 коек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Старшая медицинская сестра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отделение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палатная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(постовая)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4,75  на 20 коек для обеспечения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круглосуточной работы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процедурной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40 коек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перевязочной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40 коек;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0,5 на 40 коек для работы в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гипсовой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Младшая медицинская сестра по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уходу за больными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4,75 на 20 коек для обеспечения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круглосуточной работы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Санитар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20 коек для уборки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20 коек для работы в буфете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352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Сестра-хозяйка                    </w:t>
            </w:r>
          </w:p>
        </w:tc>
        <w:tc>
          <w:tcPr>
            <w:tcW w:w="3430"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отделение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9</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ind w:firstLine="540"/>
        <w:jc w:val="both"/>
      </w:pPr>
    </w:p>
    <w:p w:rsidR="00576042" w:rsidRDefault="00576042" w:rsidP="00576042">
      <w:pPr>
        <w:pStyle w:val="ConsPlusNormal"/>
        <w:jc w:val="center"/>
      </w:pPr>
      <w:bookmarkStart w:id="7" w:name="Par576"/>
      <w:bookmarkEnd w:id="7"/>
      <w:r>
        <w:t>СТАНДАРТ</w:t>
      </w:r>
    </w:p>
    <w:p w:rsidR="00576042" w:rsidRDefault="00576042" w:rsidP="00576042">
      <w:pPr>
        <w:pStyle w:val="ConsPlusNormal"/>
        <w:jc w:val="center"/>
      </w:pPr>
      <w:r>
        <w:t>ОСНАЩЕНИЯ ОТДЕЛЕНИЯ ТРАВМАТОЛОГИИ И ОРТОПЕДИИ</w:t>
      </w:r>
    </w:p>
    <w:p w:rsidR="00576042" w:rsidRDefault="00576042" w:rsidP="00576042">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5194"/>
        <w:gridCol w:w="1764"/>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5194"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оснащения (оборудования)       </w:t>
            </w:r>
          </w:p>
        </w:tc>
        <w:tc>
          <w:tcPr>
            <w:tcW w:w="1764"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Требуемое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шт.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заведующего отделением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врача-травматолога-ортопеда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медицинской сестры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Негатоскоп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числу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Лампа потолочная операционная бестеневая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Светильник бестеневой передвижной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Кровати функциональные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75%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 всех коек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 операционный (хирургический)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для инструментов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для медикаментов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медицинский для расходного материала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Облучатель-рециркулятор воздуха </w:t>
            </w:r>
            <w:r>
              <w:rPr>
                <w:rFonts w:ascii="Courier New" w:hAnsi="Courier New" w:cs="Courier New"/>
                <w:sz w:val="20"/>
                <w:szCs w:val="20"/>
              </w:rPr>
              <w:lastRenderedPageBreak/>
              <w:t xml:space="preserve">ультрафиолетовый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по </w:t>
            </w:r>
            <w:r>
              <w:rPr>
                <w:rFonts w:ascii="Courier New" w:hAnsi="Courier New" w:cs="Courier New"/>
                <w:sz w:val="20"/>
                <w:szCs w:val="20"/>
              </w:rPr>
              <w:lastRenderedPageBreak/>
              <w:t xml:space="preserve">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помещений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Ультразвуковая мойка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Осветитель налобный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Аспиратор (отсасыватель) хирургический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Электрокоагулятор хирургический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силовых инструментов для операций (дрель,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осцилляторная пила, трепан)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Столик инструментальный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Контейнер (емкость) для предстерилизационной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очистки, дезинфекции и стерилизации медицинских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изделий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Комплект для сбора и сортировки медицинских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отходов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Холодильник медицинский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Сплит система кондиционирования воздуха (при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отсутствии централизованной системы)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Стойка (штатив) для инфузионных систем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7   </w:t>
            </w:r>
          </w:p>
        </w:tc>
      </w:tr>
      <w:tr w:rsidR="00576042">
        <w:tblPrEx>
          <w:tblCellMar>
            <w:top w:w="0" w:type="dxa"/>
            <w:bottom w:w="0" w:type="dxa"/>
          </w:tblCellMar>
        </w:tblPrEx>
        <w:trPr>
          <w:trHeight w:val="8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 с функциями электрокардиографа, измерения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артериального давления, пульсоксиметрии,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капнографии, контроля частоты дыхательных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сокращений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Дефибриллятор-монитор со встроенным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кардиостимулятором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Анализатор кислотно-основного равновесия крови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дыхательный ручной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дыхательный ручной с баллоном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Ларингоскоп светодиодный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Устройство для разрезания гипсовых повязок (нож,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ножницы, фреза)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 гипсовочный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электрический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(суховоздушный шкаф)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Подушка кислородная с эбонитовой воронкой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Медицинский инструментарий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первичной хирургической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обработки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Шины Беллера для скелетного вытяжения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грузов для скелетного вытяжения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спиц разного диаметра и размера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10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Антистеплер для снятия скоб (швов)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10</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lastRenderedPageBreak/>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ind w:firstLine="540"/>
        <w:jc w:val="both"/>
      </w:pPr>
    </w:p>
    <w:p w:rsidR="00576042" w:rsidRDefault="00576042" w:rsidP="00576042">
      <w:pPr>
        <w:pStyle w:val="ConsPlusNormal"/>
        <w:jc w:val="center"/>
      </w:pPr>
      <w:bookmarkStart w:id="8" w:name="Par691"/>
      <w:bookmarkEnd w:id="8"/>
      <w:r>
        <w:t>СТАНДАРТ</w:t>
      </w:r>
    </w:p>
    <w:p w:rsidR="00576042" w:rsidRDefault="00576042" w:rsidP="00576042">
      <w:pPr>
        <w:pStyle w:val="ConsPlusNormal"/>
        <w:jc w:val="center"/>
      </w:pPr>
      <w:r>
        <w:t>ДОПОЛНИТЕЛЬНОГО ОСНАЩЕНИЯ ОПЕРАЦИОННОЙ (ОПЕРАЦИОННОГО</w:t>
      </w:r>
    </w:p>
    <w:p w:rsidR="00576042" w:rsidRDefault="00576042" w:rsidP="00576042">
      <w:pPr>
        <w:pStyle w:val="ConsPlusNormal"/>
        <w:jc w:val="center"/>
      </w:pPr>
      <w:r>
        <w:t>БЛОКА) МЕДИЦИНСКОЙ ОРГАНИЗАЦИИ, В СТРУКТУРЕ КОТОРОЙ</w:t>
      </w:r>
    </w:p>
    <w:p w:rsidR="00576042" w:rsidRDefault="00576042" w:rsidP="00576042">
      <w:pPr>
        <w:pStyle w:val="ConsPlusNormal"/>
        <w:jc w:val="center"/>
      </w:pPr>
      <w:r>
        <w:t>СОЗДАЕТСЯ ОТДЕЛЕНИЕ ТРАВМАТОЛОГИИ И ОРТОПЕДИИ</w:t>
      </w:r>
    </w:p>
    <w:p w:rsidR="00576042" w:rsidRDefault="00576042" w:rsidP="00576042">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5194"/>
        <w:gridCol w:w="1764"/>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5194"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оснащения (оборудования)       </w:t>
            </w:r>
          </w:p>
        </w:tc>
        <w:tc>
          <w:tcPr>
            <w:tcW w:w="1764"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Требуемое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шт.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заведующего отделением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операционной медицинской сестры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Негатоскоп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Лампа потолочная операционная бестеневая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Светильник бестеневой передвижной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 операционный (хирургический)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 операционный (хирургический)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рентгеноконтрастный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Ортопедическая приставка к столу операционному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(хирургическому) рентгеноконтрастному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Аспиратор (отсасыватель) хирургический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Осветитель налобный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Электрохирургический блок с аргоноусиленной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коагуляцией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Электрокоагулятор хирургический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силовых инструментов для операций (дрель,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осцилляторная пила, трепан)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Ультразвуковая мойка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Облучатель-рециркулятор воздуха ультрафиолетовый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помещений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для инструментов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для медикаментов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Шкаф медицинский для расходного материала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rHeight w:val="8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Монитор с функциями электрокардиографа, измерения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артериального давления, пульсоксиметрии,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капнографии, контроля частоты дыхательных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сокращений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Дефибриллятор-монитор со встроенным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кардиостимулятором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Холодильник медицинский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Столик инструментальный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Контейнер (емкость) для предстерилизационной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очистки, дезинфекции и стерилизации медицинских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изделий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Комплект для сбора и сортировки медицинских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отходов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Анализатор кислотно-основного равновесия крови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дыхательный ручной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27.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дыхательный ручной с баллоном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наркозно-дыхательный (для ингаляционного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наркоза)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рентгенотелевизионный передвижной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хирургический с С-дугой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Комплект рентгензащиты (фартук, шапочка, очки,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ширма большая)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Столик анестезиолога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Ларингоскоп светодиодный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Бронхофиброскоп (бронхоскоп гибкий) с осветителем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отсасывателем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для фильтрации реинфузируемой крови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Стойка (штатив) для инфузионных систем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Инфузомат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Сплит система кондиционирования воздуха (при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отсутствии централизованной системы)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электрический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(суховоздушный шкаф)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Подушка кислородная с эбонитовой воронкой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Медицинский инструментарий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травматологический большой для оказания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скорой помощи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при повреждениях сухожилий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при переломах костей кисти 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стоп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скелетного вытяжения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Шины Беллера для скелетного вытяжения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грузов для скелетного вытяжения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спиц разного диаметра и размера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20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винтов разного диаметра и размера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остеосинтеза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20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канюлированных винтов разного диаметра 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размера для остеосинтеза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20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пластин разного типа и размера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накостного остеосинтеза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30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стержней разного типа и размеров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внутрикостного остеосинтеза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20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аппаратов (спицевых и стержневых) разного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типа и размера для чрезкожного остеосинтеза костей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таза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20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при переломах костей таза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пластин разного типа и размера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накостного остеосинтеза костей таза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10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56.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аппаратов (стержневых) разного типа 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размера для чрескостного остеосинтеза костей таза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5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Навигационная система для интрамедуллярного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остеосинтеза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трепанации черепа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декомпрессивной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ляминэктомии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при переломах тел позвонков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выполнения ортопедических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операций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Детский ортопедический набор пластин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63.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эндопротезирования суставов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64.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Наборы эндопротезов разного типа и размеров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эндопротезирования различных суставов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65.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Артроскопическая стойка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66.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Артроскопический набор для мелких суставов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67.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Артроскопический набор для локтевого, плечевого и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коленного суставов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68.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Артроскопический набор для тазобедренного сустава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69.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при операциях на позвоночнике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70.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операций на стопе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71.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инструментов для микрохирургических операций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72. </w:t>
            </w:r>
          </w:p>
        </w:tc>
        <w:tc>
          <w:tcPr>
            <w:tcW w:w="519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Операционный микроскоп                             </w:t>
            </w:r>
          </w:p>
        </w:tc>
        <w:tc>
          <w:tcPr>
            <w:tcW w:w="1764"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11</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rPr>
          <w:b/>
          <w:bCs/>
        </w:rPr>
      </w:pPr>
      <w:r>
        <w:rPr>
          <w:b/>
          <w:bCs/>
        </w:rPr>
        <w:t>ПРАВИЛА</w:t>
      </w:r>
    </w:p>
    <w:p w:rsidR="00576042" w:rsidRDefault="00576042" w:rsidP="00576042">
      <w:pPr>
        <w:pStyle w:val="ConsPlusNormal"/>
        <w:jc w:val="center"/>
        <w:rPr>
          <w:b/>
          <w:bCs/>
        </w:rPr>
      </w:pPr>
      <w:r>
        <w:rPr>
          <w:b/>
          <w:bCs/>
        </w:rPr>
        <w:t>ОРГАНИЗАЦИИ КАБИНЕТА НЕОТЛОЖНОЙ ТРАВМАТОЛОГИИ И ОРТОПЕДИИ</w:t>
      </w:r>
    </w:p>
    <w:p w:rsidR="00576042" w:rsidRDefault="00576042" w:rsidP="00576042">
      <w:pPr>
        <w:pStyle w:val="ConsPlusNormal"/>
        <w:jc w:val="center"/>
      </w:pPr>
    </w:p>
    <w:p w:rsidR="00576042" w:rsidRDefault="00576042" w:rsidP="00576042">
      <w:pPr>
        <w:pStyle w:val="ConsPlusNormal"/>
        <w:ind w:firstLine="540"/>
        <w:jc w:val="both"/>
      </w:pPr>
      <w:r>
        <w:t>1. Настоящие Правила устанавливают порядок организации деятельности кабинета неотложной травматологии и ортопедии, который является структурным подразделением медицинской организации.</w:t>
      </w:r>
    </w:p>
    <w:p w:rsidR="00576042" w:rsidRDefault="00576042" w:rsidP="00576042">
      <w:pPr>
        <w:pStyle w:val="ConsPlusNormal"/>
        <w:ind w:firstLine="540"/>
        <w:jc w:val="both"/>
      </w:pPr>
      <w:r>
        <w:t>2. Кабинет неотложной травматологии и ортопедии (далее - Травмпункт) создается для осуществления неотложной медицинской помощи по профилю "травматология и ортопедия".</w:t>
      </w:r>
    </w:p>
    <w:p w:rsidR="00576042" w:rsidRDefault="00576042" w:rsidP="00576042">
      <w:pPr>
        <w:pStyle w:val="ConsPlusNormal"/>
        <w:ind w:firstLine="540"/>
        <w:jc w:val="both"/>
      </w:pPr>
      <w:r>
        <w:t>3. Травмпункт возглавляет заведующий, назначаемый на должность и освобождаемый от должности руководителем организации, в составе которой он создан.</w:t>
      </w:r>
    </w:p>
    <w:p w:rsidR="00576042" w:rsidRDefault="00576042" w:rsidP="00576042">
      <w:pPr>
        <w:pStyle w:val="ConsPlusNormal"/>
        <w:ind w:firstLine="540"/>
        <w:jc w:val="both"/>
      </w:pPr>
      <w:r>
        <w:t xml:space="preserve">4. На должности заведующего Травмпунктом и врача-травматолога-ортопеда Травмпункта назначаются специалисты, соответствующие Квалификационным </w:t>
      </w:r>
      <w:hyperlink r:id="rId21" w:history="1">
        <w:r>
          <w:rPr>
            <w:color w:val="0000FF"/>
          </w:rPr>
          <w:t>требованиям</w:t>
        </w:r>
      </w:hyperlink>
      <w:r>
        <w:t xml:space="preserve"> к специалистам с </w:t>
      </w:r>
      <w:r>
        <w:lastRenderedPageBreak/>
        <w:t xml:space="preserve">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22" w:history="1">
        <w:r>
          <w:rPr>
            <w:color w:val="0000FF"/>
          </w:rPr>
          <w:t>специальности</w:t>
        </w:r>
      </w:hyperlink>
      <w:r>
        <w:t xml:space="preserve"> "травматология и ортопедия".</w:t>
      </w:r>
    </w:p>
    <w:p w:rsidR="00576042" w:rsidRDefault="00576042" w:rsidP="00576042">
      <w:pPr>
        <w:pStyle w:val="ConsPlusNormal"/>
        <w:ind w:firstLine="540"/>
        <w:jc w:val="both"/>
      </w:pPr>
      <w:r>
        <w:t xml:space="preserve">5. Структура и штатная численность Травмпункта устанавливаются руководителем медицинской организации исходя из объема проводимой лечебно-диагностической работы, численности обслуживаемого населения с учетом рекомендуемых штатных нормативов, предусмотренных </w:t>
      </w:r>
      <w:hyperlink w:anchor="Par932" w:history="1">
        <w:r>
          <w:rPr>
            <w:color w:val="0000FF"/>
          </w:rPr>
          <w:t>приложением N 12</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6. Работа Травмпункта организуется круглосуточно.</w:t>
      </w:r>
    </w:p>
    <w:p w:rsidR="00576042" w:rsidRDefault="00576042" w:rsidP="00576042">
      <w:pPr>
        <w:pStyle w:val="ConsPlusNormal"/>
        <w:ind w:firstLine="540"/>
        <w:jc w:val="both"/>
      </w:pPr>
      <w:r>
        <w:t>7. В Травмпункте рекомендуется предусматривать помещение для осмотра пациентов и помещение для медицинских манипуляций.</w:t>
      </w:r>
    </w:p>
    <w:p w:rsidR="00576042" w:rsidRDefault="00576042" w:rsidP="00576042">
      <w:pPr>
        <w:pStyle w:val="ConsPlusNormal"/>
        <w:ind w:firstLine="540"/>
        <w:jc w:val="both"/>
      </w:pPr>
      <w:r>
        <w:t xml:space="preserve">8. Оснащение Травмпункта осуществляется в соответствии со стандартом оснащения, предусмотренным </w:t>
      </w:r>
      <w:hyperlink w:anchor="Par965" w:history="1">
        <w:r>
          <w:rPr>
            <w:color w:val="0000FF"/>
          </w:rPr>
          <w:t>приложением N 13</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9. Травмпункт имеет отдельный вход, оборудованный пандусами, и следующие функциональные и вспомогательные помещения:</w:t>
      </w:r>
    </w:p>
    <w:p w:rsidR="00576042" w:rsidRDefault="00576042" w:rsidP="00576042">
      <w:pPr>
        <w:pStyle w:val="ConsPlusNormal"/>
        <w:ind w:firstLine="540"/>
        <w:jc w:val="both"/>
      </w:pPr>
      <w:r>
        <w:t>зал ожидания;</w:t>
      </w:r>
    </w:p>
    <w:p w:rsidR="00576042" w:rsidRDefault="00576042" w:rsidP="00576042">
      <w:pPr>
        <w:pStyle w:val="ConsPlusNormal"/>
        <w:ind w:firstLine="540"/>
        <w:jc w:val="both"/>
      </w:pPr>
      <w:r>
        <w:t>два кабинета для врачебного приема (первичный и повторный);</w:t>
      </w:r>
    </w:p>
    <w:p w:rsidR="00576042" w:rsidRDefault="00576042" w:rsidP="00576042">
      <w:pPr>
        <w:pStyle w:val="ConsPlusNormal"/>
        <w:ind w:firstLine="540"/>
        <w:jc w:val="both"/>
      </w:pPr>
      <w:r>
        <w:t>процедурная;</w:t>
      </w:r>
    </w:p>
    <w:p w:rsidR="00576042" w:rsidRDefault="00576042" w:rsidP="00576042">
      <w:pPr>
        <w:pStyle w:val="ConsPlusNormal"/>
        <w:ind w:firstLine="540"/>
        <w:jc w:val="both"/>
      </w:pPr>
      <w:r>
        <w:t>перевязочные;</w:t>
      </w:r>
    </w:p>
    <w:p w:rsidR="00576042" w:rsidRDefault="00576042" w:rsidP="00576042">
      <w:pPr>
        <w:pStyle w:val="ConsPlusNormal"/>
        <w:ind w:firstLine="540"/>
        <w:jc w:val="both"/>
      </w:pPr>
      <w:r>
        <w:t>перевязочная (гипсовая);</w:t>
      </w:r>
    </w:p>
    <w:p w:rsidR="00576042" w:rsidRDefault="00576042" w:rsidP="00576042">
      <w:pPr>
        <w:pStyle w:val="ConsPlusNormal"/>
        <w:ind w:firstLine="540"/>
        <w:jc w:val="both"/>
      </w:pPr>
      <w:r>
        <w:t>рентгенологический кабинет (при необходимости);</w:t>
      </w:r>
    </w:p>
    <w:p w:rsidR="00576042" w:rsidRDefault="00576042" w:rsidP="00576042">
      <w:pPr>
        <w:pStyle w:val="ConsPlusNormal"/>
        <w:ind w:firstLine="540"/>
        <w:jc w:val="both"/>
      </w:pPr>
      <w:r>
        <w:t>кабинет заведующего Травмпунктом;</w:t>
      </w:r>
    </w:p>
    <w:p w:rsidR="00576042" w:rsidRDefault="00576042" w:rsidP="00576042">
      <w:pPr>
        <w:pStyle w:val="ConsPlusNormal"/>
        <w:ind w:firstLine="540"/>
        <w:jc w:val="both"/>
      </w:pPr>
      <w:r>
        <w:t>кабинет старшей медицинской сестры;</w:t>
      </w:r>
    </w:p>
    <w:p w:rsidR="00576042" w:rsidRDefault="00576042" w:rsidP="00576042">
      <w:pPr>
        <w:pStyle w:val="ConsPlusNormal"/>
        <w:ind w:firstLine="540"/>
        <w:jc w:val="both"/>
      </w:pPr>
      <w:r>
        <w:t>санузел;</w:t>
      </w:r>
    </w:p>
    <w:p w:rsidR="00576042" w:rsidRDefault="00576042" w:rsidP="00576042">
      <w:pPr>
        <w:pStyle w:val="ConsPlusNormal"/>
        <w:ind w:firstLine="540"/>
        <w:jc w:val="both"/>
      </w:pPr>
      <w:r>
        <w:t>комната отдыха персонала.</w:t>
      </w:r>
    </w:p>
    <w:p w:rsidR="00576042" w:rsidRDefault="00576042" w:rsidP="00576042">
      <w:pPr>
        <w:pStyle w:val="ConsPlusNormal"/>
        <w:pBdr>
          <w:bottom w:val="single" w:sz="6" w:space="0" w:color="auto"/>
        </w:pBdr>
        <w:rPr>
          <w:sz w:val="5"/>
          <w:szCs w:val="5"/>
        </w:rPr>
      </w:pPr>
    </w:p>
    <w:p w:rsidR="00576042" w:rsidRDefault="00576042" w:rsidP="00576042">
      <w:pPr>
        <w:pStyle w:val="ConsPlusNormal"/>
        <w:ind w:firstLine="540"/>
        <w:jc w:val="both"/>
      </w:pPr>
      <w:r>
        <w:t>КонсультантПлюс: примечание.</w:t>
      </w:r>
    </w:p>
    <w:p w:rsidR="00576042" w:rsidRDefault="00576042" w:rsidP="00576042">
      <w:pPr>
        <w:pStyle w:val="ConsPlusNormal"/>
        <w:ind w:firstLine="540"/>
        <w:jc w:val="both"/>
      </w:pPr>
      <w:r>
        <w:t>Нумерация пунктов дана в соответствии с официальным текстом документа.</w:t>
      </w:r>
    </w:p>
    <w:p w:rsidR="00576042" w:rsidRDefault="00576042" w:rsidP="00576042">
      <w:pPr>
        <w:pStyle w:val="ConsPlusNormal"/>
        <w:pBdr>
          <w:bottom w:val="single" w:sz="6" w:space="0" w:color="auto"/>
        </w:pBdr>
        <w:rPr>
          <w:sz w:val="5"/>
          <w:szCs w:val="5"/>
        </w:rPr>
      </w:pPr>
    </w:p>
    <w:p w:rsidR="00576042" w:rsidRDefault="00576042" w:rsidP="00576042">
      <w:pPr>
        <w:pStyle w:val="ConsPlusNormal"/>
        <w:ind w:firstLine="540"/>
        <w:jc w:val="both"/>
      </w:pPr>
      <w:r>
        <w:t>8. Основными функциями Травмпункта являются:</w:t>
      </w:r>
    </w:p>
    <w:p w:rsidR="00576042" w:rsidRDefault="00576042" w:rsidP="00576042">
      <w:pPr>
        <w:pStyle w:val="ConsPlusNormal"/>
        <w:ind w:firstLine="540"/>
        <w:jc w:val="both"/>
      </w:pPr>
      <w:r>
        <w:t>обеспечение диагностической и лечебной помощи больным с травмами и острыми заболеваниями костно-мышечной системы, обратившихся для оказания неотложной медицинской помощи;</w:t>
      </w:r>
    </w:p>
    <w:p w:rsidR="00576042" w:rsidRDefault="00576042" w:rsidP="00576042">
      <w:pPr>
        <w:pStyle w:val="ConsPlusNormal"/>
        <w:ind w:firstLine="540"/>
        <w:jc w:val="both"/>
      </w:pPr>
      <w:r>
        <w:t>10. Направление больных с травмами и острыми заболеваниями костно-мышечной системы по профилю "травматология и ортопедия" для оказания медицинской помощи в стационарных условиях медицинской организации.</w:t>
      </w: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12</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right"/>
      </w:pPr>
    </w:p>
    <w:p w:rsidR="00576042" w:rsidRDefault="00576042" w:rsidP="00576042">
      <w:pPr>
        <w:pStyle w:val="ConsPlusNormal"/>
        <w:jc w:val="center"/>
      </w:pPr>
      <w:bookmarkStart w:id="9" w:name="Par932"/>
      <w:bookmarkEnd w:id="9"/>
      <w:r>
        <w:t>РЕКОМЕНДУЕМЫЕ ШТАТНЫЕ НОРМАТИВЫ</w:t>
      </w:r>
    </w:p>
    <w:p w:rsidR="00576042" w:rsidRDefault="00576042" w:rsidP="00576042">
      <w:pPr>
        <w:pStyle w:val="ConsPlusNormal"/>
        <w:jc w:val="center"/>
      </w:pPr>
      <w:r>
        <w:t>НЕОТЛОЖНОГО КАБИНЕТА ТРАВМАТОЛОГИИ И ОРТОПЕДИИ &lt;*&gt;</w:t>
      </w:r>
    </w:p>
    <w:p w:rsidR="00576042" w:rsidRDefault="00576042" w:rsidP="00576042">
      <w:pPr>
        <w:pStyle w:val="ConsPlusNormal"/>
        <w:ind w:firstLine="540"/>
        <w:jc w:val="both"/>
      </w:pPr>
    </w:p>
    <w:p w:rsidR="00576042" w:rsidRDefault="00576042" w:rsidP="00576042">
      <w:pPr>
        <w:pStyle w:val="ConsPlusNormal"/>
        <w:ind w:firstLine="540"/>
        <w:jc w:val="both"/>
      </w:pPr>
      <w:r>
        <w:t>--------------------------------</w:t>
      </w:r>
    </w:p>
    <w:p w:rsidR="00576042" w:rsidRDefault="00576042" w:rsidP="00576042">
      <w:pPr>
        <w:pStyle w:val="ConsPlusNormal"/>
        <w:ind w:firstLine="540"/>
        <w:jc w:val="both"/>
      </w:pPr>
      <w:r>
        <w:t>&lt;*&gt; Рекомендуемые штатные нормативы поликлинического отделения травматологии и ортопедии не распространяются на медицинские организации частной системы здравоохранения.</w:t>
      </w:r>
    </w:p>
    <w:p w:rsidR="00576042" w:rsidRDefault="00576042" w:rsidP="00576042">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3332"/>
        <w:gridCol w:w="3626"/>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332"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должности     </w:t>
            </w:r>
          </w:p>
        </w:tc>
        <w:tc>
          <w:tcPr>
            <w:tcW w:w="3626"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должностей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Заведующий - врач-травматолог-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ортопед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Врач-травматолог-ортопед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15 тыс. взрослого населения;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12,5 тыс. детского населения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 врача-травматолога-ортопеда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Санитар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3 кабинета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13</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pPr>
      <w:bookmarkStart w:id="10" w:name="Par965"/>
      <w:bookmarkEnd w:id="10"/>
      <w:r>
        <w:t>СТАНДАРТ</w:t>
      </w:r>
    </w:p>
    <w:p w:rsidR="00576042" w:rsidRDefault="00576042" w:rsidP="00576042">
      <w:pPr>
        <w:pStyle w:val="ConsPlusNormal"/>
        <w:jc w:val="center"/>
      </w:pPr>
      <w:r>
        <w:t>ОСНАЩЕНИЯ НЕОТЛОЖНОГО КАБИНЕТА ТРАВМАТОЛОГИИ И ОРТОПЕДИИ</w:t>
      </w:r>
    </w:p>
    <w:p w:rsidR="00576042" w:rsidRDefault="00576042" w:rsidP="00576042">
      <w:pPr>
        <w:pStyle w:val="ConsPlusNormal"/>
        <w:jc w:val="cente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4802"/>
        <w:gridCol w:w="2156"/>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4802"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оснащения (оборудования)     </w:t>
            </w:r>
          </w:p>
        </w:tc>
        <w:tc>
          <w:tcPr>
            <w:tcW w:w="2156"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Требуемое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шт.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заведующего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врача-травматолога-ортопеда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медицинской сестры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Негатоскоп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Кушетка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помещений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Весы медицинские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Ростомер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Угломер складной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транспортная для нижних конечностей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проволочная для верхних и нижних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конечностей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для фиксации кисти и пальцев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для лечения переломов ключицы у детей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Деротационная шина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для репозиции костей предплечья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Аппарат для репозиции лодыжек и пяточной кости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силовых инструментов для операций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(дрель, осцилляторная пила, трепан)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Набор спиц разного диаметра и размера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18.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Устройство для разрезания гипсовых повязок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(нож, ножницы, фреза)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Антистеплер для снятия скоб (швов)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не менее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Стерилизатор для инструментов электрический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(суховоздушный шкаф)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требованию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22.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Подушка кислородная с эбонитовой </w:t>
            </w:r>
            <w:r>
              <w:rPr>
                <w:rFonts w:ascii="Courier New" w:hAnsi="Courier New" w:cs="Courier New"/>
                <w:sz w:val="20"/>
                <w:szCs w:val="20"/>
              </w:rPr>
              <w:lastRenderedPageBreak/>
              <w:t xml:space="preserve">воронкой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23.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Облучатель ультрафиолетовый бактерицидный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помещений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помещений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Измеритель артериального давления,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сфигмоманометр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 </w:t>
            </w:r>
          </w:p>
        </w:tc>
        <w:tc>
          <w:tcPr>
            <w:tcW w:w="480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Укладка для оказания экстренной медицинской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помощи при анафилактическом шоке               </w:t>
            </w:r>
          </w:p>
        </w:tc>
        <w:tc>
          <w:tcPr>
            <w:tcW w:w="215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14</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rPr>
          <w:b/>
          <w:bCs/>
        </w:rPr>
      </w:pPr>
      <w:r>
        <w:rPr>
          <w:b/>
          <w:bCs/>
        </w:rPr>
        <w:t>ПРАВИЛА</w:t>
      </w:r>
    </w:p>
    <w:p w:rsidR="00576042" w:rsidRDefault="00576042" w:rsidP="00576042">
      <w:pPr>
        <w:pStyle w:val="ConsPlusNormal"/>
        <w:jc w:val="center"/>
        <w:rPr>
          <w:b/>
          <w:bCs/>
        </w:rPr>
      </w:pPr>
      <w:r>
        <w:rPr>
          <w:b/>
          <w:bCs/>
        </w:rPr>
        <w:t>ОРГАНИЗАЦИИ ДЕЯТЕЛЬНОСТИ ПОЛИКЛИНИЧЕСКОГО ОТДЕЛЕНИЯ</w:t>
      </w:r>
    </w:p>
    <w:p w:rsidR="00576042" w:rsidRDefault="00576042" w:rsidP="00576042">
      <w:pPr>
        <w:pStyle w:val="ConsPlusNormal"/>
        <w:jc w:val="center"/>
        <w:rPr>
          <w:b/>
          <w:bCs/>
        </w:rPr>
      </w:pPr>
      <w:r>
        <w:rPr>
          <w:b/>
          <w:bCs/>
        </w:rPr>
        <w:t>ПО ПРОФИЛЮ "ТРАВМАТОЛОГИЯ И ОРТОПЕДИЯ"</w:t>
      </w:r>
    </w:p>
    <w:p w:rsidR="00576042" w:rsidRDefault="00576042" w:rsidP="00576042">
      <w:pPr>
        <w:pStyle w:val="ConsPlusNormal"/>
        <w:jc w:val="center"/>
      </w:pPr>
    </w:p>
    <w:p w:rsidR="00576042" w:rsidRDefault="00576042" w:rsidP="00576042">
      <w:pPr>
        <w:pStyle w:val="ConsPlusNormal"/>
        <w:ind w:firstLine="540"/>
        <w:jc w:val="both"/>
      </w:pPr>
      <w:r>
        <w:t>1. Настоящие Правила устанавливают порядок организации деятельности поликлинического отделения по профилю "травматология и ортопедия", которое является структурным подразделением медицинской организации (далее - поликлиническое отделение).</w:t>
      </w:r>
    </w:p>
    <w:p w:rsidR="00576042" w:rsidRDefault="00576042" w:rsidP="00576042">
      <w:pPr>
        <w:pStyle w:val="ConsPlusNormal"/>
        <w:ind w:firstLine="540"/>
        <w:jc w:val="both"/>
      </w:pPr>
      <w:r>
        <w:t>2. Поликлиническое отделение возглавляет заведующий, назначаемый на должность и освобождаемый от должности руководителем медицинской организации.</w:t>
      </w:r>
    </w:p>
    <w:p w:rsidR="00576042" w:rsidRDefault="00576042" w:rsidP="00576042">
      <w:pPr>
        <w:pStyle w:val="ConsPlusNormal"/>
        <w:ind w:firstLine="540"/>
        <w:jc w:val="both"/>
      </w:pPr>
      <w:r>
        <w:t xml:space="preserve">3. На должность заведующего отделением - врача-травматолога-ортопеда назначается специалист, соответствующий требованиям, предъявляемым Квалификационными </w:t>
      </w:r>
      <w:hyperlink r:id="rId23"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24" w:history="1">
        <w:r>
          <w:rPr>
            <w:color w:val="0000FF"/>
          </w:rPr>
          <w:t>специальности</w:t>
        </w:r>
      </w:hyperlink>
      <w:r>
        <w:t xml:space="preserve"> "травматология и ортопедия".</w:t>
      </w:r>
    </w:p>
    <w:p w:rsidR="00576042" w:rsidRDefault="00576042" w:rsidP="00576042">
      <w:pPr>
        <w:pStyle w:val="ConsPlusNormal"/>
        <w:ind w:firstLine="540"/>
        <w:jc w:val="both"/>
      </w:pPr>
      <w:r>
        <w:t xml:space="preserve">4. Структура и штатная численность поликлинического отделения определяется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ar1092" w:history="1">
        <w:r>
          <w:rPr>
            <w:color w:val="0000FF"/>
          </w:rPr>
          <w:t>приложением N 15</w:t>
        </w:r>
      </w:hyperlink>
      <w:r>
        <w:t xml:space="preserve"> к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5. В структуре поликлинического отделения рекомендуется предусматривать:</w:t>
      </w:r>
    </w:p>
    <w:p w:rsidR="00576042" w:rsidRDefault="00576042" w:rsidP="00576042">
      <w:pPr>
        <w:pStyle w:val="ConsPlusNormal"/>
        <w:ind w:firstLine="540"/>
        <w:jc w:val="both"/>
      </w:pPr>
      <w:r>
        <w:t>кабинет заведующего;</w:t>
      </w:r>
    </w:p>
    <w:p w:rsidR="00576042" w:rsidRDefault="00576042" w:rsidP="00576042">
      <w:pPr>
        <w:pStyle w:val="ConsPlusNormal"/>
        <w:ind w:firstLine="540"/>
        <w:jc w:val="both"/>
      </w:pPr>
      <w:r>
        <w:t>кабинет старшей медицинской сестры;</w:t>
      </w:r>
    </w:p>
    <w:p w:rsidR="00576042" w:rsidRDefault="00576042" w:rsidP="00576042">
      <w:pPr>
        <w:pStyle w:val="ConsPlusNormal"/>
        <w:ind w:firstLine="540"/>
        <w:jc w:val="both"/>
      </w:pPr>
      <w:r>
        <w:t>процедурную;</w:t>
      </w:r>
    </w:p>
    <w:p w:rsidR="00576042" w:rsidRDefault="00576042" w:rsidP="00576042">
      <w:pPr>
        <w:pStyle w:val="ConsPlusNormal"/>
        <w:ind w:firstLine="540"/>
        <w:jc w:val="both"/>
      </w:pPr>
      <w:r>
        <w:t>перевязочные;</w:t>
      </w:r>
    </w:p>
    <w:p w:rsidR="00576042" w:rsidRDefault="00576042" w:rsidP="00576042">
      <w:pPr>
        <w:pStyle w:val="ConsPlusNormal"/>
        <w:ind w:firstLine="540"/>
        <w:jc w:val="both"/>
      </w:pPr>
      <w:r>
        <w:t>реабилитационное отделение (кабинет).</w:t>
      </w:r>
    </w:p>
    <w:p w:rsidR="00576042" w:rsidRDefault="00576042" w:rsidP="00576042">
      <w:pPr>
        <w:pStyle w:val="ConsPlusNormal"/>
        <w:ind w:firstLine="540"/>
        <w:jc w:val="both"/>
      </w:pPr>
      <w:r>
        <w:t>6. В поликлиническом отделении рекомендуется предусматривать:</w:t>
      </w:r>
    </w:p>
    <w:p w:rsidR="00576042" w:rsidRDefault="00576042" w:rsidP="00576042">
      <w:pPr>
        <w:pStyle w:val="ConsPlusNormal"/>
        <w:ind w:firstLine="540"/>
        <w:jc w:val="both"/>
      </w:pPr>
      <w:r>
        <w:t>помещение сестры-хозяйки;</w:t>
      </w:r>
    </w:p>
    <w:p w:rsidR="00576042" w:rsidRDefault="00576042" w:rsidP="00576042">
      <w:pPr>
        <w:pStyle w:val="ConsPlusNormal"/>
        <w:ind w:firstLine="540"/>
        <w:jc w:val="both"/>
      </w:pPr>
      <w:r>
        <w:t>помещение для врачей;</w:t>
      </w:r>
    </w:p>
    <w:p w:rsidR="00576042" w:rsidRDefault="00576042" w:rsidP="00576042">
      <w:pPr>
        <w:pStyle w:val="ConsPlusNormal"/>
        <w:ind w:firstLine="540"/>
        <w:jc w:val="both"/>
      </w:pPr>
      <w:r>
        <w:t>комнату для медицинских работников;</w:t>
      </w:r>
    </w:p>
    <w:p w:rsidR="00576042" w:rsidRDefault="00576042" w:rsidP="00576042">
      <w:pPr>
        <w:pStyle w:val="ConsPlusNormal"/>
        <w:ind w:firstLine="540"/>
        <w:jc w:val="both"/>
      </w:pPr>
      <w:r>
        <w:t>комнату для хранения медицинского оборудования;</w:t>
      </w:r>
    </w:p>
    <w:p w:rsidR="00576042" w:rsidRDefault="00576042" w:rsidP="00576042">
      <w:pPr>
        <w:pStyle w:val="ConsPlusNormal"/>
        <w:ind w:firstLine="540"/>
        <w:jc w:val="both"/>
      </w:pPr>
      <w:r>
        <w:t>санитарную комнату;</w:t>
      </w:r>
    </w:p>
    <w:p w:rsidR="00576042" w:rsidRDefault="00576042" w:rsidP="00576042">
      <w:pPr>
        <w:pStyle w:val="ConsPlusNormal"/>
        <w:ind w:firstLine="540"/>
        <w:jc w:val="both"/>
      </w:pPr>
      <w:r>
        <w:t>учебный класс клинической базы (при необходимости).</w:t>
      </w:r>
    </w:p>
    <w:p w:rsidR="00576042" w:rsidRDefault="00576042" w:rsidP="00576042">
      <w:pPr>
        <w:pStyle w:val="ConsPlusNormal"/>
        <w:ind w:firstLine="540"/>
        <w:jc w:val="both"/>
      </w:pPr>
      <w:r>
        <w:t>7. Поликлиническое отделение осуществляет следующие функции:</w:t>
      </w:r>
    </w:p>
    <w:p w:rsidR="00576042" w:rsidRDefault="00576042" w:rsidP="00576042">
      <w:pPr>
        <w:pStyle w:val="ConsPlusNormal"/>
        <w:ind w:firstLine="540"/>
        <w:jc w:val="both"/>
      </w:pPr>
      <w:r>
        <w:t xml:space="preserve">оказание специализированной медицинской помощи по профилю "травматология и ортопедия" с применением консервативных и (или) хирургических (в том числе микрохирургических) методов лечения на основе утвержденных </w:t>
      </w:r>
      <w:hyperlink r:id="rId25" w:history="1">
        <w:r>
          <w:rPr>
            <w:color w:val="0000FF"/>
          </w:rPr>
          <w:t>стандартов</w:t>
        </w:r>
      </w:hyperlink>
      <w:r>
        <w:t xml:space="preserve"> медицинской помощи;</w:t>
      </w:r>
    </w:p>
    <w:p w:rsidR="00576042" w:rsidRDefault="00576042" w:rsidP="00576042">
      <w:pPr>
        <w:pStyle w:val="ConsPlusNormal"/>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травмами и заболеваниями костно-мышечной системы в случае, если является структурным подразделением медицинской организации;</w:t>
      </w:r>
    </w:p>
    <w:p w:rsidR="00576042" w:rsidRDefault="00576042" w:rsidP="00576042">
      <w:pPr>
        <w:pStyle w:val="ConsPlusNormal"/>
        <w:ind w:firstLine="540"/>
        <w:jc w:val="both"/>
      </w:pPr>
      <w:r>
        <w:lastRenderedPageBreak/>
        <w:t>определение рекомендаций по дальнейшему лечению в амбулаторных и стационарных условиях медицинских организаций;</w:t>
      </w:r>
    </w:p>
    <w:p w:rsidR="00576042" w:rsidRDefault="00576042" w:rsidP="00576042">
      <w:pPr>
        <w:pStyle w:val="ConsPlusNormal"/>
        <w:ind w:firstLine="540"/>
        <w:jc w:val="both"/>
      </w:pPr>
      <w:r>
        <w:t>разработку и внедрение мероприятий, направленных на повышение качества лечебно-диагностической работы от травм и болезней костно-мышечной системы;</w:t>
      </w:r>
    </w:p>
    <w:p w:rsidR="00576042" w:rsidRDefault="00576042" w:rsidP="00576042">
      <w:pPr>
        <w:pStyle w:val="ConsPlusNormal"/>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rsidR="00576042" w:rsidRDefault="00576042" w:rsidP="00576042">
      <w:pPr>
        <w:pStyle w:val="ConsPlusNormal"/>
        <w:ind w:firstLine="540"/>
        <w:jc w:val="both"/>
      </w:pPr>
      <w:r>
        <w:t>осуществление экспертизы временной нетрудоспособности;</w:t>
      </w:r>
    </w:p>
    <w:p w:rsidR="00576042" w:rsidRDefault="00576042" w:rsidP="00576042">
      <w:pPr>
        <w:pStyle w:val="ConsPlusNormal"/>
        <w:ind w:firstLine="540"/>
        <w:jc w:val="both"/>
      </w:pPr>
      <w:r>
        <w:t>направление больных на медико-социальную экспертизу;</w:t>
      </w:r>
    </w:p>
    <w:p w:rsidR="00576042" w:rsidRDefault="00576042" w:rsidP="00576042">
      <w:pPr>
        <w:pStyle w:val="ConsPlusNormal"/>
        <w:ind w:firstLine="540"/>
        <w:jc w:val="both"/>
      </w:pPr>
      <w:r>
        <w:t>проведение диспансерного наблюдения больных с последствиями травм и заболеваниями костно-мышечной системы;</w:t>
      </w:r>
    </w:p>
    <w:p w:rsidR="00576042" w:rsidRDefault="00576042" w:rsidP="00576042">
      <w:pPr>
        <w:pStyle w:val="ConsPlusNormal"/>
        <w:ind w:firstLine="540"/>
        <w:jc w:val="both"/>
      </w:pPr>
      <w:r>
        <w:t>проведение диспансеризации больных после эндопротезирования суставов и больных с остопорозом;</w:t>
      </w:r>
    </w:p>
    <w:p w:rsidR="00576042" w:rsidRDefault="00576042" w:rsidP="00576042">
      <w:pPr>
        <w:pStyle w:val="ConsPlusNormal"/>
        <w:ind w:firstLine="540"/>
        <w:jc w:val="both"/>
      </w:pPr>
      <w:r>
        <w:t>проведение санитарно-гигиенического просвещения больных и их родственников;</w:t>
      </w:r>
    </w:p>
    <w:p w:rsidR="00576042" w:rsidRDefault="00576042" w:rsidP="00576042">
      <w:pPr>
        <w:pStyle w:val="ConsPlusNormal"/>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576042" w:rsidRDefault="00576042" w:rsidP="00576042">
      <w:pPr>
        <w:pStyle w:val="ConsPlusNormal"/>
        <w:ind w:firstLine="540"/>
        <w:jc w:val="both"/>
      </w:pPr>
      <w:r>
        <w:t xml:space="preserve">8. Оснащение поликлинического отделения осуществляется в соответствии со стандартом оснащения, предусмотренным </w:t>
      </w:r>
      <w:hyperlink w:anchor="Par1127" w:history="1">
        <w:r>
          <w:rPr>
            <w:color w:val="0000FF"/>
          </w:rPr>
          <w:t>приложением N 16</w:t>
        </w:r>
      </w:hyperlink>
      <w:r>
        <w:t xml:space="preserve"> Порядку оказания медицинской помощи населению по профилю "травматология и ортопедия", утвержденному настоящим приказом.</w:t>
      </w:r>
    </w:p>
    <w:p w:rsidR="00576042" w:rsidRDefault="00576042" w:rsidP="00576042">
      <w:pPr>
        <w:pStyle w:val="ConsPlusNormal"/>
        <w:ind w:firstLine="540"/>
        <w:jc w:val="both"/>
      </w:pPr>
      <w:r>
        <w:t>9. Поликлиническое отделение в своей работе взаимодействует с другими медицинскими организациями, государственными образовательными учреждениями дополнительного профессионального медицинского образования и научно-исследовательскими институтами травматолого-ортопедического профиля.</w:t>
      </w:r>
    </w:p>
    <w:p w:rsidR="00576042" w:rsidRDefault="00576042" w:rsidP="00576042">
      <w:pPr>
        <w:pStyle w:val="ConsPlusNormal"/>
        <w:ind w:firstLine="540"/>
        <w:jc w:val="both"/>
      </w:pPr>
      <w:r>
        <w:t>10. Поликлиническое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15</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right"/>
      </w:pPr>
    </w:p>
    <w:p w:rsidR="00576042" w:rsidRDefault="00576042" w:rsidP="00576042">
      <w:pPr>
        <w:pStyle w:val="ConsPlusNormal"/>
        <w:jc w:val="center"/>
      </w:pPr>
      <w:bookmarkStart w:id="11" w:name="Par1092"/>
      <w:bookmarkEnd w:id="11"/>
      <w:r>
        <w:t>РЕКОМЕНДУЕМЫЕ ШТАТНЫЕ НОРМАТИВЫ</w:t>
      </w:r>
    </w:p>
    <w:p w:rsidR="00576042" w:rsidRDefault="00576042" w:rsidP="00576042">
      <w:pPr>
        <w:pStyle w:val="ConsPlusNormal"/>
        <w:jc w:val="center"/>
      </w:pPr>
      <w:r>
        <w:t>ПОЛИКЛИНИЧЕСКОГО ОТДЕЛЕНИЯ ПО ПРОФИЛЮ "ТРАВМАТОЛОГИЯ</w:t>
      </w:r>
    </w:p>
    <w:p w:rsidR="00576042" w:rsidRDefault="00576042" w:rsidP="00576042">
      <w:pPr>
        <w:pStyle w:val="ConsPlusNormal"/>
        <w:jc w:val="center"/>
      </w:pPr>
      <w:r>
        <w:t>И ОРТОПЕДИЯ" &lt;*&gt;</w:t>
      </w:r>
    </w:p>
    <w:p w:rsidR="00576042" w:rsidRDefault="00576042" w:rsidP="00576042">
      <w:pPr>
        <w:pStyle w:val="ConsPlusNormal"/>
        <w:jc w:val="center"/>
      </w:pPr>
    </w:p>
    <w:p w:rsidR="00576042" w:rsidRDefault="00576042" w:rsidP="00576042">
      <w:pPr>
        <w:pStyle w:val="ConsPlusNormal"/>
        <w:ind w:firstLine="540"/>
        <w:jc w:val="both"/>
      </w:pPr>
      <w:r>
        <w:t>--------------------------------</w:t>
      </w:r>
    </w:p>
    <w:p w:rsidR="00576042" w:rsidRDefault="00576042" w:rsidP="00576042">
      <w:pPr>
        <w:pStyle w:val="ConsPlusNormal"/>
        <w:ind w:firstLine="540"/>
        <w:jc w:val="both"/>
      </w:pPr>
      <w:r>
        <w:t>&lt;*&gt; Рекомендуемые штатные нормативы поликлинического отделения травматологии и ортопедии не распространяются на медицинские организации частной системы здравоохранения.</w:t>
      </w:r>
    </w:p>
    <w:p w:rsidR="00576042" w:rsidRDefault="00576042" w:rsidP="00576042">
      <w:pPr>
        <w:pStyle w:val="ConsPlusNormal"/>
        <w:jc w:val="cente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3332"/>
        <w:gridCol w:w="3626"/>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3332"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должности     </w:t>
            </w:r>
          </w:p>
        </w:tc>
        <w:tc>
          <w:tcPr>
            <w:tcW w:w="3626"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должностей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Заведующий поликлиническим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отделением - врач-травматолог-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ортопед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8 и более врачей-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травматологов-ортопедов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Врач-травматолог-ортопед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15 тыс. взрослого населения;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12,5 тыс. детского населения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Медицинская сестра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1 врача-травматолога-ортопеда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333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Санитар                         </w:t>
            </w:r>
          </w:p>
        </w:tc>
        <w:tc>
          <w:tcPr>
            <w:tcW w:w="362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на 3 кабинета                    </w:t>
            </w:r>
          </w:p>
        </w:tc>
      </w:tr>
    </w:tbl>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pPr>
    </w:p>
    <w:p w:rsidR="00576042" w:rsidRDefault="00576042" w:rsidP="00576042">
      <w:pPr>
        <w:pStyle w:val="ConsPlusNormal"/>
        <w:jc w:val="right"/>
        <w:outlineLvl w:val="1"/>
      </w:pPr>
      <w:r>
        <w:t>Приложение N 16</w:t>
      </w:r>
    </w:p>
    <w:p w:rsidR="00576042" w:rsidRDefault="00576042" w:rsidP="00576042">
      <w:pPr>
        <w:pStyle w:val="ConsPlusNormal"/>
        <w:jc w:val="right"/>
      </w:pPr>
      <w:r>
        <w:t>к Порядку оказания медицинской</w:t>
      </w:r>
    </w:p>
    <w:p w:rsidR="00576042" w:rsidRDefault="00576042" w:rsidP="00576042">
      <w:pPr>
        <w:pStyle w:val="ConsPlusNormal"/>
        <w:jc w:val="right"/>
      </w:pPr>
      <w:r>
        <w:t>помощи населению по профилю</w:t>
      </w:r>
    </w:p>
    <w:p w:rsidR="00576042" w:rsidRDefault="00576042" w:rsidP="00576042">
      <w:pPr>
        <w:pStyle w:val="ConsPlusNormal"/>
        <w:jc w:val="right"/>
      </w:pPr>
      <w:r>
        <w:t>"травматология и ортопедия",</w:t>
      </w:r>
    </w:p>
    <w:p w:rsidR="00576042" w:rsidRDefault="00576042" w:rsidP="00576042">
      <w:pPr>
        <w:pStyle w:val="ConsPlusNormal"/>
        <w:jc w:val="right"/>
      </w:pPr>
      <w:r>
        <w:t>утвержденному приказом Министерства</w:t>
      </w:r>
    </w:p>
    <w:p w:rsidR="00576042" w:rsidRDefault="00576042" w:rsidP="00576042">
      <w:pPr>
        <w:pStyle w:val="ConsPlusNormal"/>
        <w:jc w:val="right"/>
      </w:pPr>
      <w:r>
        <w:t>здравоохранения Российской Федерации</w:t>
      </w:r>
    </w:p>
    <w:p w:rsidR="00576042" w:rsidRDefault="00576042" w:rsidP="00576042">
      <w:pPr>
        <w:pStyle w:val="ConsPlusNormal"/>
        <w:jc w:val="right"/>
      </w:pPr>
      <w:r>
        <w:t>от 12 ноября 2012 г. N 901н</w:t>
      </w:r>
    </w:p>
    <w:p w:rsidR="00576042" w:rsidRDefault="00576042" w:rsidP="00576042">
      <w:pPr>
        <w:pStyle w:val="ConsPlusNormal"/>
        <w:jc w:val="center"/>
      </w:pPr>
    </w:p>
    <w:p w:rsidR="00576042" w:rsidRDefault="00576042" w:rsidP="00576042">
      <w:pPr>
        <w:pStyle w:val="ConsPlusNormal"/>
        <w:jc w:val="center"/>
      </w:pPr>
      <w:bookmarkStart w:id="12" w:name="Par1127"/>
      <w:bookmarkEnd w:id="12"/>
      <w:r>
        <w:t>СТАНДАРТ</w:t>
      </w:r>
    </w:p>
    <w:p w:rsidR="00576042" w:rsidRDefault="00576042" w:rsidP="00576042">
      <w:pPr>
        <w:pStyle w:val="ConsPlusNormal"/>
        <w:jc w:val="center"/>
      </w:pPr>
      <w:r>
        <w:t>ОСНАЩЕНИЯ ПОЛИКЛИНИЧЕСКОГО ОТДЕЛЕНИЯ ПО ПРОФИЛЮ</w:t>
      </w:r>
    </w:p>
    <w:p w:rsidR="00576042" w:rsidRDefault="00576042" w:rsidP="00576042">
      <w:pPr>
        <w:pStyle w:val="ConsPlusNormal"/>
        <w:jc w:val="center"/>
      </w:pPr>
      <w:r>
        <w:t>"ТРАВМАТОЛОГИЯ И ОРТОПЕДИЯ"</w:t>
      </w:r>
    </w:p>
    <w:p w:rsidR="00576042" w:rsidRDefault="00576042" w:rsidP="00576042">
      <w:pPr>
        <w:pStyle w:val="ConsPlusNormal"/>
        <w:jc w:val="cente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
        <w:gridCol w:w="5096"/>
        <w:gridCol w:w="1862"/>
      </w:tblGrid>
      <w:tr w:rsidR="00576042">
        <w:tblPrEx>
          <w:tblCellMar>
            <w:top w:w="0" w:type="dxa"/>
            <w:bottom w:w="0" w:type="dxa"/>
          </w:tblCellMar>
        </w:tblPrEx>
        <w:trPr>
          <w:trHeight w:val="400"/>
          <w:tblCellSpacing w:w="5" w:type="nil"/>
        </w:trPr>
        <w:tc>
          <w:tcPr>
            <w:tcW w:w="588"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п/п </w:t>
            </w:r>
          </w:p>
        </w:tc>
        <w:tc>
          <w:tcPr>
            <w:tcW w:w="5096"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оснащения (оборудования)       </w:t>
            </w:r>
          </w:p>
        </w:tc>
        <w:tc>
          <w:tcPr>
            <w:tcW w:w="1862" w:type="dxa"/>
            <w:tcBorders>
              <w:top w:val="single" w:sz="8" w:space="0" w:color="auto"/>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Требуемое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шт.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заведующего поликлиникой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врача-травматолога-ортопеда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Рабочее место медицинской сестры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Негатоскоп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Кушетка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Весы медицинские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Весы медицинские (для новорожденных)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Ростомер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rHeight w:val="4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Угломер складной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кабинетов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транспортная для нижних конечностей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проволочная для верхних и нижних конечностей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для фиксации кисти и пальцев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Шина для лечения переломов ключицы у детей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576042">
        <w:tblPrEx>
          <w:tblCellMar>
            <w:top w:w="0" w:type="dxa"/>
            <w:bottom w:w="0" w:type="dxa"/>
          </w:tblCellMar>
        </w:tblPrEx>
        <w:trPr>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Антистеплер для снятия скоб (швов)                </w:t>
            </w:r>
          </w:p>
        </w:tc>
        <w:tc>
          <w:tcPr>
            <w:tcW w:w="1862"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r>
      <w:tr w:rsidR="00576042">
        <w:tblPrEx>
          <w:tblCellMar>
            <w:top w:w="0" w:type="dxa"/>
            <w:bottom w:w="0" w:type="dxa"/>
          </w:tblCellMar>
        </w:tblPrEx>
        <w:trPr>
          <w:trHeight w:val="600"/>
          <w:tblCellSpacing w:w="5" w:type="nil"/>
        </w:trPr>
        <w:tc>
          <w:tcPr>
            <w:tcW w:w="588"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w:t>
            </w:r>
          </w:p>
        </w:tc>
        <w:tc>
          <w:tcPr>
            <w:tcW w:w="5096" w:type="dxa"/>
            <w:tcBorders>
              <w:left w:val="single" w:sz="8" w:space="0" w:color="auto"/>
              <w:bottom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Облучатель ультрафиолетовый бактерицидный для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помещений                                         </w:t>
            </w:r>
          </w:p>
        </w:tc>
        <w:tc>
          <w:tcPr>
            <w:tcW w:w="1862" w:type="dxa"/>
            <w:tcBorders>
              <w:left w:val="single" w:sz="8" w:space="0" w:color="auto"/>
              <w:right w:val="single" w:sz="8" w:space="0" w:color="auto"/>
            </w:tcBorders>
          </w:tcPr>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количеству  </w:t>
            </w:r>
          </w:p>
          <w:p w:rsidR="00576042" w:rsidRDefault="0057604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помещений    </w:t>
            </w:r>
          </w:p>
        </w:tc>
      </w:tr>
    </w:tbl>
    <w:p w:rsidR="004B79FA" w:rsidRDefault="004B79FA">
      <w:bookmarkStart w:id="13" w:name="_GoBack"/>
      <w:bookmarkEnd w:id="13"/>
    </w:p>
    <w:sectPr w:rsidR="004B7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42"/>
    <w:rsid w:val="004B79FA"/>
    <w:rsid w:val="00576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042"/>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76042"/>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76042"/>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576042"/>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042"/>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76042"/>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76042"/>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576042"/>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A32A4A0CA2E00C09290B425ED3CE2F6EA86613BD86654771DB6AF9vFl8D" TargetMode="External"/><Relationship Id="rId13" Type="http://schemas.openxmlformats.org/officeDocument/2006/relationships/hyperlink" Target="consultantplus://offline/ref=9DA32A4A0CA2E00C09290B425ED3CE2F6EA86012BA86654771DB6AF9F896453FA857848676BD3Cv6lDD" TargetMode="External"/><Relationship Id="rId18" Type="http://schemas.openxmlformats.org/officeDocument/2006/relationships/hyperlink" Target="consultantplus://offline/ref=9DA32A4A0CA2E00C09290B425ED3CE2F6EA86012BA86654771DB6AF9F896453FA857848676B93Cv6lE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DA32A4A0CA2E00C09290B425ED3CE2F6EA86012BA86654771DB6AF9F896453FA857848676B93Cv6lED" TargetMode="External"/><Relationship Id="rId7" Type="http://schemas.openxmlformats.org/officeDocument/2006/relationships/hyperlink" Target="consultantplus://offline/ref=9DA32A4A0CA2E00C09290B425ED3CE2F68AB6314BD86654771DB6AF9vFl8D" TargetMode="External"/><Relationship Id="rId12" Type="http://schemas.openxmlformats.org/officeDocument/2006/relationships/hyperlink" Target="consultantplus://offline/ref=9DA32A4A0CA2E00C09290B425ED3CE2F6EA86012BA86654771DB6AF9F896453FA857848676B93Cv6lED" TargetMode="External"/><Relationship Id="rId17" Type="http://schemas.openxmlformats.org/officeDocument/2006/relationships/hyperlink" Target="consultantplus://offline/ref=9DA32A4A0CA2E00C09290B425ED3CE2F68AB6314BD86654771DB6AF9vFl8D" TargetMode="External"/><Relationship Id="rId25" Type="http://schemas.openxmlformats.org/officeDocument/2006/relationships/hyperlink" Target="consultantplus://offline/ref=9DA32A4A0CA2E00C09290B425ED3CE2F68AB6314BD86654771DB6AF9vFl8D" TargetMode="External"/><Relationship Id="rId2" Type="http://schemas.microsoft.com/office/2007/relationships/stylesWithEffects" Target="stylesWithEffects.xml"/><Relationship Id="rId16" Type="http://schemas.openxmlformats.org/officeDocument/2006/relationships/hyperlink" Target="consultantplus://offline/ref=9DA32A4A0CA2E00C09290B425ED3CE2F6EA86012BA86654771DB6AF9F896453FA857848676BD3Cv6lDD" TargetMode="External"/><Relationship Id="rId20" Type="http://schemas.openxmlformats.org/officeDocument/2006/relationships/hyperlink" Target="consultantplus://offline/ref=9DA32A4A0CA2E00C09290B425ED3CE2F68AB6314BD86654771DB6AF9vFl8D" TargetMode="External"/><Relationship Id="rId1" Type="http://schemas.openxmlformats.org/officeDocument/2006/relationships/styles" Target="styles.xml"/><Relationship Id="rId6" Type="http://schemas.openxmlformats.org/officeDocument/2006/relationships/hyperlink" Target="consultantplus://offline/ref=9DA32A4A0CA2E00C09290B425ED3CE2F69A86F1DBD86654771DB6AF9vFl8D" TargetMode="External"/><Relationship Id="rId11" Type="http://schemas.openxmlformats.org/officeDocument/2006/relationships/hyperlink" Target="consultantplus://offline/ref=9DA32A4A0CA2E00C09290B425ED3CE2F6BA96010BD86654771DB6AF9F896453FA857848676B93Cv6lAD" TargetMode="External"/><Relationship Id="rId24" Type="http://schemas.openxmlformats.org/officeDocument/2006/relationships/hyperlink" Target="consultantplus://offline/ref=9DA32A4A0CA2E00C09290B425ED3CE2F6EA86012BA86654771DB6AF9F896453FA857848676BD3Cv6lDD" TargetMode="External"/><Relationship Id="rId5" Type="http://schemas.openxmlformats.org/officeDocument/2006/relationships/hyperlink" Target="consultantplus://offline/ref=9DA32A4A0CA2E00C09290B425ED3CE2F6FAB6612BF86654771DB6AF9F896453FA857848676BA34v6l8D" TargetMode="External"/><Relationship Id="rId15" Type="http://schemas.openxmlformats.org/officeDocument/2006/relationships/hyperlink" Target="consultantplus://offline/ref=9DA32A4A0CA2E00C09290B425ED3CE2F6EA86012BA86654771DB6AF9F896453FA857848676B93Cv6lED" TargetMode="External"/><Relationship Id="rId23" Type="http://schemas.openxmlformats.org/officeDocument/2006/relationships/hyperlink" Target="consultantplus://offline/ref=9DA32A4A0CA2E00C09290B425ED3CE2F6EA86012BA86654771DB6AF9F896453FA857848676B93Cv6lED" TargetMode="External"/><Relationship Id="rId10" Type="http://schemas.openxmlformats.org/officeDocument/2006/relationships/hyperlink" Target="consultantplus://offline/ref=9DA32A4A0CA2E00C09290B425ED3CE2F69A96711BB86654771DB6AF9F896453FA857848676B93Ev6l8D" TargetMode="External"/><Relationship Id="rId19" Type="http://schemas.openxmlformats.org/officeDocument/2006/relationships/hyperlink" Target="consultantplus://offline/ref=9DA32A4A0CA2E00C09290B425ED3CE2F6EA86012BA86654771DB6AF9F896453FA857848676BD3Cv6lDD" TargetMode="External"/><Relationship Id="rId4" Type="http://schemas.openxmlformats.org/officeDocument/2006/relationships/webSettings" Target="webSettings.xml"/><Relationship Id="rId9" Type="http://schemas.openxmlformats.org/officeDocument/2006/relationships/hyperlink" Target="consultantplus://offline/ref=9DA32A4A0CA2E00C09290B425ED3CE2F68AA6312BE86654771DB6AF9F896453FA857848676B93Cv6lDD" TargetMode="External"/><Relationship Id="rId14" Type="http://schemas.openxmlformats.org/officeDocument/2006/relationships/hyperlink" Target="consultantplus://offline/ref=9DA32A4A0CA2E00C09290B425ED3CE2F6FAD631DBA86654771DB6AF9vFl8D" TargetMode="External"/><Relationship Id="rId22" Type="http://schemas.openxmlformats.org/officeDocument/2006/relationships/hyperlink" Target="consultantplus://offline/ref=9DA32A4A0CA2E00C09290B425ED3CE2F6EA86012BA86654771DB6AF9F896453FA857848676BD3Cv6lD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B2E05725</Template>
  <TotalTime>1</TotalTime>
  <Pages>21</Pages>
  <Words>9525</Words>
  <Characters>54298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Владимировна Балакирева</dc:creator>
  <cp:lastModifiedBy>Нина Владимировна Балакирева</cp:lastModifiedBy>
  <cp:revision>1</cp:revision>
  <dcterms:created xsi:type="dcterms:W3CDTF">2014-01-13T03:37:00Z</dcterms:created>
  <dcterms:modified xsi:type="dcterms:W3CDTF">2014-01-13T03:38:00Z</dcterms:modified>
</cp:coreProperties>
</file>