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сентября 2003 г. N 438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ПСИХОТЕРАПЕВТИЧЕСКОЙ ПОМОЩИ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Российской Федерации от 2 июля 1992 г. N 3185-1 "О психиатрической помощи и гарантиях прав граждан при ее оказании" (Ведомости Съезда народных депутатов Российской Федерации и Верховного Совета Российской Федерации, 1992, N 33, ст. 1913) и повышения качества лечения лиц, страдающих психическими расстройствами, приказываю: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hyperlink w:anchor="Par3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организации деятельности врача-психотерапевта (приложение N 1).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hyperlink w:anchor="Par7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организации деятельности медицинского психолога, участвующего в оказании психотерапевтической помощи (приложение N 2).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</w:t>
      </w:r>
      <w:hyperlink w:anchor="Par10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организации деятельности социального работника, участвующего в оказании психотерапевтической помощи (приложение N 3).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hyperlink w:anchor="Par13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организации деятельности психотерапевтического кабинета (приложение N 4).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Штатные </w:t>
      </w:r>
      <w:hyperlink w:anchor="Par160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медицинского и иного персонала психотерапевтического кабинета (приложение N 5).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</w:t>
      </w:r>
      <w:hyperlink w:anchor="Par18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оборудования психотерапевтического кабинета (примерный) (приложение N 6).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</w:t>
      </w:r>
      <w:hyperlink w:anchor="Par29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организации деятельности психотерапевтического отделения (приложение N 7).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1.8. Штатные </w:t>
      </w:r>
      <w:hyperlink w:anchor="Par324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медицинского и иного персонала психотерапевтического отделения (приложение N 8).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1.9. </w:t>
      </w:r>
      <w:hyperlink w:anchor="Par34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оборудования психотерапевтического отделения (примерный) (приложение N 9).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1.10. </w:t>
      </w:r>
      <w:hyperlink w:anchor="Par44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организации деятельности психотерапевтического центра (приложение N 10).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1.11. Штатные </w:t>
      </w:r>
      <w:hyperlink w:anchor="Par480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медицинского и иного персонала психотерапевтического центра (приложение N 11).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1.12. </w:t>
      </w:r>
      <w:hyperlink w:anchor="Par51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оборудования психотерапевтического центра (примерный) (приложение N 12).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Контроль за выполнением настоящего приказа возлагаю на заместителя Министра Р.А.Хальфина.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Ю.Л.ШЕВЧЕНКО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Приложение N 1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Минздрава России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16.09.2003 г. N 438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>
        <w:rPr>
          <w:rFonts w:ascii="Calibri" w:hAnsi="Calibri" w:cs="Calibri"/>
          <w:b/>
          <w:bCs/>
        </w:rPr>
        <w:t>ПОЛОЖЕНИЕ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ОБ ОРГАНИЗАЦИИ ДЕЯТЕЛЬНОСТИ ВРАЧА-ПСИХОТЕРАПЕВТА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0"/>
      <w:bookmarkEnd w:id="3"/>
      <w:r>
        <w:rPr>
          <w:rFonts w:ascii="Calibri" w:hAnsi="Calibri" w:cs="Calibri"/>
        </w:rPr>
        <w:t>1. Общие положения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Врач-психотерапевт - специалист с высшим медицинским образованием по специальности "лечебное дело" или "педиатрия", прошедший подготовку по специальности "психиатрия" в интернатуре, клинической ординатуре, а также прошедший профессиональную переподготовку либо клиническую ординатуру по психотерапии в медицинском образовательном учреждении высшего или дополнительного профессионального образования, либо в профильных научно-исследовательских медицинских институтах в соответствии с требованиями к образовательному стандарту, типовой программой и учебным планом профессиональной переподготовки, утвержденными в установленном порядке.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Владеет современными методами диагностики и лечения психических расстройств с использованием психотерапевтических методов, теоретическими и практическими знаниями в области психиатрии и психотерапии, предусмотренными программой подготовки в соответствии с требованиями квалификационной характеристики.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В своей работе руководствуется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психиатрической помощи и гарантиях прав граждан при ее оказании", другими законодательными и иными нормативными актами Российской Федерации по вопросам охраны здоровья и настоящим Положением.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Подчиняется руководителю лечебно-профилактического учреждения или его заместителю; в методическом отношении - также главному психотерапевту органа управления здравоохранением.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Назначение и увольнение врача-психотерапевта осуществляется в соответствии с действующим </w:t>
      </w:r>
      <w:hyperlink r:id="rId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2. Функции и задачи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Осуществляет непосредственно (является лечащим врачом) или участвует (является консультантом) в ведении пациента, определяет объем и план обследования с учетом возраста пациента, диагностических задач и рациональных методов обследования. Дает клиническую оценку состояния пациента, назначает и проводит клиническую оценку состояния пациента, назначает и проводит необходимое психотерапевтическое вмешательство, при необходимости с привлечением других методов терапии.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Осуществляет консультации при оценке неотложных состояний, при разборе сложных для диагностики и терапии клинических случаев.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Выполняет практическую работу по амбулаторному, дневному стационарному и стационарному ведению пациентов в лечебно-профилактических учреждениях, оказывающих психотерапевтическую помощь, при необходимости привлекает консультантов.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Оформляет медицинскую документацию установленного образца.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Повышает свою квалификацию по психиатрии и психотерапии на циклах усовершенствования по каждой специальности в установленном порядке.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Внедряет в практику современные программы лечения, психопрофилактики и психогигиены с применением психотерапевтических методов.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В работе и взаимоотношениях с пациентами и их родственниками придерживается этических принципов, установленных законодательными и иными нормативными актами о деятельности врачей-психотерапевтов и этическими кодексами общероссийских профессиональных ассоциаций врачей-психотерапевтов, зарегистрированных в установленном порядке.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Организует работу в рамках лечебного (в том числе психотерапевтического) процесса других специалистов (по клинической психологии, социальной работе и др.), среднего и младшего медицинского персонала.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Проводит экспертизу качества психотерапевтической помощи.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64"/>
      <w:bookmarkEnd w:id="5"/>
      <w:r>
        <w:rPr>
          <w:rFonts w:ascii="Calibri" w:hAnsi="Calibri" w:cs="Calibri"/>
        </w:rPr>
        <w:t>Приложение N 2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Минздрава России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16.09.2003 г. N 438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" w:name="Par70"/>
      <w:bookmarkEnd w:id="6"/>
      <w:r>
        <w:rPr>
          <w:rFonts w:ascii="Calibri" w:hAnsi="Calibri" w:cs="Calibri"/>
          <w:b/>
          <w:bCs/>
        </w:rPr>
        <w:t>ПОЛОЖЕНИЕ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ДЕЯТЕЛЬНОСТИ МЕДИЦИНСКОГО ПСИХОЛОГА,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УЧАСТВУЮЩЕГО В ОКАЗАНИИ ПСИХОТЕРАПЕВТИЧЕСКОЙ ПОМОЩИ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74"/>
      <w:bookmarkEnd w:id="7"/>
      <w:r>
        <w:rPr>
          <w:rFonts w:ascii="Calibri" w:hAnsi="Calibri" w:cs="Calibri"/>
        </w:rPr>
        <w:t>1. Общие положения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Медицинский психолог, работающий в учреждении здравоохранения, оказывающем психотерапевтическую помощь, специалист с высшим психологическим образованием по специальности клиническая психология либо специалист с другим высшим психологическим образованием, прошедший профессиональную переподготовку по клинической (медицинской) психологии в образовательных учреждениях, имеющих соответствующую государственную лицензию и государственную аккредитацию.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В своей работе руководствуется </w:t>
      </w:r>
      <w:hyperlink r:id="rId8" w:history="1">
        <w:r>
          <w:rPr>
            <w:rFonts w:ascii="Calibri" w:hAnsi="Calibri" w:cs="Calibri"/>
            <w:color w:val="0000FF"/>
          </w:rPr>
          <w:t>Основами</w:t>
        </w:r>
      </w:hyperlink>
      <w:r>
        <w:rPr>
          <w:rFonts w:ascii="Calibri" w:hAnsi="Calibri" w:cs="Calibri"/>
        </w:rPr>
        <w:t xml:space="preserve"> законодательства Российской Федерации об охране здоровья граждан (Ведомости Съезда народных депутатов Российской Федерации и Верховного Совета Российской Федерации, 19.08.1993, N 33, ст. 1318),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психиатрической помощи и гарантиях прав граждан при ее оказании", иными нормативными правовыми актами по вопросам здравоохранения и настоящим Положением.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Подчиняется руководителю учреждения и соответствующего структурного подразделения. Назначается и увольняется в соответствии с действующим </w:t>
      </w:r>
      <w:hyperlink r:id="rId1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80"/>
      <w:bookmarkEnd w:id="8"/>
      <w:r>
        <w:rPr>
          <w:rFonts w:ascii="Calibri" w:hAnsi="Calibri" w:cs="Calibri"/>
        </w:rPr>
        <w:t>2. Функции и задачи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Самостоятельно осуществляет прием пациентов в соответствии с индивидуальной программой их ведения, утвержденной лечащим врачом. Проводит необходимые психодиагностические, психокоррекционные, реабилитационные и психопрофилактические мероприятия, а также участвует в проведении психотерапии и мероприятиях по психологическому обеспечению лечебно-диагностического процесса. При необходимости прибегает к помощи лечащего врача и консультанта по психодиагностической и психокоррекционной (психотерапевтической) работе.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Участвует в оформлении медицинской документации установленного образца.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установленном порядке повышает свою квалификацию по клинической психологии на циклах усовершенствования в образовательных учреждениях, имеющих соответствующую государственную лицензию и государственную аккредитацию.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Внедряет в практику современные методы клинической психологии.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Принимает участие в работе бригады специалистов, оказывающей психотерапевтическую помощь, разборах клинических случаев, совещаниях, научно-практических конференциях, осуществлении психолого-психиатрической и психологической экспертизы.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Наряду с обязательной базовой и дополнительной профессиональной подготовкой по клинической психологии, может получать в рамках компетенции национальных и международных профессиональных организаций общественную аккредитацию и общественный профессиональный статус.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Проводит в установленном порядке экспертизу качества клинико-психологической помощи.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" w:name="Par94"/>
      <w:bookmarkEnd w:id="9"/>
      <w:r>
        <w:rPr>
          <w:rFonts w:ascii="Calibri" w:hAnsi="Calibri" w:cs="Calibri"/>
        </w:rPr>
        <w:t>Приложение N 3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Минздрава России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16.09.2003 г. N 438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100"/>
      <w:bookmarkEnd w:id="10"/>
      <w:r>
        <w:rPr>
          <w:rFonts w:ascii="Calibri" w:hAnsi="Calibri" w:cs="Calibri"/>
          <w:b/>
          <w:bCs/>
        </w:rPr>
        <w:t>ПОЛОЖЕНИЕ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ДЕЯТЕЛЬНОСТИ СОЦИАЛЬНОГО РАБОТНИКА,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УЧАСТВУЮЩЕГО В ОКАЗАНИИ ПСИХОТЕРАПЕВТИЧЕСКОЙ ПОМОЩИ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04"/>
      <w:bookmarkEnd w:id="11"/>
      <w:r>
        <w:rPr>
          <w:rFonts w:ascii="Calibri" w:hAnsi="Calibri" w:cs="Calibri"/>
        </w:rPr>
        <w:t>1. Общие положения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Социальный работник - работник со средним или высшим профессиональным образованием.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В своей работе руководствуется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психиатрической помощи и гарантиях прав граждан при ее оказании", нормативными документами по вопросам профессионального обучения и переобучения, социальной защиты лиц, страдающих психическими расстройствами, педагогики, социальной психологии, этики и деонтологии, вопросам охраны труда и техники безопасности и настоящим Положением.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Подчиняется руководителю учреждения и соответствующего структурного подразделения.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Назначается и увольняется в соответствии с действующим </w:t>
      </w:r>
      <w:hyperlink r:id="rId1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111"/>
      <w:bookmarkEnd w:id="12"/>
      <w:r>
        <w:rPr>
          <w:rFonts w:ascii="Calibri" w:hAnsi="Calibri" w:cs="Calibri"/>
        </w:rPr>
        <w:t>2. Функции и задачи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По направлению врача-специалиста организует индивидуальную и групповую работу с пациентами, направленную на улучшение их социальной адаптации, тренинг коммуникативных навыков, организует социально-правовую защиту пациентов, взаимодействие учреждения с организациями, оказывающими социальную помощь.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Совместно с врачом-специалистом и медицинским психологом разрабатывает индивидуальные планы социальной реабилитации пациентов.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Совместно с врачом-специалистом и медицинским психологом создает терапевтическую среду, терапевтические сообщества пациентов, группы по интересам, осуществляет клубную работу.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По направлению врача-специалиста занимается повышением уровня социальной адаптации пациентов, формированием у них ответственности за свое социальное поведение, разрабатывает и организует мероприятия по их социальной защите и поддержке, их трудовому и бытовому устройству.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Принимает участие в совещаниях, научно-практических конференциях врачей, психологов, специалистов по социальной работе, социальных работников.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Вступает в различные общественные и профессиональные организации.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Участвует в экспертизе качества социальной работы.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3" w:name="Par125"/>
      <w:bookmarkEnd w:id="13"/>
      <w:r>
        <w:rPr>
          <w:rFonts w:ascii="Calibri" w:hAnsi="Calibri" w:cs="Calibri"/>
        </w:rPr>
        <w:t>Приложение N 4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приказом Минздрава России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16.09.2003 г. N 438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4" w:name="Par131"/>
      <w:bookmarkEnd w:id="14"/>
      <w:r>
        <w:rPr>
          <w:rFonts w:ascii="Calibri" w:hAnsi="Calibri" w:cs="Calibri"/>
          <w:b/>
          <w:bCs/>
        </w:rPr>
        <w:t>ПОЛОЖЕНИЕ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ДЕЯТЕЛЬНОСТИ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ПСИХОТЕРАПЕВТИЧЕСКОГО КАБИНЕТА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Психотерапевтический кабинет организуется органом управления здравоохранением по представлению главного психотерапевта и главного психиатра органа управления здравоохранением в составе лечебно-профилактического учреждения, в том числе: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психотерапевтического центра; городской поликлиники или поликлинического отделения городской, центральной городской, районной больницы;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поликлинического отделения областной, краевой, республиканской, окружной больницы, психоневрологического диспансера (диспансерного отделения).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Основными задачами психотерапевтического кабинета являются: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консультативно-диагностическая работа и отбор пациентов для лечения в кабинете;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лечебная помощь, в зависимости от показаний, в виде психотерапии симптомо-, личностно- и социоцентрированной направленности в сочетании с медикаментозными и другими видами лечения, в том числе в индивидуальной, семейной и групповой формах;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психогигиеническая и психопрофилактическая помощь населению, а также участие в программах охраны психического здоровья;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знаний врачей, среднего медицинского и иного персонала о психосоциальных факторах в происхождении, течении и лечении психических расстройств (лекции, специальные тренинги, балинтовские группы и др.).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Организационно-методическое руководство психотерапевтическим кабинетом осуществляется главным психотерапевтом органа управления здравоохранением.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Штаты медицинского и иного персонала кабинета определяются в установленном </w:t>
      </w:r>
      <w:hyperlink w:anchor="Par16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кабинете проводится лечение лиц с непсихотическими психическими расстройствами, расстройствами адаптации, психическими заболеваниями в стадии ремиссии.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значительной выраженности указанных расстройств, наличии психотических нарушений пациенты в установленном порядке направляются в учреждение, оказывающее психиатрическую помощь.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Кабинет оборудуется в соответствии с </w:t>
      </w:r>
      <w:hyperlink w:anchor="Par186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оборудования психотерапевтического кабинета.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кабинете ведется учетная и отчетная медицинская документация.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5" w:name="Par154"/>
      <w:bookmarkEnd w:id="15"/>
      <w:r>
        <w:rPr>
          <w:rFonts w:ascii="Calibri" w:hAnsi="Calibri" w:cs="Calibri"/>
        </w:rPr>
        <w:t>Приложение N 5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Минздрава России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16.09.2003 г. N 438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6" w:name="Par160"/>
      <w:bookmarkEnd w:id="16"/>
      <w:r>
        <w:rPr>
          <w:rFonts w:ascii="Calibri" w:hAnsi="Calibri" w:cs="Calibri"/>
        </w:rPr>
        <w:t>ШТАТНЫЕ НОРМАТИВЫ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И ИНОГО ПЕРСОНАЛА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ПСИХОТЕРАПЕВТИЧЕСКОГО КАБИНЕТА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Медицинский персонал: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Должности врачей-психотерапевтов устанавливаются: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1.1.1. в штате городской поликлиники, амбулаторно-поликлинического отделения </w:t>
      </w:r>
      <w:r>
        <w:rPr>
          <w:rFonts w:ascii="Calibri" w:hAnsi="Calibri" w:cs="Calibri"/>
        </w:rPr>
        <w:lastRenderedPageBreak/>
        <w:t>городской, центральной городской, центральной районной больницы - из расчета одна должность на 25 тыс. взрослого населения;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1.1.2. в штате амбулаторно-поликлинического подразделения областной, краевой, республиканской, окружной больницы; психоневрологического диспансера (диспансерного отделения) - из расчета одна должность на 8 должностей врачей-специалистов, ведущих амбулаторный прием;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1.1.3. в штате стационара (дневного стационара) лечебно-профилактического учреждения - из расчета одна должность на 200 коек (мест).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Должности врачей-психотерапевтов для работы с детьми устанавливаются из расчета одна должность на 12 тыс. детского населения.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Должности медицинских сестер устанавливаются соответственно должностям врачей-психотерапевтов.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Должности санитарок устанавливаются из расчета 0,5 должности на кабинет.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Иной персонал: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Должности медицинских психологов устанавливаются соответственно должностям врачей-психотерапевтов.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Должности социальных работников устанавливаются соответственно должностям врачей-психотерапевтов.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7" w:name="Par180"/>
      <w:bookmarkEnd w:id="17"/>
      <w:r>
        <w:rPr>
          <w:rFonts w:ascii="Calibri" w:hAnsi="Calibri" w:cs="Calibri"/>
        </w:rPr>
        <w:t>Приложение N 6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Минздрава России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16.09.2003 г. N 438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8" w:name="Par186"/>
      <w:bookmarkEnd w:id="18"/>
      <w:r>
        <w:rPr>
          <w:rFonts w:ascii="Calibri" w:hAnsi="Calibri" w:cs="Calibri"/>
        </w:rPr>
        <w:t>ПЕРЕЧЕНЬ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ОБОРУДОВАНИЯ ПСИХОТЕРАПЕВТИЧЕСКОГО КАБИНЕТА (ПРИМЕРНЫЙ)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┌────┬───────────────────────────────────────────┬───────────────┐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Наименование оборудования         │  Количество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│   предметов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 │                    2                      │       3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 │Помещения и дизайн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│1.1.│Помещения для организации приема пациентов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│площадью 14-20 кв. м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│1.2.│Помещения для индивидуальной и групповой  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│психотерапии площадью 30-40 кв. м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│1.3.│Помещения для медицинского психолога,     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│социального работника общей площадью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│22-35 кв. м       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│1.4.│Элементы терапии средой (картины, эстампы, │В соответствии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│графические работы и др.)                  │с возможностями│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│1.5.│Элементы внутреннего дизайна (облицовка    │В соответствии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│стен, декоративные растения, фрески,       │с возможностями│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│ковровые покрытия, напольные вазы, приборы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│бокового освещения, жалюзи и др.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│2.  │Аппараты и приборы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│2.1.│Прибор тонометрический (мембранный или    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│электронный)      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│2.2.│Секундомер                                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│2.3.│Осветительные системы (боковые источники   │      6-9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│свет)             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│2.4.│Аудиокомплекс:                             │1 набор: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магнитофон двухкассетный стационарный с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│аудиосистемами мощностью 50-100 вт.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наушники стереофонические               │       2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диктофон                                │       2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магнитофонные кассеты для               │      20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│высококачественной аудиозаписи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│2.5.│Экспериментально-психологические методики  │      15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│лицензионные      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│2.6.│Персональный компьютер (IBM-совместимый) с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│необходимым программным обеспечением и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│принтером         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 │Медицинский инструментарий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│3.1.│Набор-укладка для оказания неотложной     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│медицинской помощи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│3.2.│Ножницы прямые                             │       3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│3.3.│Пинцет анатомический                      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│3.4.│Молоток неврологический                   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 │Предметы ухода за пациентами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│4.1.│Набор предметов для ухода за пациентами   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 │Медицинская мебель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│5.1.│Кушетка смотровая                         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│5.2.│Кушетка психоаналитическая (кресло         │       2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│функциональное)   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│5.3.│Стол для врача и других сотрудников        │       3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│5.4.│Стол для медицинской сестры                │       2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│5.5.│Шкаф для медицинских инструментов         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│5.6.│Ящик для картотеки                        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 │Бытовая мебель    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│6.1.│Кресло мягкое с высокой спинкой            │      15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│6.2.│Стул полумягкий                            │      15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│6.3.│Шкаф для одежды                            │       3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│6.4.│Шкаф книжный                               │       2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│6.5.│Столик журнальный                          │       4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│6.6.│Полка книжная                              │       3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│6.7.│Стол компьютерный                         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│6.8.│Тумба для аудиоаппаратуры                 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└────┴───────────────────────────────────────────┴───────────────┘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9" w:name="Par293"/>
      <w:bookmarkEnd w:id="19"/>
      <w:r>
        <w:rPr>
          <w:rFonts w:ascii="Calibri" w:hAnsi="Calibri" w:cs="Calibri"/>
        </w:rPr>
        <w:t>Приложение N 7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Минздрава России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16.09.2003 г. N 438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0" w:name="Par299"/>
      <w:bookmarkEnd w:id="20"/>
      <w:r>
        <w:rPr>
          <w:rFonts w:ascii="Calibri" w:hAnsi="Calibri" w:cs="Calibri"/>
          <w:b/>
          <w:bCs/>
        </w:rPr>
        <w:t>ПОЛОЖЕНИЕ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ДЕЯТЕЛЬНОСТИ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ПСИХОТЕРАПЕВТИЧЕСКОГО ОТДЕЛЕНИЯ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Психотерапевтическое отделение организуется органом управления здравоохранением по представлению главного психотерапевта и главного психиатра органа управления здравоохранением в областных (краевых, республиканских, окружных) административных центрах, а также в городах с населением не менее 250 тыс. в лечебно-профилактических учреждениях (многопрофильных больницах, психоневрологических диспансерах, психиатрических больницах и др.).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Основными задачами психотерапевтического отделения являются: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стационарная лечебно-диагностическая помощь лицам с непсихотическими психическими расстройствами, расстройствами адаптации, психическими заболеваниями в стадии ремиссии, нуждающимся в стационарной психотерапевтической помощи;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лечебная помощь, в зависимости от показаний, в виде психотерапии симптомо-, личностно- и социоцентрированной направленности в сочетании с медикаментозными и другими видами лечения, в том числе в индивидуальной, семейной и групповой формах;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внедрение в клиническую практику новых достижений в области психотерапии;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дифференциально-диагностических мероприятий в сложных клинических случаях;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в отделении терапевтической среды (специальным образом организованной группы с участием пациентов, их близких и родственников, а также бывших пациентов);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психогигиеническая и психопрофилактическая помощь по преодолению стрессовых ситуаций.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Организационно-методическое руководство психотерапевтическим отделением осуществляется главным психотерапевтом органа управления здравоохранением.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Штаты медицинского и иного персонала отделения определяются в установленном </w:t>
      </w:r>
      <w:hyperlink w:anchor="Par32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1" w:name="Par318"/>
      <w:bookmarkEnd w:id="21"/>
      <w:r>
        <w:rPr>
          <w:rFonts w:ascii="Calibri" w:hAnsi="Calibri" w:cs="Calibri"/>
        </w:rPr>
        <w:t>Приложение N 8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Утверждено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Минздрава России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16.09.2003 г. N 438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2" w:name="Par324"/>
      <w:bookmarkEnd w:id="22"/>
      <w:r>
        <w:rPr>
          <w:rFonts w:ascii="Calibri" w:hAnsi="Calibri" w:cs="Calibri"/>
        </w:rPr>
        <w:t>ШТАТНЫЕ НОРМАТИВЫ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И ИНОГО ПЕРСОНАЛА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ПСИХОТЕРАПЕВТИЧЕСКОГО ОТДЕЛЕНИЯ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Медицинский персонал: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Должности врачей-психотерапевтов устанавливаются из расчета одна должность на 15 коек.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Должности заведующих отделениями устанавливаются из расчета одна должность на 30 коек - вместо одной должности врача-психотерапевта, в отделении более 30 коек - вместо 0,5 должности врача-психотерапевта.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Средний и младший медицинский персонал: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Должности палатных медицинских сестер устанавливаются из расчета один круглосуточный пост на 30 коек.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Должности санитарок устанавливаются из расчета один круглосуточный пост на 30 коек.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Должности сестер-хозяек устанавливаются из расчета одна должность на отделение.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Иной персонал: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Должности медицинских психологов устанавливаются из расчета одна должность на 15 коек.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Должности социальных работников устанавливаются из расчета одна должность на 15 коек.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3" w:name="Par343"/>
      <w:bookmarkEnd w:id="23"/>
      <w:r>
        <w:rPr>
          <w:rFonts w:ascii="Calibri" w:hAnsi="Calibri" w:cs="Calibri"/>
        </w:rPr>
        <w:t>Приложение N 9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Минздрава России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16.09.2003 г. N 438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4" w:name="Par349"/>
      <w:bookmarkEnd w:id="24"/>
      <w:r>
        <w:rPr>
          <w:rFonts w:ascii="Calibri" w:hAnsi="Calibri" w:cs="Calibri"/>
        </w:rPr>
        <w:t>ПЕРЕЧЕНЬ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ОБОРУДОВАНИЯ ПСИХОТЕРАПЕВТИЧЕСКОГО ОТДЕЛЕНИЯ (ПРИМЕРНЫЙ)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(ДОПОЛНИТЕЛЬНО К ОБОРУДОВАНИЮ ПСИХИАТРИЧЕСКИХ 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ПСИХОНЕВРОЛОГИЧЕСКИХ БОЛЬНИЦ, НЕОБХОДИМОМУ ДЛЯ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ПРОВЕДЕНИЯ РЕАБИЛИТАЦИОННЫХ МЕРОПРИЯТИЙ)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┌────┬───────────────────────────────────────────┬───────────────┐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Наименование оборудования         │  Количество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│   предметов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 │                    2                      │       3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 │Помещения и дизайн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│1.1.│Помещения для индивидуальной работы        │       3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│площадью 14-20 кв. м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│1.2.│Помещения для индивидуальной работы       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│площадью 14-20 кв. м, оборудованное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│зеркалом Гезелла  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│1.3.│Помещения для групповых форм работы        │       3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│площадью 30-40 кв. м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│1.4.│Помещения для групповых форм работы       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│площадью 30-40 кв. м, оборудованные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│зеркалом Гезелла  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│1.5.│Помещения для терапии занятостью и клубной │       4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│работы площадью 22-35 кв. м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│1.6.│Конференц-зал площадью 70-100 кв. м       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│1.7.│Элементы терапии средой (картины, эстампы, │В соответствии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│графические работы и др.)                  │с возможностями│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│1.8.│Элементы внутреннего дизайна (облицовка    │В соответствии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│стен, декоративные растения, фрески,       │с возможностями│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│ковровые покрытия, напольные вазы, приборы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│бокового освещения, жалюзи и др.)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 │Аппараты и приборы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│2.1.│Аудиокомплекс:                             │2 набора: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магнитофон двухкассетный стационарный с  │       2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│аудиосистемами мощностью 50-100 вт.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наушники стереофонические                │       4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диктофон                                 │       2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магнитофонные кассеты для                │      40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│высококачественной аудиозаписи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│2.2.│Экспериментально-психологические методики  │      25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│лицензионные      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│2.3.│Персональный компьютер (IBM-совместимый) с │       3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│необходимым программным обеспечением и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│принтером         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│2.4.│Видеокомплекс:                             │1 набор: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видеокамера формата WHS или S-WHS       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видеомагнитофон WHS, четырехголовочный   │       2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видеомонитор (переоборудованный          │       2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│телевизор)        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персональный компьютер, оборудованный для│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│монтажа видеопрограмм со стримером и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│лазерными накопителями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видеокассеты                             │      30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 │Медицинская мебель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│3.1.│Кушетка психоаналитическая (кресло         │       2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│функциональное)   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│3.2.│Стол для врача и других сотрудников        │По числу врачей│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│и других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│сотрудников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 │Бытовая мебель    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│4.1.│Кресло мягкое с высокой спинкой            │      50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│4.2.│Стул полумягкий                            │     100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│4.3.│Стол компьютерный                          │       3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│4.4.│Тумба для радиоаппаратуры                  │       5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└────┴───────────────────────────────────────────┴───────────────┘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5" w:name="Par441"/>
      <w:bookmarkEnd w:id="25"/>
      <w:r>
        <w:rPr>
          <w:rFonts w:ascii="Calibri" w:hAnsi="Calibri" w:cs="Calibri"/>
        </w:rPr>
        <w:t>Приложение N 10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Минздрава России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16.09.2003 г. N 438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6" w:name="Par447"/>
      <w:bookmarkEnd w:id="26"/>
      <w:r>
        <w:rPr>
          <w:rFonts w:ascii="Calibri" w:hAnsi="Calibri" w:cs="Calibri"/>
          <w:b/>
          <w:bCs/>
        </w:rPr>
        <w:t>ПОЛОЖЕНИЕ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ДЕЯТЕЛЬНОСТИ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ПСИХОТЕРАПЕВТИЧЕСКОГО ЦЕНТРА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Психотерапевтический центр - лечебно-профилактическое учреждение, организуется по представлению главного психотерапевта и главного психиатра органа управления здравоохранением в областях, краях, республиках, округах, а также в городах с населением не менее 500 тыс.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Основными задачами психотерапевтического центра являются: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системы оказания и анализ психотерапевтической помощи на обслуживаемой территории, организационно-методическая помощь психотерапевтическим подразделениям (психотерапевтическим кабинетам, психотерапевтическим отделениям) на территории обслуживания;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консультативной, консультативно-диагностической и лечебной специализированной помощи (семейной, групповой, помощи пациентам различных возрастных групп, кризисной и др.) лицам с непсихотическими психическими расстройствами, расстройствами адаптации, психическими заболеваниями в стадии ремиссии;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оказание лечебной помощи по показаниям в виде психотерапии симптомо-, личностно- и социоцентрированной направленности в сочетании с медикаментозными и другими видами лечения, в том числе в индивидуальной, семейной и групповой ее формах, организация психотерапевтической среды и системы реабилитации и ресоциализации;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внедрение в клиническую практику психотерапевтических подразделений территории обслуживания новых достижений в области психотерапии;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дифференциально-диагностических мероприятий в сложных клинических случаях;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психогигиеническая и психопрофилактическая помощь по преодолению стрессовых ситуаций, в том числе с привлечением средств массовой информации;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организационно-методических, образовательных мероприятий, мероприятий по обмену опытом, семинаров повышения квалификации, консультаций для врачей-психотерапевтов и других специалистов, участвующих в оказании психотерапевтической помощи, на территории обслуживания.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Непосредственное руководство деятельностью психотерапевтического центра осуществляет руководитель центра - главный врач.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Штаты медицинского и иного персонала психотерапевтического центра определяются в установленном </w:t>
      </w:r>
      <w:hyperlink w:anchor="Par48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Рекомендуемая структура психотерапевтического центра: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консультативно-диагностическое отделение (для оказания специализированной консультативной и диагностической помощи);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лечебно-диагностическое отделение (кабинеты для проведения диагностических, в том числе психологических, исследований, различных видов специализированной психотерапии - семейно-супружеской, детям, пожилым, кризисной психотерапевтической помощи, для работы с </w:t>
      </w:r>
      <w:r>
        <w:rPr>
          <w:rFonts w:ascii="Calibri" w:hAnsi="Calibri" w:cs="Calibri"/>
        </w:rPr>
        <w:lastRenderedPageBreak/>
        <w:t>сельскими территориями и др.);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психологическую лабораторию (для развития клинико-психологической помощи на территории обслуживания, в том числе клинической психодиагностики, применение в лечебно-реабилитационных программах психологических методов коррекции и консультирования, психологическое обеспечение лечебно-диагностического процесса);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кризисное отделение с телефоном доверия для оказания кризисной психологической и психотерапевтической помощи (лицам с расстройствами адаптации, подвергшимся насилию, пострадавшим и др.);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отделение профилактики (для работы по профилактике психических расстройств на территории обслуживания).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Психотерапевтический центр может иметь в своем составе стационарные психотерапевтические отделения.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7" w:name="Par474"/>
      <w:bookmarkEnd w:id="27"/>
      <w:r>
        <w:rPr>
          <w:rFonts w:ascii="Calibri" w:hAnsi="Calibri" w:cs="Calibri"/>
        </w:rPr>
        <w:t>Приложение N 11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Минздрава России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16.09.2003 г. N 438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8" w:name="Par480"/>
      <w:bookmarkEnd w:id="28"/>
      <w:r>
        <w:rPr>
          <w:rFonts w:ascii="Calibri" w:hAnsi="Calibri" w:cs="Calibri"/>
        </w:rPr>
        <w:t>ШТАТНЫЕ НОРМАТИВЫ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И ИНОГО ПЕРСОНАЛА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ПСИХОТЕРАПЕВТИЧЕСКОГО ЦЕНТРА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Медицинский персонал: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485"/>
      <w:bookmarkEnd w:id="29"/>
      <w:r>
        <w:rPr>
          <w:rFonts w:ascii="Calibri" w:hAnsi="Calibri" w:cs="Calibri"/>
        </w:rPr>
        <w:t>1.1. Должности врачей-психотерапевтов консультативно-диагностического отделения устанавливаются из расчета одна должность на 250 тыс. населения на территории обслуживания.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486"/>
      <w:bookmarkEnd w:id="30"/>
      <w:r>
        <w:rPr>
          <w:rFonts w:ascii="Calibri" w:hAnsi="Calibri" w:cs="Calibri"/>
        </w:rPr>
        <w:t>1.2. Должности врачей-психотерапевтов лечебно-диагностического отделения устанавливаются из расчета: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1.2.1. одна должность на 100 тыс. населения в возрасте от 18 до 60 лет обслуживаемой территории, включая сельские районы;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1.2.2. одна должность на 90 тыс. детского населения в возрасте от 0 до 12 лет;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1.2.3. одна должность на 50 тыс. детского населения в возрасте от 12 до 18 лет;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1.2.4. одна должность на 75 тыс. населения в возрасте 60 лет и старше.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491"/>
      <w:bookmarkEnd w:id="31"/>
      <w:r>
        <w:rPr>
          <w:rFonts w:ascii="Calibri" w:hAnsi="Calibri" w:cs="Calibri"/>
        </w:rPr>
        <w:t>1.3. Должности врачей-психотерапевтов для работы с лицами, находящимися в кризисных состояниях, из расчета одна должность на 200 тыс. обслуживаемого населения.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Должности врачей-методистов (врачей-статистиков) для организационно-методического обеспечения психотерапевтической помощи устанавливаются в штате организационно-методического отдела по психиатрии из расчета две должности на территорию субъекта Российской Федерации.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493"/>
      <w:bookmarkEnd w:id="32"/>
      <w:r>
        <w:rPr>
          <w:rFonts w:ascii="Calibri" w:hAnsi="Calibri" w:cs="Calibri"/>
        </w:rPr>
        <w:t>1.5. Должности врачей по гигиеническому воспитанию отделения профилактики устанавливаются из расчета одна должность на 500 тыс. населения на территории обслуживания.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Должности заведующих отделениями устанавливаются при наличии 5 должностей врачей-психотерапевтов и других специалистов - вместо 0,5 должности врача, при наличии более 5 должностей врачей-психотерапевтов и других специалистов - сверх должностей.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Средний и младший медицинский персонал: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Должности медицинских сестер устанавливаются соответственно должностям врачей, предусмотренных </w:t>
      </w:r>
      <w:hyperlink w:anchor="Par485" w:history="1">
        <w:r>
          <w:rPr>
            <w:rFonts w:ascii="Calibri" w:hAnsi="Calibri" w:cs="Calibri"/>
            <w:color w:val="0000FF"/>
          </w:rPr>
          <w:t>п.п. 1.1</w:t>
        </w:r>
      </w:hyperlink>
      <w:r>
        <w:rPr>
          <w:rFonts w:ascii="Calibri" w:hAnsi="Calibri" w:cs="Calibri"/>
        </w:rPr>
        <w:t xml:space="preserve">; </w:t>
      </w:r>
      <w:hyperlink w:anchor="Par486" w:history="1">
        <w:r>
          <w:rPr>
            <w:rFonts w:ascii="Calibri" w:hAnsi="Calibri" w:cs="Calibri"/>
            <w:color w:val="0000FF"/>
          </w:rPr>
          <w:t>1.2</w:t>
        </w:r>
      </w:hyperlink>
      <w:r>
        <w:rPr>
          <w:rFonts w:ascii="Calibri" w:hAnsi="Calibri" w:cs="Calibri"/>
        </w:rPr>
        <w:t xml:space="preserve">; </w:t>
      </w:r>
      <w:hyperlink w:anchor="Par491" w:history="1">
        <w:r>
          <w:rPr>
            <w:rFonts w:ascii="Calibri" w:hAnsi="Calibri" w:cs="Calibri"/>
            <w:color w:val="0000FF"/>
          </w:rPr>
          <w:t>1.3</w:t>
        </w:r>
      </w:hyperlink>
      <w:r>
        <w:rPr>
          <w:rFonts w:ascii="Calibri" w:hAnsi="Calibri" w:cs="Calibri"/>
        </w:rPr>
        <w:t xml:space="preserve">; </w:t>
      </w:r>
      <w:hyperlink w:anchor="Par493" w:history="1">
        <w:r>
          <w:rPr>
            <w:rFonts w:ascii="Calibri" w:hAnsi="Calibri" w:cs="Calibri"/>
            <w:color w:val="0000FF"/>
          </w:rPr>
          <w:t>1.5</w:t>
        </w:r>
      </w:hyperlink>
      <w:r>
        <w:rPr>
          <w:rFonts w:ascii="Calibri" w:hAnsi="Calibri" w:cs="Calibri"/>
        </w:rPr>
        <w:t>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Должности медицинских сестер процедурного кабинета устанавливаются из расчета одна должность в смену.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Должность главной медицинской сестры устанавливается в учреждениях, отнесенных к </w:t>
      </w:r>
      <w:r>
        <w:rPr>
          <w:rFonts w:ascii="Calibri" w:hAnsi="Calibri" w:cs="Calibri"/>
        </w:rPr>
        <w:lastRenderedPageBreak/>
        <w:t>группам по оплате труда руководителей, в учреждениях, не отнесенных к группам по оплате труда руководителей - устанавливается должность старшей медицинской сестры.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Должности медицинских регистраторов устанавливаются из расчета одна должность в смену.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Иной персонал: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Должности медицинских психологов устанавливаются соответственно должностям врачей-психотерапевтов.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Должности специалистов по социальной работе устанавливаются из расчета одна должность на 500 тыс. населения на территории обслуживания.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Должности социальных работников устанавливаются из расчета одна должность на 100 тыс. населения на территории обслуживания.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3" w:name="Par509"/>
      <w:bookmarkEnd w:id="33"/>
      <w:r>
        <w:rPr>
          <w:rFonts w:ascii="Calibri" w:hAnsi="Calibri" w:cs="Calibri"/>
        </w:rPr>
        <w:t>Приложение N 12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Минздрава России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16.09.2003 г. N 438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4" w:name="Par515"/>
      <w:bookmarkEnd w:id="34"/>
      <w:r>
        <w:rPr>
          <w:rFonts w:ascii="Calibri" w:hAnsi="Calibri" w:cs="Calibri"/>
        </w:rPr>
        <w:t>ПЕРЕЧЕНЬ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ОБОРУДОВАНИЯ ПСИХОТЕРАПЕВТИЧЕСКОГО ЦЕНТРА (ПРИМЕРНЫЙ)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┌────┬───────────────────────────────────────────┬───────────────┐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Наименование оборудования         │  Количество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│   предметов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 │                    2                      │       3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 │Помещения и дизайн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│1.1.│Помещения для индивидуальной работы        │      12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│площадью 14-20 кв. м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│1.2.│Помещения для индивидуальной работы        │       2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│площадью 14-20 кв. м, оборудованное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│зеркалом Гезелла  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│1.3.│Помещения для групповых форм работы        │       6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│площадью 30-40 кв. м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│1.4.│Помещения для групповых форм работы       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│площадью 30-40 кв. м, оборудованное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│зеркалом Гезелла  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│1.5.│Помещения для терапии занятостью и клубной │       3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│работы площадью 22-35 кв. м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│1.6.│Конференц-зал 70-100 кв. м                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│1.7.│Элементы терапии средой (картины, эстампы, │В соответствии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│графические работы и др.)                  │с возможностями│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│1.8.│Элементы внутреннего дизайна (облицовка    │В соответствии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│стен, декоративные растения, фрески,       │с возможностями│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│ковровые покрытия, напольные вазы, приборы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│бокового освещения, жалюзи и др.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│1.9.│Процедурный кабинет                        │       1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 │Аппараты и приборы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│2.1.│Аудиокомплекс:                             │5 наборов: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магнитофон двухкассетный стационарный с  │       5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│аудиосистемами мощностью 50-100 вт,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наушники стереофонические,               │      10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диктофон,                                │       5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магнитофонные кассеты для                │     100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│высококачественной аудиозаписи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│2.2.│Экспериментально-психологические методики  │      25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│лицензионные      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│2.3.│Персональный компьютер (IBM-совместимый)   │      10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 необходимым программным обеспечением и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│принтером         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│2.4.│Видеокомплекс:                             │2 набора: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видеокамера формата WHS или S-WHS        │       2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видеомагнитофон WHS, четырехголовочный   │       4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видеомонитор (переоборудованный          │       4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│телевизор)        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персональный компьютер, оборудованный для│       2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│монтажа видеопрограмм со стримером и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│лазерными накопителями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видеокассеты                             │      60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 │Медицинская мебель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│3.1.│Кушетка психоаналитическая (кресло         │       6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│функциональное)              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│3.2.│Стол для врача и других сотрудников        │По числу врачей│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│и других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│сотрудников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 │Бытовая мебель и оборудование              │        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│4.1.│Кресло мягкое с высокой спинкой            │      50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│4.2.│Стул полумягкий                            │     100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│4.3.│Стол компьютерный                          │      10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├────┼───────────────────────────────────────────┼───────────────┤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│4.4.│Тумба для радиоаппаратуры                  │       7       │</w:t>
      </w:r>
    </w:p>
    <w:p w:rsidR="00977707" w:rsidRDefault="0097770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└────┴───────────────────────────────────────────┴───────────────┘</w:t>
      </w: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7707" w:rsidRDefault="0097770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52AB" w:rsidRDefault="001A52AB">
      <w:bookmarkStart w:id="35" w:name="_GoBack"/>
      <w:bookmarkEnd w:id="35"/>
    </w:p>
    <w:sectPr w:rsidR="001A52AB" w:rsidSect="00EE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07"/>
    <w:rsid w:val="001A52AB"/>
    <w:rsid w:val="0097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7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77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77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777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7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77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777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777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22CCF7E388B2B641B635EF45359FDC3E8FEBD08A3BD7CAF89BA6DX7y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A22CCF7E388B2B641B625AE75359FDC6E8F0BE02AAE076A7D0B66F7CBD67317CB0B3AE28461417X9y0G" TargetMode="External"/><Relationship Id="rId12" Type="http://schemas.openxmlformats.org/officeDocument/2006/relationships/hyperlink" Target="consultantplus://offline/ref=97A22CCF7E388B2B641B625AE75359FDC6E8F0BE02AAE076A7D0B66F7CBD67317CB0B3AE28461417X9y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A22CCF7E388B2B641B635EF45359FDC2E9F7B708A3BD7CAF89BA6DX7yBG" TargetMode="External"/><Relationship Id="rId11" Type="http://schemas.openxmlformats.org/officeDocument/2006/relationships/hyperlink" Target="consultantplus://offline/ref=97A22CCF7E388B2B641B635EF45359FDC2E9F7B708A3BD7CAF89BA6DX7yBG" TargetMode="External"/><Relationship Id="rId5" Type="http://schemas.openxmlformats.org/officeDocument/2006/relationships/hyperlink" Target="consultantplus://offline/ref=97A22CCF7E388B2B641B635EF45359FDC2E9F7B708A3BD7CAF89BA6DX7yBG" TargetMode="External"/><Relationship Id="rId10" Type="http://schemas.openxmlformats.org/officeDocument/2006/relationships/hyperlink" Target="consultantplus://offline/ref=97A22CCF7E388B2B641B625AE75359FDC6E8F0BE02AAE076A7D0B66F7CBD67317CB0B3AE28461417X9y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A22CCF7E388B2B641B635EF45359FDC2E9F7B708A3BD7CAF89BA6DX7y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544364A8</Template>
  <TotalTime>1</TotalTime>
  <Pages>14</Pages>
  <Words>6279</Words>
  <Characters>35795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2014-01-13T06:50:00Z</dcterms:created>
  <dcterms:modified xsi:type="dcterms:W3CDTF">2014-01-13T06:51:00Z</dcterms:modified>
</cp:coreProperties>
</file>