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от 12 ноября 2012 г. N 905н</w:t>
      </w:r>
    </w:p>
    <w:p w:rsidR="00916D4D" w:rsidRDefault="00916D4D" w:rsidP="00916D4D">
      <w:pPr>
        <w:pStyle w:val="ConsPlusNormal"/>
        <w:jc w:val="center"/>
        <w:outlineLvl w:val="0"/>
        <w:rPr>
          <w:b/>
          <w:bCs/>
        </w:rPr>
      </w:pP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"ОТОРИНОЛАРИНГОЛОГИЯ"</w:t>
      </w:r>
    </w:p>
    <w:p w:rsidR="00916D4D" w:rsidRDefault="00916D4D" w:rsidP="00916D4D">
      <w:pPr>
        <w:pStyle w:val="ConsPlusNormal"/>
        <w:jc w:val="center"/>
      </w:pPr>
    </w:p>
    <w:p w:rsidR="00916D4D" w:rsidRDefault="00916D4D" w:rsidP="00916D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</w:pPr>
      <w:r>
        <w:t>Министр</w:t>
      </w:r>
    </w:p>
    <w:p w:rsidR="00916D4D" w:rsidRDefault="00916D4D" w:rsidP="00916D4D">
      <w:pPr>
        <w:pStyle w:val="ConsPlusNormal"/>
        <w:jc w:val="right"/>
      </w:pPr>
      <w:r>
        <w:t>В.И.СКВОРЦОВА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0"/>
      </w:pPr>
      <w:r>
        <w:t>Утвержден</w:t>
      </w:r>
    </w:p>
    <w:p w:rsidR="00916D4D" w:rsidRDefault="00916D4D" w:rsidP="00916D4D">
      <w:pPr>
        <w:pStyle w:val="ConsPlusNormal"/>
        <w:jc w:val="right"/>
      </w:pPr>
      <w:r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"ОТОРИНОЛАРИНГОЛОГИЯ"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916D4D" w:rsidRDefault="00916D4D" w:rsidP="00916D4D">
      <w:pPr>
        <w:pStyle w:val="ConsPlusNormal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916D4D" w:rsidRDefault="00916D4D" w:rsidP="00916D4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16D4D" w:rsidRDefault="00916D4D" w:rsidP="00916D4D">
      <w:pPr>
        <w:pStyle w:val="ConsPlusNormal"/>
        <w:ind w:firstLine="540"/>
        <w:jc w:val="both"/>
      </w:pPr>
      <w:r>
        <w:t>скорой медицинской помощи;</w:t>
      </w:r>
    </w:p>
    <w:p w:rsidR="00916D4D" w:rsidRDefault="00916D4D" w:rsidP="00916D4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16D4D" w:rsidRDefault="00916D4D" w:rsidP="00916D4D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916D4D" w:rsidRDefault="00916D4D" w:rsidP="00916D4D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16D4D" w:rsidRDefault="00916D4D" w:rsidP="00916D4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16D4D" w:rsidRDefault="00916D4D" w:rsidP="00916D4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16D4D" w:rsidRDefault="00916D4D" w:rsidP="00916D4D">
      <w:pPr>
        <w:pStyle w:val="ConsPlusNormal"/>
        <w:ind w:firstLine="540"/>
        <w:jc w:val="both"/>
      </w:pPr>
      <w:r>
        <w:t>4. Первичная медико-санитарная помощь включает:</w:t>
      </w:r>
    </w:p>
    <w:p w:rsidR="00916D4D" w:rsidRDefault="00916D4D" w:rsidP="00916D4D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16D4D" w:rsidRDefault="00916D4D" w:rsidP="00916D4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16D4D" w:rsidRDefault="00916D4D" w:rsidP="00916D4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16D4D" w:rsidRDefault="00916D4D" w:rsidP="00916D4D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916D4D" w:rsidRDefault="00916D4D" w:rsidP="00916D4D">
      <w:pPr>
        <w:pStyle w:val="ConsPlusNormal"/>
        <w:ind w:firstLine="540"/>
        <w:jc w:val="both"/>
      </w:pPr>
      <w: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916D4D" w:rsidRDefault="00916D4D" w:rsidP="00916D4D">
      <w:pPr>
        <w:pStyle w:val="ConsPlusNormal"/>
        <w:ind w:firstLine="540"/>
        <w:jc w:val="both"/>
      </w:pPr>
      <w:r>
        <w:lastRenderedPageBreak/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916D4D" w:rsidRDefault="00916D4D" w:rsidP="00916D4D">
      <w:pPr>
        <w:pStyle w:val="ConsPlusNormal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916D4D" w:rsidRDefault="00916D4D" w:rsidP="00916D4D">
      <w:pPr>
        <w:pStyle w:val="ConsPlusNormal"/>
        <w:ind w:firstLine="540"/>
        <w:jc w:val="both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916D4D" w:rsidRDefault="00916D4D" w:rsidP="00916D4D">
      <w:pPr>
        <w:pStyle w:val="ConsPlusNormal"/>
        <w:ind w:firstLine="540"/>
        <w:jc w:val="both"/>
      </w:pPr>
      <w:r>
        <w:t>выявляют риск развития заболеваний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916D4D" w:rsidRDefault="00916D4D" w:rsidP="00916D4D">
      <w:pPr>
        <w:pStyle w:val="ConsPlusNormal"/>
        <w:ind w:firstLine="540"/>
        <w:jc w:val="both"/>
      </w:pPr>
      <w:r>
        <w:t>8. Первичная специализированная медико-санитарная помощь больным оказывается врачом-оториноларингологом.</w:t>
      </w:r>
    </w:p>
    <w:p w:rsidR="00916D4D" w:rsidRDefault="00916D4D" w:rsidP="00916D4D">
      <w:pPr>
        <w:pStyle w:val="ConsPlusNormal"/>
        <w:ind w:firstLine="540"/>
        <w:jc w:val="both"/>
      </w:pPr>
      <w:r>
        <w:t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916D4D" w:rsidRDefault="00916D4D" w:rsidP="00916D4D">
      <w:pPr>
        <w:pStyle w:val="ConsPlusNormal"/>
        <w:ind w:firstLine="540"/>
        <w:jc w:val="both"/>
      </w:pPr>
      <w: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16D4D" w:rsidRDefault="00916D4D" w:rsidP="00916D4D">
      <w:pPr>
        <w:pStyle w:val="ConsPlusNormal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16D4D" w:rsidRDefault="00916D4D" w:rsidP="00916D4D">
      <w:pPr>
        <w:pStyle w:val="ConsPlusNormal"/>
        <w:ind w:firstLine="540"/>
        <w:jc w:val="both"/>
      </w:pPr>
      <w: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916D4D" w:rsidRDefault="00916D4D" w:rsidP="00916D4D">
      <w:pPr>
        <w:pStyle w:val="ConsPlusNormal"/>
        <w:ind w:firstLine="540"/>
        <w:jc w:val="both"/>
      </w:pPr>
      <w: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916D4D" w:rsidRDefault="00916D4D" w:rsidP="00916D4D">
      <w:pPr>
        <w:pStyle w:val="ConsPlusNormal"/>
        <w:ind w:firstLine="540"/>
        <w:jc w:val="both"/>
      </w:pPr>
      <w: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916D4D" w:rsidRDefault="00916D4D" w:rsidP="00916D4D">
      <w:pPr>
        <w:pStyle w:val="ConsPlusNormal"/>
        <w:ind w:firstLine="540"/>
        <w:jc w:val="both"/>
      </w:pPr>
      <w:r>
        <w:t>16. Специализированная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16D4D" w:rsidRDefault="00916D4D" w:rsidP="00916D4D">
      <w:pPr>
        <w:pStyle w:val="ConsPlusNormal"/>
        <w:ind w:firstLine="540"/>
        <w:jc w:val="both"/>
      </w:pPr>
      <w:r>
        <w:lastRenderedPageBreak/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916D4D" w:rsidRDefault="00916D4D" w:rsidP="00916D4D">
      <w:pPr>
        <w:pStyle w:val="ConsPlusNormal"/>
        <w:ind w:firstLine="540"/>
        <w:jc w:val="both"/>
      </w:pPr>
      <w: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916D4D" w:rsidRDefault="00916D4D" w:rsidP="00916D4D">
      <w:pPr>
        <w:pStyle w:val="ConsPlusNormal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916D4D" w:rsidRDefault="00916D4D" w:rsidP="00916D4D">
      <w:pPr>
        <w:pStyle w:val="ConsPlusNormal"/>
        <w:ind w:firstLine="540"/>
        <w:jc w:val="both"/>
      </w:pPr>
      <w:r>
        <w:t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916D4D" w:rsidRDefault="00916D4D" w:rsidP="00916D4D">
      <w:pPr>
        <w:pStyle w:val="ConsPlusNormal"/>
        <w:ind w:firstLine="540"/>
        <w:jc w:val="both"/>
      </w:pPr>
      <w: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24. В случае подозрения или выявления у больного заболевания ЛОР-органов, связанного с профессиональной деятельностью, больной направляется к врачу-профпатологу для получения медицинской помощи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</w:t>
      </w:r>
      <w:r>
        <w:lastRenderedPageBreak/>
        <w:t>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916D4D" w:rsidRDefault="00916D4D" w:rsidP="00916D4D">
      <w:pPr>
        <w:pStyle w:val="ConsPlusNormal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ar8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15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r>
        <w:t>Приложение N 1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  <w:rPr>
          <w:b/>
          <w:bCs/>
        </w:rPr>
      </w:pPr>
      <w:bookmarkStart w:id="1" w:name="Par81"/>
      <w:bookmarkEnd w:id="1"/>
      <w:r>
        <w:rPr>
          <w:b/>
          <w:bCs/>
        </w:rPr>
        <w:t>ПРАВИЛА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ОТОРИНОЛАРИНГОЛОГИЧЕСКОГО КАБИНЕТА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ОРГАНИЗАЦИИ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916D4D" w:rsidRDefault="00916D4D" w:rsidP="00916D4D">
      <w:pPr>
        <w:pStyle w:val="ConsPlusNormal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ar14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5. На должность врача-оториноларинголога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916D4D" w:rsidRDefault="00916D4D" w:rsidP="00916D4D">
      <w:pPr>
        <w:pStyle w:val="ConsPlusNormal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916D4D" w:rsidRDefault="00916D4D" w:rsidP="00916D4D">
      <w:pPr>
        <w:pStyle w:val="ConsPlusNormal"/>
        <w:ind w:firstLine="540"/>
        <w:jc w:val="both"/>
      </w:pPr>
      <w: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916D4D" w:rsidRDefault="00916D4D" w:rsidP="00916D4D">
      <w:pPr>
        <w:pStyle w:val="ConsPlusNormal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916D4D" w:rsidRDefault="00916D4D" w:rsidP="00916D4D">
      <w:pPr>
        <w:pStyle w:val="ConsPlusNormal"/>
        <w:ind w:firstLine="540"/>
        <w:jc w:val="both"/>
      </w:pPr>
      <w:r>
        <w:lastRenderedPageBreak/>
        <w:t>проведение реабилитационных мероприятий больным с заболеваниями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916D4D" w:rsidRDefault="00916D4D" w:rsidP="00916D4D">
      <w:pPr>
        <w:pStyle w:val="ConsPlusNormal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санитарно-гигиеническое просвещение больных и их родственников;</w:t>
      </w:r>
    </w:p>
    <w:p w:rsidR="00916D4D" w:rsidRDefault="00916D4D" w:rsidP="00916D4D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r>
        <w:t>Приложение N 2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</w:pPr>
      <w:bookmarkStart w:id="2" w:name="Par115"/>
      <w:bookmarkEnd w:id="2"/>
      <w:r>
        <w:t>РЕКОМЕНДУЕМЫЕ ШТАТНЫЕ НОРМАТИВЫ</w:t>
      </w:r>
    </w:p>
    <w:p w:rsidR="00916D4D" w:rsidRDefault="00916D4D" w:rsidP="00916D4D">
      <w:pPr>
        <w:pStyle w:val="ConsPlusNormal"/>
        <w:jc w:val="center"/>
      </w:pPr>
      <w:r>
        <w:t>ОТОРИНОЛАРИНГОЛОГИЧЕСКОГО КАБИНЕТА МЕДИЦИНСКОЙ ОРГАНИЗАЦИИ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  Наименование должностей    │       Количество должностей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п/п │                               │                  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 │Врач-оториноларинголог         │0,85 на 10 000 прикрепленного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│взрослого населения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│1,25 на 10 000 прикрепленного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         │детского населения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 │Медицинская сестра             │1 на 1 врача-оториноларинголога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 │Санитар                        │1 на 3 врача-оториноларинголога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  <w:r>
        <w:t>Примечания:</w:t>
      </w:r>
    </w:p>
    <w:p w:rsidR="00916D4D" w:rsidRDefault="00916D4D" w:rsidP="00916D4D">
      <w:pPr>
        <w:pStyle w:val="ConsPlusNormal"/>
        <w:ind w:firstLine="540"/>
        <w:jc w:val="both"/>
      </w:pPr>
      <w: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916D4D" w:rsidRDefault="00916D4D" w:rsidP="00916D4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bookmarkStart w:id="3" w:name="Par141"/>
      <w:bookmarkEnd w:id="3"/>
      <w:r>
        <w:t>Приложение N 3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  <w:outlineLvl w:val="2"/>
      </w:pPr>
      <w:r>
        <w:t>1. Стандарт оснащения оториноларингологического кабинета</w:t>
      </w:r>
    </w:p>
    <w:p w:rsidR="00916D4D" w:rsidRDefault="00916D4D" w:rsidP="00916D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704"/>
        <w:gridCol w:w="2156"/>
      </w:tblGrid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высокочастотной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должностей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врачей-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оториноларингологов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в оториноларингологии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оториноскоп </w:t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Баллон для продувания ушей с запасными оливами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Зигля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риноларингофиброскоп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(эхосинускоп)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импедансный, импедансметр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отоакустической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</w:t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удаления инородных тел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ЛОР-органов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инструментов для осмотра ЛОР-органов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посещений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вращающееся (Барани)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трахеотомии с трахеостомическими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трубками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  <w:outlineLvl w:val="2"/>
      </w:pPr>
      <w:r>
        <w:t>2. Стандарт дополнительного оснащения</w:t>
      </w:r>
    </w:p>
    <w:p w:rsidR="00916D4D" w:rsidRDefault="00916D4D" w:rsidP="00916D4D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916D4D" w:rsidRDefault="00916D4D" w:rsidP="00916D4D">
      <w:pPr>
        <w:pStyle w:val="ConsPlusNormal"/>
        <w:jc w:val="center"/>
      </w:pPr>
      <w:r>
        <w:t>больным с заболеваниями голосового аппарата</w:t>
      </w:r>
    </w:p>
    <w:p w:rsidR="00916D4D" w:rsidRDefault="00916D4D" w:rsidP="00916D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704"/>
        <w:gridCol w:w="2156"/>
      </w:tblGrid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реабилитации, саморегуляции с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биологической обратной связью, психорелаксации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снятия стрессовых состояний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Ларингофарингоскоп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система диагностики голоса и речи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эндоларингеальной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компьютер, принтер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Пианино (электронное пианино)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Ларингостробоскоп (стробоскоп) электронный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Шумоинтегратор (измеритель шумов и вибраций)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нервно-мышечной          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электрофониатрической стимуляции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</w:tbl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  <w:r>
        <w:t>--------------------------------</w:t>
      </w:r>
    </w:p>
    <w:p w:rsidR="00916D4D" w:rsidRDefault="00916D4D" w:rsidP="00916D4D">
      <w:pPr>
        <w:pStyle w:val="ConsPlusNormal"/>
        <w:ind w:firstLine="540"/>
        <w:jc w:val="both"/>
      </w:pPr>
      <w:bookmarkStart w:id="4" w:name="Par235"/>
      <w:bookmarkEnd w:id="4"/>
      <w:r>
        <w:t>&lt;*&gt; Для медицинских организаций, оказывающих медицинскую помощь по профилю "оториноларингология" детям.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r>
        <w:t>Приложение N 4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jc w:val="center"/>
      </w:pP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АМБУЛАТОРНОГО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ОТОРИНОЛАРИНГОЛОГИЧЕСКОГО ОТДЕЛЕНИЯ (ДНЕВНОГО СТАЦИОНАРА)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916D4D" w:rsidRDefault="00916D4D" w:rsidP="00916D4D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7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ar357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916D4D" w:rsidRDefault="00916D4D" w:rsidP="00916D4D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916D4D" w:rsidRDefault="00916D4D" w:rsidP="00916D4D">
      <w:pPr>
        <w:pStyle w:val="ConsPlusNormal"/>
        <w:ind w:firstLine="540"/>
        <w:jc w:val="both"/>
      </w:pPr>
      <w: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916D4D" w:rsidRDefault="00916D4D" w:rsidP="00916D4D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916D4D" w:rsidRDefault="00916D4D" w:rsidP="00916D4D">
      <w:pPr>
        <w:pStyle w:val="ConsPlusNormal"/>
        <w:ind w:firstLine="540"/>
        <w:jc w:val="both"/>
      </w:pPr>
      <w:r>
        <w:lastRenderedPageBreak/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916D4D" w:rsidRDefault="00916D4D" w:rsidP="00916D4D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916D4D" w:rsidRDefault="00916D4D" w:rsidP="00916D4D">
      <w:pPr>
        <w:pStyle w:val="ConsPlusNormal"/>
        <w:ind w:firstLine="540"/>
        <w:jc w:val="both"/>
      </w:pPr>
      <w:r>
        <w:t>координация, организация и проведение профилактических мероприятий заболеваний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проведение школ здоровья для больных с заболеваниями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916D4D" w:rsidRDefault="00916D4D" w:rsidP="00916D4D">
      <w:pPr>
        <w:pStyle w:val="ConsPlusNormal"/>
        <w:ind w:firstLine="540"/>
        <w:jc w:val="both"/>
      </w:pPr>
      <w:r>
        <w:t>организация диспансерного наблюдения за больными с заболеваниями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916D4D" w:rsidRDefault="00916D4D" w:rsidP="00916D4D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916D4D" w:rsidRDefault="00916D4D" w:rsidP="00916D4D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bookmarkStart w:id="5" w:name="Par277"/>
      <w:bookmarkEnd w:id="5"/>
      <w:r>
        <w:t>Приложение N 5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  <w:outlineLvl w:val="2"/>
      </w:pPr>
      <w:r>
        <w:t>1. Рекомендуемые штатные нормативы амбулаторного</w:t>
      </w:r>
    </w:p>
    <w:p w:rsidR="00916D4D" w:rsidRDefault="00916D4D" w:rsidP="00916D4D">
      <w:pPr>
        <w:pStyle w:val="ConsPlusNormal"/>
        <w:jc w:val="center"/>
      </w:pPr>
      <w:r>
        <w:t>оториноларингологического отделения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 Наименование должностей       │     Количество должностей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                                    │               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1.│Заведующий отделением - врач-       │1 на отделение 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│оториноларинголог                   │               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2.│Врач-оториноларинголог отделения    │0,85 на 100000 прикрепленного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│взрослого населения &lt;*&gt;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│1,25 на 100000 прикрепленного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│детского населения &lt;*&gt;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3.│Врач-оториноларинголог, оказывающий │1 на 400000 прикрепленного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│помощь больным при заболеваниях     │взрослого населения &lt;*&gt;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│голосового аппарата                 │1 на 200000 прикрепленного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│детского населения &lt;*&gt;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4.│Старшая медицинская сестра          │1 на отделение 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5.│Медицинская сестра                  │1 на 1 врача-оториноларинголога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6.│Медицинская сестра процедурной      │1 на отделение 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7.│Сестра-хозяйка                      │1 на отделение 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8.│Санитар                             │1 на 3 кабинета               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9.│Логопед                             │1 на 1 врача-оториноларинголога,│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│оказывающий помощь больным при  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         │заболеваниях голосового аппарата│</w:t>
      </w:r>
    </w:p>
    <w:p w:rsidR="00916D4D" w:rsidRDefault="00916D4D" w:rsidP="00916D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  <w:outlineLvl w:val="2"/>
      </w:pPr>
      <w:r>
        <w:t>2. Рекомендуемые штатные нормативы</w:t>
      </w:r>
    </w:p>
    <w:p w:rsidR="00916D4D" w:rsidRDefault="00916D4D" w:rsidP="00916D4D">
      <w:pPr>
        <w:pStyle w:val="ConsPlusNormal"/>
        <w:jc w:val="center"/>
      </w:pPr>
      <w:r>
        <w:t>оториноларингологического дневного стационара</w:t>
      </w:r>
    </w:p>
    <w:p w:rsidR="00916D4D" w:rsidRDefault="00916D4D" w:rsidP="00916D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724"/>
        <w:gridCol w:w="3332"/>
      </w:tblGrid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должностей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процедурная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пациенто-мест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пациенто-мест           </w:t>
            </w:r>
          </w:p>
        </w:tc>
      </w:tr>
    </w:tbl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  <w:r>
        <w:t>Примечание:</w:t>
      </w:r>
    </w:p>
    <w:p w:rsidR="00916D4D" w:rsidRDefault="00916D4D" w:rsidP="00916D4D">
      <w:pPr>
        <w:pStyle w:val="ConsPlusNormal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r>
        <w:t>Приложение N 6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</w:pPr>
      <w:bookmarkStart w:id="6" w:name="Par357"/>
      <w:bookmarkEnd w:id="6"/>
      <w:r>
        <w:t>СТАНДАРТ</w:t>
      </w:r>
    </w:p>
    <w:p w:rsidR="00916D4D" w:rsidRDefault="00916D4D" w:rsidP="00916D4D">
      <w:pPr>
        <w:pStyle w:val="ConsPlusNormal"/>
        <w:jc w:val="center"/>
      </w:pPr>
      <w:r>
        <w:t>ОСНАЩЕНИЯ АМБУЛАТОРНОГО ОТОРИНОЛАРИНГОЛОГИЧЕСКОГО ОТДЕЛЕНИЯ</w:t>
      </w:r>
    </w:p>
    <w:p w:rsidR="00916D4D" w:rsidRDefault="00916D4D" w:rsidP="00916D4D">
      <w:pPr>
        <w:pStyle w:val="ConsPlusNormal"/>
        <w:jc w:val="center"/>
      </w:pPr>
      <w:r>
        <w:t>(ДНЕВНОГО СТАЦИОНАРА)</w:t>
      </w:r>
    </w:p>
    <w:p w:rsidR="00916D4D" w:rsidRDefault="00916D4D" w:rsidP="00916D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214"/>
        <w:gridCol w:w="2646"/>
      </w:tblGrid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 (оборудования) 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кабинетов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врачей-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оториноларингологов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высокочастотный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для жесткой эндоскопии полости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носа и носоглотки 30°, 70°, 0°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Волоконнооптический световод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проверки и тренировки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вестибулярного аппарата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оториноскоп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риноларингофиброскоп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Ларингостробоскоп (стробоскоп)  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(эхосинускоп)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2 на 1 рабочее место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1 на каждую должность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(аудиотестер)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Аудиометр импедансный, импедансметр ушной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отоакустической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вращающееся (Барани), (комплекс)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проверки и тренировки вестибулярного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должностей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врачей-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оториноларингологов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ЛОР-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посещений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лазерной и магнитолазерной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</w:tbl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r>
        <w:t>Приложение N 7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СТАЦИОНАРНОГО</w:t>
      </w:r>
    </w:p>
    <w:p w:rsidR="00916D4D" w:rsidRDefault="00916D4D" w:rsidP="00916D4D">
      <w:pPr>
        <w:pStyle w:val="ConsPlusNormal"/>
        <w:jc w:val="center"/>
        <w:rPr>
          <w:b/>
          <w:bCs/>
        </w:rPr>
      </w:pPr>
      <w:r>
        <w:rPr>
          <w:b/>
          <w:bCs/>
        </w:rPr>
        <w:t>ОТОРИНОЛАРИНГОЛОГИЧЕСКОГО ОТДЕЛЕНИЯ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6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"оториноларингология".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3. Оснащение Отделения осуществляется в соответствии со стандартом оснащения, предусмотренным </w:t>
      </w:r>
      <w:hyperlink w:anchor="Par51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916D4D" w:rsidRDefault="00916D4D" w:rsidP="00916D4D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916D4D" w:rsidRDefault="00916D4D" w:rsidP="00916D4D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916D4D" w:rsidRDefault="00916D4D" w:rsidP="00916D4D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916D4D" w:rsidRDefault="00916D4D" w:rsidP="00916D4D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916D4D" w:rsidRDefault="00916D4D" w:rsidP="00916D4D">
      <w:pPr>
        <w:pStyle w:val="ConsPlusNormal"/>
        <w:ind w:firstLine="540"/>
        <w:jc w:val="both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916D4D" w:rsidRDefault="00916D4D" w:rsidP="00916D4D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916D4D" w:rsidRDefault="00916D4D" w:rsidP="00916D4D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916D4D" w:rsidRDefault="00916D4D" w:rsidP="00916D4D">
      <w:pPr>
        <w:pStyle w:val="ConsPlusNormal"/>
        <w:ind w:firstLine="540"/>
        <w:jc w:val="both"/>
      </w:pPr>
      <w:r>
        <w:t>проведение работы по санитарно-гигиеническому обучению больных и их родственников;</w:t>
      </w:r>
    </w:p>
    <w:p w:rsidR="00916D4D" w:rsidRDefault="00916D4D" w:rsidP="00916D4D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916D4D" w:rsidRDefault="00916D4D" w:rsidP="00916D4D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916D4D" w:rsidRDefault="00916D4D" w:rsidP="00916D4D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r>
        <w:t>Приложение N 8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</w:pPr>
      <w:bookmarkStart w:id="7" w:name="Par467"/>
      <w:bookmarkEnd w:id="7"/>
      <w:r>
        <w:t>РЕКОМЕНДУЕМЫЕ ШТАТНЫЕ НОРМАТИВЫ</w:t>
      </w:r>
    </w:p>
    <w:p w:rsidR="00916D4D" w:rsidRDefault="00916D4D" w:rsidP="00916D4D">
      <w:pPr>
        <w:pStyle w:val="ConsPlusNormal"/>
        <w:jc w:val="center"/>
      </w:pPr>
      <w:r>
        <w:t>СТАЦИОНАРНОГО ОТОРИНОЛАРИНГОЛОГИЧЕСКОГО ОТДЕЛЕНИЯ</w:t>
      </w:r>
    </w:p>
    <w:p w:rsidR="00916D4D" w:rsidRDefault="00916D4D" w:rsidP="00916D4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410"/>
        <w:gridCol w:w="2548"/>
      </w:tblGrid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должностей          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для обеспечения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круглосуточной работы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40 коек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отделение (для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аудиометрии)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30 коек (для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работы в буфете)    </w:t>
            </w:r>
          </w:p>
        </w:tc>
      </w:tr>
    </w:tbl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right"/>
        <w:outlineLvl w:val="1"/>
      </w:pPr>
      <w:r>
        <w:t>Приложение N 9</w:t>
      </w:r>
    </w:p>
    <w:p w:rsidR="00916D4D" w:rsidRDefault="00916D4D" w:rsidP="00916D4D">
      <w:pPr>
        <w:pStyle w:val="ConsPlusNormal"/>
        <w:jc w:val="right"/>
      </w:pPr>
      <w:r>
        <w:t>к Порядку оказания медицинской</w:t>
      </w:r>
    </w:p>
    <w:p w:rsidR="00916D4D" w:rsidRDefault="00916D4D" w:rsidP="00916D4D">
      <w:pPr>
        <w:pStyle w:val="ConsPlusNormal"/>
        <w:jc w:val="right"/>
      </w:pPr>
      <w:r>
        <w:t>помощи населению по профилю</w:t>
      </w:r>
    </w:p>
    <w:p w:rsidR="00916D4D" w:rsidRDefault="00916D4D" w:rsidP="00916D4D">
      <w:pPr>
        <w:pStyle w:val="ConsPlusNormal"/>
        <w:jc w:val="right"/>
      </w:pPr>
      <w:r>
        <w:t>"оториноларингология", утвержденному</w:t>
      </w:r>
    </w:p>
    <w:p w:rsidR="00916D4D" w:rsidRDefault="00916D4D" w:rsidP="00916D4D">
      <w:pPr>
        <w:pStyle w:val="ConsPlusNormal"/>
        <w:jc w:val="right"/>
      </w:pPr>
      <w:r>
        <w:t>приказом Министерства здравоохранения</w:t>
      </w:r>
    </w:p>
    <w:p w:rsidR="00916D4D" w:rsidRDefault="00916D4D" w:rsidP="00916D4D">
      <w:pPr>
        <w:pStyle w:val="ConsPlusNormal"/>
        <w:jc w:val="right"/>
      </w:pPr>
      <w:r>
        <w:t>Российской Федерации</w:t>
      </w:r>
    </w:p>
    <w:p w:rsidR="00916D4D" w:rsidRDefault="00916D4D" w:rsidP="00916D4D">
      <w:pPr>
        <w:pStyle w:val="ConsPlusNormal"/>
        <w:jc w:val="right"/>
      </w:pPr>
      <w:r>
        <w:t>от 12 ноября 2012 г. N 905н</w:t>
      </w:r>
    </w:p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jc w:val="center"/>
      </w:pPr>
      <w:bookmarkStart w:id="8" w:name="Par515"/>
      <w:bookmarkEnd w:id="8"/>
      <w:r>
        <w:t>СТАНДАРТ</w:t>
      </w:r>
    </w:p>
    <w:p w:rsidR="00916D4D" w:rsidRDefault="00916D4D" w:rsidP="00916D4D">
      <w:pPr>
        <w:pStyle w:val="ConsPlusNormal"/>
        <w:jc w:val="center"/>
      </w:pPr>
      <w:r>
        <w:t>ОСНАЩЕНИЯ СТАЦИОНАРНОГО ОТОРИНОЛАРИНГОЛОГИЧЕСКОГО ОТДЕЛЕНИЯ</w:t>
      </w:r>
    </w:p>
    <w:p w:rsidR="00916D4D" w:rsidRDefault="00916D4D" w:rsidP="00916D4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410"/>
        <w:gridCol w:w="2548"/>
      </w:tblGrid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врачей-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оториноларингологов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высокочастотный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врачей-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оториноларингологов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оториноларингологический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клинический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импедансный, импедансметр ушной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аппаратная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эндоскопический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Видеокомплекс, видеосистема эндоскопическая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оториноскоп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риноларингофиброскоп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врача-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пневматическая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врача-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Заглушитель ушной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каждого врача-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отоакустической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регистрации слуховых потенциалов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электрохирургический радиочастотный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должностей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врачей-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оториноларингологов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оториноларингологии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костей и костной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оториноларингологический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(Барани), (комплекс) для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и тренировки вестибулярного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(небулайзер) портативный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волоконным световодом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(универсальный)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в оториноларингологии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ультразвуковой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 для хранения стерильных инструментов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изделий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эндоларингеальной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</w:t>
            </w:r>
            <w:hyperlink w:anchor="Par6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лабораторный, иономер </w:t>
            </w:r>
            <w:hyperlink w:anchor="Par6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вакуумного массажа             </w:t>
            </w:r>
          </w:p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(пневмомассажа) </w:t>
            </w:r>
            <w:hyperlink w:anchor="Par6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916D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Видеокамера эндоскопическая </w:t>
            </w:r>
            <w:hyperlink w:anchor="Par6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4D" w:rsidRDefault="0091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916D4D" w:rsidRDefault="00916D4D" w:rsidP="00916D4D">
      <w:pPr>
        <w:pStyle w:val="ConsPlusNormal"/>
        <w:ind w:firstLine="540"/>
        <w:jc w:val="both"/>
      </w:pPr>
    </w:p>
    <w:p w:rsidR="00916D4D" w:rsidRDefault="00916D4D" w:rsidP="00916D4D">
      <w:pPr>
        <w:pStyle w:val="ConsPlusNormal"/>
        <w:ind w:firstLine="540"/>
        <w:jc w:val="both"/>
      </w:pPr>
      <w:r>
        <w:t>--------------------------------</w:t>
      </w:r>
    </w:p>
    <w:p w:rsidR="00916D4D" w:rsidRDefault="00916D4D" w:rsidP="00916D4D">
      <w:pPr>
        <w:pStyle w:val="ConsPlusNormal"/>
        <w:ind w:firstLine="540"/>
        <w:jc w:val="both"/>
      </w:pPr>
      <w:bookmarkStart w:id="9" w:name="Par612"/>
      <w:bookmarkEnd w:id="9"/>
      <w: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9A2FF4" w:rsidRDefault="009A2FF4">
      <w:bookmarkStart w:id="10" w:name="_GoBack"/>
      <w:bookmarkEnd w:id="10"/>
    </w:p>
    <w:sectPr w:rsidR="009A2FF4" w:rsidSect="00E768D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D"/>
    <w:rsid w:val="00916D4D"/>
    <w:rsid w:val="009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1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16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F227D0FC9851C3CC2CC69BD4D967D372288F8D33E120E640BD95CF3773B1036F1024134275DhBV0D" TargetMode="External"/><Relationship Id="rId13" Type="http://schemas.openxmlformats.org/officeDocument/2006/relationships/hyperlink" Target="consultantplus://offline/ref=321F227D0FC9851C3CC2CC69BD4D967D34218BFAD03E120E640BD95CF3773B1036F1024134275DhBV7D" TargetMode="External"/><Relationship Id="rId18" Type="http://schemas.openxmlformats.org/officeDocument/2006/relationships/hyperlink" Target="consultantplus://offline/ref=321F227D0FC9851C3CC2CC69BD4D967D302588F7D73E120E640BD95ChFV3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1F227D0FC9851C3CC2CC69BD4D967D31208DF9D03E120E640BD95ChFV3D" TargetMode="External"/><Relationship Id="rId12" Type="http://schemas.openxmlformats.org/officeDocument/2006/relationships/hyperlink" Target="consultantplus://offline/ref=321F227D0FC9851C3CC2CC69BD4D967D36218CFBD63E120E640BD95CF3773B1036F1024134275DhBV0D" TargetMode="External"/><Relationship Id="rId17" Type="http://schemas.openxmlformats.org/officeDocument/2006/relationships/hyperlink" Target="consultantplus://offline/ref=321F227D0FC9851C3CC2CC69BD4D967D31208BF8D73E120E640BD95CF3773B1036F1024134275DhBV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1F227D0FC9851C3CC2CC69BD4D967D302588F7D73E120E640BD95ChFV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F227D0FC9851C3CC2CC69BD4D967D31278FF9D73E120E640BD95CF3773B1036F1024134275ChBV5D" TargetMode="External"/><Relationship Id="rId11" Type="http://schemas.openxmlformats.org/officeDocument/2006/relationships/hyperlink" Target="consultantplus://offline/ref=321F227D0FC9851C3CC2CC69BD4D967D36218CFBD63E120E640BD95CF3773B1036F1024134275FhBV5D" TargetMode="External"/><Relationship Id="rId5" Type="http://schemas.openxmlformats.org/officeDocument/2006/relationships/hyperlink" Target="consultantplus://offline/ref=321F227D0FC9851C3CC2CC69BD4D967D30238DF8D23E120E640BD95CF3773B1036F10241342455hBV5D" TargetMode="External"/><Relationship Id="rId15" Type="http://schemas.openxmlformats.org/officeDocument/2006/relationships/hyperlink" Target="consultantplus://offline/ref=321F227D0FC9851C3CC2CC69BD4D967D31208BF8D73E120E640BD95CF3773B1036F1024134275DhBV3D" TargetMode="External"/><Relationship Id="rId10" Type="http://schemas.openxmlformats.org/officeDocument/2006/relationships/hyperlink" Target="consultantplus://offline/ref=321F227D0FC9851C3CC2CC69BD4D967D3D268DF9DC6318063D07DBh5VBD" TargetMode="External"/><Relationship Id="rId19" Type="http://schemas.openxmlformats.org/officeDocument/2006/relationships/hyperlink" Target="consultantplus://offline/ref=321F227D0FC9851C3CC2CC69BD4D967D31208BF8D73E120E640BD95CF3773B1036F1024134275DhBV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F227D0FC9851C3CC2CC69BD4D967D30248CFFD43E120E640BD95CF3773B1036F1024134275DhBV2D" TargetMode="External"/><Relationship Id="rId14" Type="http://schemas.openxmlformats.org/officeDocument/2006/relationships/hyperlink" Target="consultantplus://offline/ref=321F227D0FC9851C3CC2CC69BD4D967D31238AF7DE3E120E640BD95CF3773B1036F1024134275DhB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AA0BF67F</Template>
  <TotalTime>1</TotalTime>
  <Pages>14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2014-01-13T03:21:00Z</dcterms:created>
  <dcterms:modified xsi:type="dcterms:W3CDTF">2014-01-13T03:22:00Z</dcterms:modified>
</cp:coreProperties>
</file>