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F0" w:rsidRDefault="000D68F0" w:rsidP="000D68F0">
      <w:pPr>
        <w:pStyle w:val="ConsPlusNormal"/>
        <w:outlineLvl w:val="0"/>
      </w:pPr>
      <w:r>
        <w:t>Зарегистрировано в Минюсте России 29 декабря 2012 г. N 26514</w:t>
      </w:r>
    </w:p>
    <w:p w:rsidR="000D68F0" w:rsidRDefault="000D68F0" w:rsidP="000D68F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D68F0" w:rsidRDefault="000D68F0" w:rsidP="000D68F0">
      <w:pPr>
        <w:pStyle w:val="ConsPlusNormal"/>
      </w:pP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от 12 ноября 2012 г. N 909н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ДЕТЯМ ПО ПРОФИЛЮ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"АНЕСТЕЗИОЛОГИЯ И РЕАНИМАТОЛОГИЯ"</w:t>
      </w:r>
    </w:p>
    <w:p w:rsidR="000D68F0" w:rsidRDefault="000D68F0" w:rsidP="000D68F0">
      <w:pPr>
        <w:pStyle w:val="ConsPlusNormal"/>
        <w:jc w:val="both"/>
      </w:pPr>
    </w:p>
    <w:p w:rsidR="000D68F0" w:rsidRDefault="000D68F0" w:rsidP="000D68F0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Минздрава России от 09.07.2013 N 434н)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по профилю "анестезиология и реаниматология".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</w:pPr>
      <w:r>
        <w:t>Министр</w:t>
      </w:r>
    </w:p>
    <w:p w:rsidR="000D68F0" w:rsidRDefault="000D68F0" w:rsidP="000D68F0">
      <w:pPr>
        <w:pStyle w:val="ConsPlusNormal"/>
        <w:jc w:val="right"/>
      </w:pPr>
      <w:r>
        <w:t>В.И.СКВОРЦОВА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0"/>
      </w:pPr>
      <w:r>
        <w:t>Утвержден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  <w:rPr>
          <w:b/>
          <w:bCs/>
        </w:rPr>
      </w:pPr>
      <w:bookmarkStart w:id="0" w:name="Par29"/>
      <w:bookmarkEnd w:id="0"/>
      <w:r>
        <w:rPr>
          <w:b/>
          <w:bCs/>
        </w:rPr>
        <w:t>ПОРЯДОК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ДЕТЯМ ПО ПРОФИЛЮ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"АНЕСТЕЗИОЛОГИЯ И РЕАНИМАТОЛОГИЯ"</w:t>
      </w:r>
    </w:p>
    <w:p w:rsidR="000D68F0" w:rsidRDefault="000D68F0" w:rsidP="000D68F0">
      <w:pPr>
        <w:pStyle w:val="ConsPlusNormal"/>
        <w:jc w:val="both"/>
      </w:pPr>
    </w:p>
    <w:p w:rsidR="000D68F0" w:rsidRDefault="000D68F0" w:rsidP="000D68F0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Минздрава России от 09.07.2013 N 434н)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"анестезиология и реаниматология" в медицинских организациях.</w:t>
      </w:r>
    </w:p>
    <w:p w:rsidR="000D68F0" w:rsidRDefault="000D68F0" w:rsidP="000D68F0">
      <w:pPr>
        <w:pStyle w:val="ConsPlusNormal"/>
        <w:ind w:firstLine="540"/>
        <w:jc w:val="both"/>
      </w:pPr>
      <w:r>
        <w:t>2. Медицинская помощь детям по профилю "анестезиология и реаниматология" включает:</w:t>
      </w:r>
    </w:p>
    <w:p w:rsidR="000D68F0" w:rsidRDefault="000D68F0" w:rsidP="000D68F0">
      <w:pPr>
        <w:pStyle w:val="ConsPlusNormal"/>
        <w:ind w:firstLine="540"/>
        <w:jc w:val="both"/>
      </w:pPr>
      <w:r>
        <w:t>профилактику и лечение боли;</w:t>
      </w:r>
    </w:p>
    <w:p w:rsidR="000D68F0" w:rsidRDefault="000D68F0" w:rsidP="000D68F0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 при состояниях, угрожающих жизни детей;</w:t>
      </w:r>
    </w:p>
    <w:p w:rsidR="000D68F0" w:rsidRDefault="000D68F0" w:rsidP="000D68F0">
      <w:pPr>
        <w:pStyle w:val="ConsPlusNormal"/>
        <w:ind w:firstLine="540"/>
        <w:jc w:val="both"/>
      </w:pPr>
      <w:r>
        <w:t>проведение лечебных и диагностических мероприятий детям во время анестезии, реанимации и интенсивной терапии;</w:t>
      </w:r>
    </w:p>
    <w:p w:rsidR="000D68F0" w:rsidRDefault="000D68F0" w:rsidP="000D68F0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 и (или) интенсивной терапии;</w:t>
      </w:r>
    </w:p>
    <w:p w:rsidR="000D68F0" w:rsidRDefault="000D68F0" w:rsidP="000D68F0">
      <w:pPr>
        <w:pStyle w:val="ConsPlusNormal"/>
        <w:ind w:firstLine="540"/>
        <w:jc w:val="both"/>
      </w:pPr>
      <w:r>
        <w:t>наблюдение за состоянием детей в пред- и посленаркозном периодах и определение их продолжительности;</w:t>
      </w:r>
    </w:p>
    <w:p w:rsidR="000D68F0" w:rsidRDefault="000D68F0" w:rsidP="000D68F0">
      <w:pPr>
        <w:pStyle w:val="ConsPlusNormal"/>
        <w:ind w:firstLine="540"/>
        <w:jc w:val="both"/>
      </w:pPr>
      <w:r>
        <w:t>лечение заболевания, вызвавшего развитие критического состояния;</w:t>
      </w:r>
    </w:p>
    <w:p w:rsidR="000D68F0" w:rsidRDefault="000D68F0" w:rsidP="000D68F0">
      <w:pPr>
        <w:pStyle w:val="ConsPlusNormal"/>
        <w:ind w:firstLine="540"/>
        <w:jc w:val="both"/>
      </w:pPr>
      <w:r>
        <w:t>отбор детей, подлежащих лечению в подразделении медицинской организации, оказывающем медицинскую помощь детям, перевод их в отделения по профилю заболевания или в палаты интенсивного наблюдения после стабилизации функций жизненно важных органов.</w:t>
      </w:r>
    </w:p>
    <w:p w:rsidR="000D68F0" w:rsidRDefault="000D68F0" w:rsidP="000D68F0">
      <w:pPr>
        <w:pStyle w:val="ConsPlusNormal"/>
        <w:ind w:firstLine="540"/>
        <w:jc w:val="both"/>
      </w:pPr>
      <w:r>
        <w:t>3. Медицинская помощь детям по профилю "анестезиология и реаниматология" оказывается в плановой или экстренной форме в виде скорой, в том числе скорой специализированной, медицинской помощи, первичной медико-санитарной и специализированной медицинской помощи.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4. В рамках скорой, в том числе скорой специализированной, медицинской помощи медицинская помощь детям оказывается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</w:t>
      </w:r>
      <w:r>
        <w:lastRenderedPageBreak/>
        <w:t>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0D68F0" w:rsidRDefault="000D68F0" w:rsidP="000D68F0">
      <w:pPr>
        <w:pStyle w:val="ConsPlusNormal"/>
        <w:ind w:firstLine="540"/>
        <w:jc w:val="both"/>
      </w:pPr>
      <w:r>
        <w:t>5. В случае необходимости медицинская эвакуация (санитарно-авиационная и санитарная) детей осуществляется с поддержанием их основных жизненно важных функций.</w:t>
      </w:r>
    </w:p>
    <w:p w:rsidR="000D68F0" w:rsidRDefault="000D68F0" w:rsidP="000D68F0">
      <w:pPr>
        <w:pStyle w:val="ConsPlusNormal"/>
        <w:ind w:firstLine="540"/>
        <w:jc w:val="both"/>
      </w:pPr>
      <w:r>
        <w:t>6. Бригада скорой медицинской помощи доставляет детей в медицинскую организацию, имеющую в своей структуре центр анестезиологии-реанимации, отделение анестезиологии-реанимации или блок (палату) реанимации и интенсивной терапии, организованный по профилям заболеваний, созданные для проведения интенсивного лечения и наблюдения детей и обеспечивающие круглосуточное медицинское наблюдение и лечение детей, а при их отсутствии - в медицинскую организацию, имеющую в своем составе отделение анестезиологии-реанимации или блок (палату) реанимации и интенсивной терапии, обеспечивающие круглосуточное медицинское наблюдение и лечение взрослого населения.</w:t>
      </w:r>
    </w:p>
    <w:p w:rsidR="000D68F0" w:rsidRDefault="000D68F0" w:rsidP="000D68F0">
      <w:pPr>
        <w:pStyle w:val="ConsPlusNormal"/>
        <w:ind w:firstLine="540"/>
        <w:jc w:val="both"/>
      </w:pPr>
      <w:r>
        <w:t>7. В рамках первичной медико-санитарной помощи медицинская помощь детям по профилю "анестезиология и реаниматология" включает проведение обезболивания, первичной сердечно-легочной реанимации и мероприятий, направленных на устранение угрожающих жизни ребенка заболеваний и (или) состояний, и осуществляется медицинскими работниками медицинских организаций (в том числе медицинскими работниками со средним медицинским образованием).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8. Медицинская помощь детям по профилю "анестезиология и реаниматология" оказывается группами анестезиологии-реанимации, отделениями анестезиологии-реанимации, центрами анестезиологии-реанимации в соответствии с </w:t>
      </w:r>
      <w:hyperlink w:anchor="Par84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840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0D68F0" w:rsidRDefault="000D68F0" w:rsidP="000D68F0">
      <w:pPr>
        <w:pStyle w:val="ConsPlusNormal"/>
        <w:ind w:firstLine="540"/>
        <w:jc w:val="both"/>
      </w:pPr>
      <w:r>
        <w:t>9. В медицинских организациях, оказывающих круглосуточную медицинскую помощь детям по профилю "анестезиология и реаниматология", в составе приемного отделения организуются противошоковые палаты.</w:t>
      </w:r>
    </w:p>
    <w:p w:rsidR="000D68F0" w:rsidRDefault="000D68F0" w:rsidP="000D68F0">
      <w:pPr>
        <w:pStyle w:val="ConsPlusNormal"/>
        <w:ind w:firstLine="540"/>
        <w:jc w:val="both"/>
      </w:pPr>
      <w:r>
        <w:t>10. В медицинских организациях, в том числе в дневных стационарах, оказывающих медицинскую помощь детям по профилю "анестезиология и реаниматология", организовываются:</w:t>
      </w:r>
    </w:p>
    <w:p w:rsidR="000D68F0" w:rsidRDefault="000D68F0" w:rsidP="000D68F0">
      <w:pPr>
        <w:pStyle w:val="ConsPlusNormal"/>
        <w:ind w:firstLine="540"/>
        <w:jc w:val="both"/>
      </w:pPr>
      <w:r>
        <w:t>преднаркозная палата - помещение для подготовки и введения детей в анестезию;</w:t>
      </w:r>
    </w:p>
    <w:p w:rsidR="000D68F0" w:rsidRDefault="000D68F0" w:rsidP="000D68F0">
      <w:pPr>
        <w:pStyle w:val="ConsPlusNormal"/>
        <w:ind w:firstLine="540"/>
        <w:jc w:val="both"/>
      </w:pPr>
      <w:r>
        <w:t>палата пробуждения - помещение для выведения детей из анестезии и наблюдения за ними.</w:t>
      </w:r>
    </w:p>
    <w:p w:rsidR="000D68F0" w:rsidRDefault="000D68F0" w:rsidP="000D68F0">
      <w:pPr>
        <w:pStyle w:val="ConsPlusNormal"/>
        <w:ind w:firstLine="540"/>
        <w:jc w:val="both"/>
      </w:pPr>
      <w:r>
        <w:t>При невозможности выделения отдельных помещений палаты объединяют.</w:t>
      </w:r>
    </w:p>
    <w:p w:rsidR="000D68F0" w:rsidRDefault="000D68F0" w:rsidP="000D68F0">
      <w:pPr>
        <w:pStyle w:val="ConsPlusNormal"/>
        <w:ind w:firstLine="540"/>
        <w:jc w:val="both"/>
      </w:pPr>
      <w:r>
        <w:t>Места в преднаркозной палате и палате пробуждения оборудуются из расчета 2 койки на один хирургический стол, но не более 12 коек на операционный блок медицинской организации.</w:t>
      </w:r>
    </w:p>
    <w:p w:rsidR="000D68F0" w:rsidRDefault="000D68F0" w:rsidP="000D68F0">
      <w:pPr>
        <w:pStyle w:val="ConsPlusNormal"/>
        <w:ind w:firstLine="540"/>
        <w:jc w:val="both"/>
      </w:pPr>
      <w:r>
        <w:t>11. Дети с целью определения операционно-анестезиологического риска, для выбора метода анестезии и проведения предоперационной подготовки осматриваются врачом-анестезиологом-реаниматологом перед плановым хирургическим вмешательством не позднее чем за сутки до предполагаемой операции, а в случае экстренного вмешательства - сразу после принятия решения о необходимости его выполнения. При необходимости дети направляются на дополнительное обследование.</w:t>
      </w:r>
    </w:p>
    <w:p w:rsidR="000D68F0" w:rsidRDefault="000D68F0" w:rsidP="000D68F0">
      <w:pPr>
        <w:pStyle w:val="ConsPlusNormal"/>
        <w:ind w:firstLine="540"/>
        <w:jc w:val="both"/>
      </w:pPr>
      <w:r>
        <w:t>Перед проведением анестезии дети повторно осматриваются врачом-анестезиологом-реаниматологом.</w:t>
      </w:r>
    </w:p>
    <w:p w:rsidR="000D68F0" w:rsidRDefault="000D68F0" w:rsidP="000D68F0">
      <w:pPr>
        <w:pStyle w:val="ConsPlusNormal"/>
        <w:ind w:firstLine="540"/>
        <w:jc w:val="both"/>
      </w:pPr>
      <w:r>
        <w:t>Результаты осмотров оформляются врачом-анестезиологом-реаниматологом в виде заключения, которое вносится в медицинскую документацию детей.</w:t>
      </w:r>
    </w:p>
    <w:p w:rsidR="000D68F0" w:rsidRDefault="000D68F0" w:rsidP="000D68F0">
      <w:pPr>
        <w:pStyle w:val="ConsPlusNormal"/>
        <w:ind w:firstLine="540"/>
        <w:jc w:val="both"/>
      </w:pPr>
      <w:r>
        <w:t>12. Во время проведения анестезии врачом-анестезиологом-реаниматологом заполняется анестезиологическая карта. После окончания проведения анестезии оформляется протокол анестезии, в котором отражается течение, особенности и осложнения анестезии, состояние детей на момент перевода их в отделение по профилю заболевания медицинской организации. Анестезиологическая карта и протокол анестезии вносятся в медицинскую документацию детей.</w:t>
      </w:r>
    </w:p>
    <w:p w:rsidR="000D68F0" w:rsidRDefault="000D68F0" w:rsidP="000D68F0">
      <w:pPr>
        <w:pStyle w:val="ConsPlusNormal"/>
        <w:ind w:firstLine="540"/>
        <w:jc w:val="both"/>
      </w:pPr>
      <w:r>
        <w:t>13. После хирургического вмешательства дети помещаются в палату пробуждения, где они находятся до 4 часов. В анестезиологической карте отражается течение периода пробуждения. Из палаты пробуждения дети переводятся в отделение по профилю заболевания или при наличии медицинских показаний в отделение анестезиологии-реанимации.</w:t>
      </w:r>
    </w:p>
    <w:p w:rsidR="000D68F0" w:rsidRDefault="000D68F0" w:rsidP="000D68F0">
      <w:pPr>
        <w:pStyle w:val="ConsPlusNormal"/>
        <w:ind w:firstLine="540"/>
        <w:jc w:val="both"/>
      </w:pPr>
      <w:r>
        <w:t>14. Перевод детей в отделение анестезиологии-реанимации для проведения дальнейшего лечения осуществляется по согласованию с руководителем отделения или лицом, его замещающим. Транспортировка детей осуществляется медицинскими работниками профильного отделения в сопровождении врача-анестезиолога-реаниматолога.</w:t>
      </w:r>
    </w:p>
    <w:p w:rsidR="000D68F0" w:rsidRDefault="000D68F0" w:rsidP="000D68F0">
      <w:pPr>
        <w:pStyle w:val="ConsPlusNormal"/>
        <w:ind w:firstLine="540"/>
        <w:jc w:val="both"/>
      </w:pPr>
      <w:r>
        <w:t>Лечение детей в отделении анестезиологии-реанимации осуществляет врач-анестезиолог-реаниматолог. Осмотры детей врачом-анестезиологом-реаниматологом осуществляются не реже 4 раз в сутки. Данные осмотров, заключений, результатов проводимых исследований и лечебных мероприятий вносятся в медицинскую документацию детей.</w:t>
      </w:r>
    </w:p>
    <w:p w:rsidR="000D68F0" w:rsidRDefault="000D68F0" w:rsidP="000D68F0">
      <w:pPr>
        <w:pStyle w:val="ConsPlusNormal"/>
        <w:ind w:firstLine="540"/>
        <w:jc w:val="both"/>
      </w:pPr>
      <w:r>
        <w:lastRenderedPageBreak/>
        <w:t>Врач-специалист по профилю заболевания детей, осуществляющий лечение или оперировавший их до перевода в отделение анестезиологии-реанимации, ежедневно осматривает детей и выполняет лечебно-диагностические мероприятия.</w:t>
      </w:r>
    </w:p>
    <w:p w:rsidR="000D68F0" w:rsidRDefault="000D68F0" w:rsidP="000D68F0">
      <w:pPr>
        <w:pStyle w:val="ConsPlusNormal"/>
        <w:ind w:firstLine="540"/>
        <w:jc w:val="both"/>
      </w:pPr>
      <w:r>
        <w:t>В случаях изменения состояния детей осуществляется запись в медицинской документации врачом-анестезиологом-реаниматологом с подробным описанием ситуации, с указанием времени происшествия и проведенных мероприятий.</w:t>
      </w:r>
    </w:p>
    <w:p w:rsidR="000D68F0" w:rsidRDefault="000D68F0" w:rsidP="000D68F0">
      <w:pPr>
        <w:pStyle w:val="ConsPlusNormal"/>
        <w:ind w:firstLine="540"/>
        <w:jc w:val="both"/>
      </w:pPr>
      <w:r>
        <w:t>При проведении наблюдения и лечения детей в отделении анестезиологии-реанимации оформляется карта интенсивной терапии, в которой отражаются основные физиологические показатели и сведения, связанные с проведением лечения.</w:t>
      </w:r>
    </w:p>
    <w:p w:rsidR="000D68F0" w:rsidRDefault="000D68F0" w:rsidP="000D68F0">
      <w:pPr>
        <w:pStyle w:val="ConsPlusNormal"/>
        <w:ind w:firstLine="540"/>
        <w:jc w:val="both"/>
      </w:pPr>
      <w:r>
        <w:t>15. При наличии медицинских показаний лечение детей проводят с привлечением врачей-специалистов. Обоснование необходимых консультаций врачей-специалистов, а также заключение о проведенных консультациях вносятся в медицинскую документацию детей.</w:t>
      </w:r>
    </w:p>
    <w:p w:rsidR="000D68F0" w:rsidRDefault="000D68F0" w:rsidP="000D68F0">
      <w:pPr>
        <w:pStyle w:val="ConsPlusNormal"/>
        <w:ind w:firstLine="540"/>
        <w:jc w:val="both"/>
      </w:pPr>
      <w:r>
        <w:t>16. Решение о переводе детей из отделения анестезиологии-реанимации в отделение по профилю заболевания принимает руководитель этого отделения или лицо, его замещающее, совместно с лечащим врачом и (или) руководителем отделения по профилю заболевания. Транспортировка детей из отделений анестезиологии-реанимации в отделения по профилю заболевания осуществляется медицинскими работниками отделений по профилю заболевания.</w:t>
      </w:r>
    </w:p>
    <w:p w:rsidR="000D68F0" w:rsidRDefault="000D68F0" w:rsidP="000D68F0">
      <w:pPr>
        <w:pStyle w:val="ConsPlusNormal"/>
        <w:ind w:firstLine="540"/>
        <w:jc w:val="both"/>
      </w:pPr>
      <w:r>
        <w:t>17. Число коек для оказания медицинской помощи детям по профилю "анестезиология и реаниматология" устанавливается руководителем медицинской организации исходя из потребности, обусловленной видами и объемом оказываемой медицинской помощи, и составляет не менее 5% от общего коечного фонда медицинской организации.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18. Исключен. -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Минздрава России от 09.07.2013 N 434н.</w:t>
      </w:r>
    </w:p>
    <w:p w:rsidR="000D68F0" w:rsidRDefault="000D68F0" w:rsidP="000D68F0">
      <w:pPr>
        <w:pStyle w:val="ConsPlusNormal"/>
        <w:ind w:firstLine="540"/>
        <w:jc w:val="both"/>
      </w:pPr>
      <w:r>
        <w:t>19. В случае проведения медицинских манипуляций, связанных с оказанием медицинской помощи детям по профилю "анестезиология и реаниматология", которые могут повлечь возникновение болевых ощущений, такие манипуляции проводятся с обезболиванием.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1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  <w:rPr>
          <w:b/>
          <w:bCs/>
        </w:rPr>
      </w:pPr>
      <w:bookmarkStart w:id="1" w:name="Par84"/>
      <w:bookmarkEnd w:id="1"/>
      <w:r>
        <w:rPr>
          <w:b/>
          <w:bCs/>
        </w:rPr>
        <w:t>ПРАВИЛА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ГРУППЫ АНЕСТЕЗИОЛОГИИ-РЕАНИМАЦИИ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группы анестезиологии-реанимации медицинских организаций, оказывающих медицинскую помощь детям, требующую применения анестезии (далее - медицинские организации).</w:t>
      </w:r>
    </w:p>
    <w:p w:rsidR="000D68F0" w:rsidRDefault="000D68F0" w:rsidP="000D68F0">
      <w:pPr>
        <w:pStyle w:val="ConsPlusNormal"/>
        <w:ind w:firstLine="540"/>
        <w:jc w:val="both"/>
      </w:pPr>
      <w:r>
        <w:t>2. Группа анестезиологии-реанимации (далее - Группа) является структурным подразделением медицинской организации и функционирует в плановой и экстренной формах вне круглосуточного графика работы для проведения анестезии детям с I - II степенью операционно-анестезиологического риска и при состояниях, угрожающих жизни ребенка.</w:t>
      </w:r>
    </w:p>
    <w:p w:rsidR="000D68F0" w:rsidRDefault="000D68F0" w:rsidP="000D68F0">
      <w:pPr>
        <w:pStyle w:val="ConsPlusNormal"/>
        <w:ind w:firstLine="540"/>
        <w:jc w:val="both"/>
      </w:pPr>
      <w:r>
        <w:t>3. В медицинских организациях, имеющих Группу, в составе одного из профильных отделений организуется палата для кратковременного (в пределах рабочего дня) интенсивного наблюдения и лечения детей.</w:t>
      </w:r>
    </w:p>
    <w:p w:rsidR="000D68F0" w:rsidRDefault="000D68F0" w:rsidP="000D68F0">
      <w:pPr>
        <w:pStyle w:val="ConsPlusNormal"/>
        <w:ind w:firstLine="540"/>
        <w:jc w:val="both"/>
      </w:pPr>
      <w:r>
        <w:t>4. Группу возглавляет заведующий, назначаемый на должность и освобождаемый от должности руководителем медицинской организации.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На должность заведующего Группой назначается специалист, соответствующий требованиям, предъявляемым Квалификационными </w:t>
      </w:r>
      <w:hyperlink r:id="rId10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</w:t>
      </w:r>
      <w:r>
        <w:lastRenderedPageBreak/>
        <w:t>Российской Федерации 18 апреля 2012 г., регистрационный N 23879), по специальности "анестезиология-реаниматология".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5. На должность врача-анестезиолога-рениматолога Группы назначается специалист, соответствующий требованиям, предъявляемым Квалификационными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6. Штатная численность Группы устанавливается руководителем медицинской организации исходя из объема проводимой лечебно-диагностической работы, коечной мощности медицинской организации и с учетом рекомендуемых штатных нормативов, предусмотренных </w:t>
      </w:r>
      <w:hyperlink w:anchor="Par114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по профилю "анестезиология и реаниматология".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7. Группа оснащается в соответствии со стандартом оснащения, предусмотренным </w:t>
      </w:r>
      <w:hyperlink w:anchor="Par172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по профилю "анестезиология и реаниматология".</w:t>
      </w:r>
    </w:p>
    <w:p w:rsidR="000D68F0" w:rsidRDefault="000D68F0" w:rsidP="000D68F0">
      <w:pPr>
        <w:pStyle w:val="ConsPlusNormal"/>
        <w:ind w:firstLine="540"/>
        <w:jc w:val="both"/>
      </w:pPr>
      <w:r>
        <w:t>8. Группа выполняет следующие функции:</w:t>
      </w:r>
    </w:p>
    <w:p w:rsidR="000D68F0" w:rsidRDefault="000D68F0" w:rsidP="000D68F0">
      <w:pPr>
        <w:pStyle w:val="ConsPlusNormal"/>
        <w:ind w:firstLine="540"/>
        <w:jc w:val="both"/>
      </w:pPr>
      <w:r>
        <w:t>осуществление мероприятий по подготовке и проведению анестезии детям при операциях, перевязках и (или) диагностических и (или) лечебных манипуляциях;</w:t>
      </w:r>
    </w:p>
    <w:p w:rsidR="000D68F0" w:rsidRDefault="000D68F0" w:rsidP="000D68F0">
      <w:pPr>
        <w:pStyle w:val="ConsPlusNormal"/>
        <w:ind w:firstLine="540"/>
        <w:jc w:val="both"/>
      </w:pPr>
      <w:r>
        <w:t>осуществление наблюдения за состоянием ребенка после окончания анестезии до восстановления и стабилизации жизненно важных систем организма;</w:t>
      </w:r>
    </w:p>
    <w:p w:rsidR="000D68F0" w:rsidRDefault="000D68F0" w:rsidP="000D68F0">
      <w:pPr>
        <w:pStyle w:val="ConsPlusNormal"/>
        <w:ind w:firstLine="540"/>
        <w:jc w:val="both"/>
      </w:pPr>
      <w:r>
        <w:t>проведение мероприятий по восстановлению и поддержанию нарушенных жизненно важных функций организма, возникших у детей в профильных отделениях медицинской организации;</w:t>
      </w:r>
    </w:p>
    <w:p w:rsidR="000D68F0" w:rsidRDefault="000D68F0" w:rsidP="000D68F0">
      <w:pPr>
        <w:pStyle w:val="ConsPlusNormal"/>
        <w:ind w:firstLine="540"/>
        <w:jc w:val="both"/>
      </w:pPr>
      <w:r>
        <w:t>оказание консультативной помощи врачам медицинской организации по вопросам медицинской помощи детям по профилю "анестезиология и реаниматология".</w:t>
      </w:r>
    </w:p>
    <w:p w:rsidR="000D68F0" w:rsidRDefault="000D68F0" w:rsidP="000D68F0">
      <w:pPr>
        <w:pStyle w:val="ConsPlusNormal"/>
        <w:ind w:firstLine="540"/>
        <w:jc w:val="both"/>
      </w:pPr>
      <w:r>
        <w:t>9. Невозможность оказания медицинской помощи детям по профилю "анестезиология и реаниматология" силами Группы является основанием для перевода детей в структурное подразделение медицинской организации, оказывающее круглосуточную медицинскую помощь детям по профилю "анестезиология и реаниматология", или при отсутствии такового в медицинскую организацию, имеющую в своем составе такое подразделение.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2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</w:pPr>
      <w:bookmarkStart w:id="2" w:name="Par114"/>
      <w:bookmarkEnd w:id="2"/>
      <w:r>
        <w:t>РЕКОМЕНДУЕМЫЕ ШТАТНЫЕ НОРМАТИВЫ</w:t>
      </w:r>
    </w:p>
    <w:p w:rsidR="000D68F0" w:rsidRDefault="000D68F0" w:rsidP="000D68F0">
      <w:pPr>
        <w:pStyle w:val="ConsPlusNormal"/>
        <w:jc w:val="center"/>
      </w:pPr>
      <w:r>
        <w:t>ГРУППЫ АНЕСТЕЗИОЛОГИИ-РЕАНИМАЦИИ</w:t>
      </w:r>
    </w:p>
    <w:p w:rsidR="000D68F0" w:rsidRDefault="000D68F0" w:rsidP="000D68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1960"/>
        <w:gridCol w:w="5096"/>
      </w:tblGrid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должности     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Количество штатных единиц 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группой - врач-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анестезиолог-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штатной численности врачей-анестезиологов-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реаниматологов:                  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3 до 7 - на одного из них возлагаются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обязанности заведующего;         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8 до 12 - 0,5;                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12 - 1                          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анестезиолог-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рабочее место врача-анестезиолога-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реаниматолога в хирургическом,   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травматологическом, эндоскопическом,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стоматологическом, рентгено-ангиохирургическом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кабинете или отделении, кабинете или отделении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литотрипсии, кабинете или отделении магнитно-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резонансной томографии, кабинете или отделении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компьютерной томографии;         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для оказания консультативной помощи в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амбулаторных условиях в дневном стационаре;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места в преднаркозной палате и палате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пробуждения (места учитываются вместе)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       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заведующего группой - врача-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    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 -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анестезист    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1,5 на 1 должность врача-анестезиолога-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реаниматолога                         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 места в преднаркозной палате и палате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пробуждения (места учитываются вместе)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должность заведующего группой - врача-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                </w:t>
            </w:r>
          </w:p>
        </w:tc>
      </w:tr>
    </w:tbl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>Примечания:</w:t>
      </w:r>
    </w:p>
    <w:p w:rsidR="000D68F0" w:rsidRDefault="000D68F0" w:rsidP="000D68F0">
      <w:pPr>
        <w:pStyle w:val="ConsPlusNormal"/>
        <w:ind w:firstLine="540"/>
        <w:jc w:val="both"/>
      </w:pPr>
      <w:r>
        <w:t>1. При работе в две смены количество штатных единиц удваивается.</w:t>
      </w:r>
    </w:p>
    <w:p w:rsidR="000D68F0" w:rsidRDefault="000D68F0" w:rsidP="000D68F0">
      <w:pPr>
        <w:pStyle w:val="ConsPlusNormal"/>
        <w:ind w:firstLine="540"/>
        <w:jc w:val="both"/>
      </w:pPr>
      <w:r>
        <w:t>2. Рекомендуемые штатные нормативы группы анестезиологии-реанимации не распространяются на медицинские организации частной системы здравоохранения.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3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</w:pPr>
      <w:bookmarkStart w:id="3" w:name="Par172"/>
      <w:bookmarkEnd w:id="3"/>
      <w:r>
        <w:t>СТАНДАРТ</w:t>
      </w:r>
    </w:p>
    <w:p w:rsidR="000D68F0" w:rsidRDefault="000D68F0" w:rsidP="000D68F0">
      <w:pPr>
        <w:pStyle w:val="ConsPlusNormal"/>
        <w:jc w:val="center"/>
      </w:pPr>
      <w:r>
        <w:t>ОСНАЩЕНИЯ ГРУППЫ АНЕСТЕЗИОЛОГИИ-РЕАНИМАЦИИ &lt;*&gt;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>--------------------------------</w:t>
      </w:r>
    </w:p>
    <w:p w:rsidR="000D68F0" w:rsidRDefault="000D68F0" w:rsidP="000D68F0">
      <w:pPr>
        <w:pStyle w:val="ConsPlusNormal"/>
        <w:ind w:firstLine="540"/>
        <w:jc w:val="both"/>
      </w:pPr>
      <w:r>
        <w:t>&lt;*&gt; При отсутствии в операционном блоке системы централизованного снабжения медицинскими газами и вакуумом операционный блок оснащается концентраторами кислорода с функцией сжатого воздуха и вакуума из расчета 1 установка на 1 рабочее место.</w:t>
      </w:r>
    </w:p>
    <w:p w:rsidR="000D68F0" w:rsidRDefault="000D68F0" w:rsidP="000D68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3332"/>
        <w:gridCol w:w="1960"/>
        <w:gridCol w:w="1862"/>
      </w:tblGrid>
      <w:tr w:rsidR="000D68F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оборудования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(оснащения)     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для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преднаркозной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палаты и палаты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пробуждения, шт.,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комплекты     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для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места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врача-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реаниматолога,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шт.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полузакрытый контуры) с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дыхательным автоматом,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волюметром, монитором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 и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герметичности дыхательного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контура (не менее одного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ингаляционных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анестетиков)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3 рабочих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места врача-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транспортный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педиатрический с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мониторированием дыхательного и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минутного объема дыхания,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давления в контуре аппарата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3 рабочих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места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операционный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педиатрический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(вакуумный отсос)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на 5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регистрируемых параметров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(пульсоксиметрия, неинвазивное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 с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регистрацией частоты сердечных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сокращений, частоты дыхания и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температуры тела)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на 3 рабочих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места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3 рабочих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места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волоконно-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оптический с набором клинков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Миллера (прямых) N 1 - 4 и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Макинтоша (изогнутых) N 1 - 3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Ларингеальные маски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педиатрические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рабочих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места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крови, кислотно-щелочного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глюкозы                         </w:t>
            </w:r>
          </w:p>
        </w:tc>
        <w:tc>
          <w:tcPr>
            <w:tcW w:w="38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на палату пробуждения или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операционный блок медицинской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организации 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потребности,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 не менее 2 на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операционный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блок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эндотрахеальных трубок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3,0 - 7,0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 на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операционный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блок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вены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потребности,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 не менее 2 на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операционный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блок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кислородотерапии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(носовые канюли, маски, шланги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подачи дыхательной смеси для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аппаратов искусственной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легких)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Электроды, манжеты для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измерения давления,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пульсоксиметрические датчики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Одноразовые желудочные зонды,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катетеры для аспирации из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верхних дыхательных путей,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мочевые катетеры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Дозаторы для жидкого мыла,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дезинфекции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Транспортная тележка для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пациента             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на 1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операционный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(сфигмоманометр) с набором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манжет    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</w:t>
            </w:r>
          </w:p>
        </w:tc>
      </w:tr>
    </w:tbl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4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ОТДЕЛЕНИЯ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АНЕСТЕЗИОЛОГИИ-РЕАНИМАЦИИ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анестезиологии-реанимации медицинских организаций, оказывающих круглосуточную медицинскую помощь детям по профилю "анестезиология и реаниматология" (далее - медицинские организации).</w:t>
      </w:r>
    </w:p>
    <w:p w:rsidR="000D68F0" w:rsidRDefault="000D68F0" w:rsidP="000D68F0">
      <w:pPr>
        <w:pStyle w:val="ConsPlusNormal"/>
        <w:ind w:firstLine="540"/>
        <w:jc w:val="both"/>
      </w:pPr>
      <w:r>
        <w:t>2. Отделение анестезиологии-реанимации (далее - Отделение) является самостоятельным структурным подразделением медицинской организации.</w:t>
      </w:r>
    </w:p>
    <w:p w:rsidR="000D68F0" w:rsidRDefault="000D68F0" w:rsidP="000D68F0">
      <w:pPr>
        <w:pStyle w:val="ConsPlusNormal"/>
        <w:ind w:firstLine="540"/>
        <w:jc w:val="both"/>
      </w:pPr>
      <w:r>
        <w:t>3. В одной медицинской организации может быть несколько Отделений, которые создаются с преднаркозной палатой и палатой пробуждения; с преднаркозной палатой, палатой пробуждения и палатами для реанимации и интенсивной терапии мощностью до 12 коек; либо с палатами реанимации и интенсивной терапии на 6 и более коек.</w:t>
      </w:r>
    </w:p>
    <w:p w:rsidR="000D68F0" w:rsidRDefault="000D68F0" w:rsidP="000D68F0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На должность заведующего Отделением и врача-анестезиолога-реаниматолога Отделения назначаются специалисты, соответствующие требованиям, предъявляемым Квалификационными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организации, в составе которой оно создано, исходя из объема проводимой лечебно-диагностической работы и коечной мощности медицинской организации с учетом рекомендуемых штатных нормативов, предусмотренных </w:t>
      </w:r>
      <w:hyperlink w:anchor="Par355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0D68F0" w:rsidRDefault="000D68F0" w:rsidP="000D68F0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D68F0" w:rsidRDefault="000D68F0" w:rsidP="000D68F0">
      <w:pPr>
        <w:pStyle w:val="ConsPlusNormal"/>
        <w:ind w:firstLine="540"/>
        <w:jc w:val="both"/>
      </w:pPr>
      <w:r>
        <w:t>палаты реанимации и интенсивной терапии;</w:t>
      </w:r>
    </w:p>
    <w:p w:rsidR="000D68F0" w:rsidRDefault="000D68F0" w:rsidP="000D68F0">
      <w:pPr>
        <w:pStyle w:val="ConsPlusNormal"/>
        <w:ind w:firstLine="540"/>
        <w:jc w:val="both"/>
      </w:pPr>
      <w:r>
        <w:t>манипуляционный или процедурный кабинет (палату);</w:t>
      </w:r>
    </w:p>
    <w:p w:rsidR="000D68F0" w:rsidRDefault="000D68F0" w:rsidP="000D68F0">
      <w:pPr>
        <w:pStyle w:val="ConsPlusNormal"/>
        <w:ind w:firstLine="540"/>
        <w:jc w:val="both"/>
      </w:pPr>
      <w:r>
        <w:lastRenderedPageBreak/>
        <w:t>преднаркозные палаты и палаты пробуждения;</w:t>
      </w:r>
    </w:p>
    <w:p w:rsidR="000D68F0" w:rsidRDefault="000D68F0" w:rsidP="000D68F0">
      <w:pPr>
        <w:pStyle w:val="ConsPlusNormal"/>
        <w:ind w:firstLine="540"/>
        <w:jc w:val="both"/>
      </w:pPr>
      <w:r>
        <w:t>экспресс-лабораторию.</w:t>
      </w:r>
    </w:p>
    <w:p w:rsidR="000D68F0" w:rsidRDefault="000D68F0" w:rsidP="000D68F0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D68F0" w:rsidRDefault="000D68F0" w:rsidP="000D68F0">
      <w:pPr>
        <w:pStyle w:val="ConsPlusNormal"/>
        <w:ind w:firstLine="540"/>
        <w:jc w:val="both"/>
      </w:pPr>
      <w:r>
        <w:t>кабинет заведующего;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врачей;</w:t>
      </w:r>
    </w:p>
    <w:p w:rsidR="000D68F0" w:rsidRDefault="000D68F0" w:rsidP="000D68F0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медицинских работников со средним медицинским образованием;</w:t>
      </w:r>
    </w:p>
    <w:p w:rsidR="000D68F0" w:rsidRDefault="000D68F0" w:rsidP="000D68F0">
      <w:pPr>
        <w:pStyle w:val="ConsPlusNormal"/>
        <w:ind w:firstLine="540"/>
        <w:jc w:val="both"/>
      </w:pPr>
      <w:r>
        <w:t>кабинет сестры-хозяйки;</w:t>
      </w:r>
    </w:p>
    <w:p w:rsidR="000D68F0" w:rsidRDefault="000D68F0" w:rsidP="000D68F0">
      <w:pPr>
        <w:pStyle w:val="ConsPlusNormal"/>
        <w:ind w:firstLine="540"/>
        <w:jc w:val="both"/>
      </w:pPr>
      <w:r>
        <w:t>кабинет для хранения и приготовления молочных смесей (при наличии в отделении палат реанимации и интенсивной терапии);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санитарной обработки использованного оборудования;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хранения чистой аппаратуры и оборудования;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временного хранения грязного белья;</w:t>
      </w:r>
    </w:p>
    <w:p w:rsidR="000D68F0" w:rsidRDefault="000D68F0" w:rsidP="000D68F0">
      <w:pPr>
        <w:pStyle w:val="ConsPlusNormal"/>
        <w:ind w:firstLine="540"/>
        <w:jc w:val="both"/>
      </w:pPr>
      <w:r>
        <w:t>туалеты и душевые для медицинских работников;</w:t>
      </w:r>
    </w:p>
    <w:p w:rsidR="000D68F0" w:rsidRDefault="000D68F0" w:rsidP="000D68F0">
      <w:pPr>
        <w:pStyle w:val="ConsPlusNormal"/>
        <w:ind w:firstLine="540"/>
        <w:jc w:val="both"/>
      </w:pPr>
      <w:r>
        <w:t>санитарную комнату для хранения санитарного оборудования, моечных средств и инвентаря.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8. Отделение оснащается оборудованием в соответствии со стандартом оснащения, предусмотренным </w:t>
      </w:r>
      <w:hyperlink w:anchor="Par431" w:history="1">
        <w:r>
          <w:rPr>
            <w:color w:val="0000FF"/>
          </w:rPr>
          <w:t>приложением N 6</w:t>
        </w:r>
      </w:hyperlink>
      <w:r>
        <w:t xml:space="preserve"> к Порядку оказания анестезиолого-реанимационной медицинской помощи детям, утвержденному настоящим приказом.</w:t>
      </w:r>
    </w:p>
    <w:p w:rsidR="000D68F0" w:rsidRDefault="000D68F0" w:rsidP="000D68F0">
      <w:pPr>
        <w:pStyle w:val="ConsPlusNormal"/>
        <w:ind w:firstLine="540"/>
        <w:jc w:val="both"/>
      </w:pPr>
      <w:r>
        <w:t>9. Отделение выполняет следующие функции:</w:t>
      </w:r>
    </w:p>
    <w:p w:rsidR="000D68F0" w:rsidRDefault="000D68F0" w:rsidP="000D68F0">
      <w:pPr>
        <w:pStyle w:val="ConsPlusNormal"/>
        <w:ind w:firstLine="540"/>
        <w:jc w:val="both"/>
      </w:pPr>
      <w:r>
        <w:t>осуществление комплекса мероприятий по подготовке и проведению анестезии, а также лечению детей с болевым синдромом;</w:t>
      </w:r>
    </w:p>
    <w:p w:rsidR="000D68F0" w:rsidRDefault="000D68F0" w:rsidP="000D68F0">
      <w:pPr>
        <w:pStyle w:val="ConsPlusNormal"/>
        <w:ind w:firstLine="540"/>
        <w:jc w:val="both"/>
      </w:pPr>
      <w:r>
        <w:t>определение показаний для лечения детей в Отделении;</w:t>
      </w:r>
    </w:p>
    <w:p w:rsidR="000D68F0" w:rsidRDefault="000D68F0" w:rsidP="000D68F0">
      <w:pPr>
        <w:pStyle w:val="ConsPlusNormal"/>
        <w:ind w:firstLine="540"/>
        <w:jc w:val="both"/>
      </w:pPr>
      <w:r>
        <w:t>проведение интенсивного наблюдения и интенсивного лечения при угрожающих жизни состояниях у детей, поступающих из структурных подразделений медицинской организации или доставленных в медицинскую организацию;</w:t>
      </w:r>
    </w:p>
    <w:p w:rsidR="000D68F0" w:rsidRDefault="000D68F0" w:rsidP="000D68F0">
      <w:pPr>
        <w:pStyle w:val="ConsPlusNormal"/>
        <w:ind w:firstLine="540"/>
        <w:jc w:val="both"/>
      </w:pPr>
      <w:r>
        <w:t>осуществление рекомендаций по лечению и обследованию детей, переводимых из Отделения в отделения по профилю заболевания медицинской организации на ближайшие сутки;</w:t>
      </w:r>
    </w:p>
    <w:p w:rsidR="000D68F0" w:rsidRDefault="000D68F0" w:rsidP="000D68F0">
      <w:pPr>
        <w:pStyle w:val="ConsPlusNormal"/>
        <w:ind w:firstLine="540"/>
        <w:jc w:val="both"/>
      </w:pPr>
      <w:r>
        <w:t>консультирование врачей-специалистов в отделениях по профилю заболевания медицинской организации по вопросам обследования детей в предоперационном периоде и подготовки их к операции и анестезии, а также по вопросам лечения пациентов при угрозе развития у них критического состояния;</w:t>
      </w:r>
    </w:p>
    <w:p w:rsidR="000D68F0" w:rsidRDefault="000D68F0" w:rsidP="000D68F0">
      <w:pPr>
        <w:pStyle w:val="ConsPlusNormal"/>
        <w:ind w:firstLine="540"/>
        <w:jc w:val="both"/>
      </w:pPr>
      <w:r>
        <w:t>оказание и проведение реанимации детям в профильных подразделениях медицинской организации.</w:t>
      </w:r>
    </w:p>
    <w:p w:rsidR="000D68F0" w:rsidRDefault="000D68F0" w:rsidP="000D68F0">
      <w:pPr>
        <w:pStyle w:val="ConsPlusNormal"/>
        <w:ind w:firstLine="540"/>
        <w:jc w:val="both"/>
      </w:pPr>
      <w: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5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</w:pPr>
      <w:bookmarkStart w:id="4" w:name="Par355"/>
      <w:bookmarkEnd w:id="4"/>
      <w:r>
        <w:t>РЕКОМЕНДУЕМЫЕ ШТАТНЫЕ НОРМАТИВЫ</w:t>
      </w:r>
    </w:p>
    <w:p w:rsidR="000D68F0" w:rsidRDefault="000D68F0" w:rsidP="000D68F0">
      <w:pPr>
        <w:pStyle w:val="ConsPlusNormal"/>
        <w:jc w:val="center"/>
      </w:pPr>
      <w:r>
        <w:t>ОТДЕЛЕНИЯ АНЕСТЕЗИОЛОГИИ-РЕАНИМАЦИИ &lt;*&gt;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>--------------------------------</w:t>
      </w:r>
    </w:p>
    <w:p w:rsidR="000D68F0" w:rsidRDefault="000D68F0" w:rsidP="000D68F0">
      <w:pPr>
        <w:pStyle w:val="ConsPlusNormal"/>
        <w:ind w:firstLine="540"/>
        <w:jc w:val="both"/>
      </w:pPr>
      <w:r>
        <w:t>&lt;*&gt; При наличии в медицинской организации хирургических, травматологических, эндоскопических, стоматологических, рентгено-ангиохирургических кабинетов или отделений, кабинетов или отделений магнитно-резонансной томографии, кабинетов или отделений компьютерной томографии, кабинетов или отделений литотрипсии число штатных единиц врачей-анестезиологов-реаниматологов и медицинских сестер-анестезистов, осуществляющих анестезию, увеличивается в связи с потребностью.</w:t>
      </w:r>
    </w:p>
    <w:p w:rsidR="000D68F0" w:rsidRDefault="000D68F0" w:rsidP="000D68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214"/>
        <w:gridCol w:w="2744"/>
      </w:tblGrid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должности          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анестезиолог-реаниматолог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Для работы в преднаркозной палате и палате пробуждения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3 койки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Для обеспечения работы при проведении экстренных оперативных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вмешательств и манипуляций            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1 операционный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10,28 на 1 операционный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         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2 операционных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        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Для обеспечения работы при проведении плановых манипуляций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и оперативных вмешательств            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операционный стол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организации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1 операционный стол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организации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операционный стол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организации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Для обеспечения работы палат реанимации и интенсивной терапии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3 койки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(постовая)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5,14 на 2 койки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технолог, фельдшер-лаборант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(медицинский лабораторный техник),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лаборант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6 коек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2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4,75 на 6 коек            </w:t>
            </w:r>
          </w:p>
        </w:tc>
      </w:tr>
    </w:tbl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6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lastRenderedPageBreak/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</w:pPr>
      <w:bookmarkStart w:id="5" w:name="Par431"/>
      <w:bookmarkEnd w:id="5"/>
      <w:r>
        <w:t>СТАНДАРТ</w:t>
      </w:r>
    </w:p>
    <w:p w:rsidR="000D68F0" w:rsidRDefault="000D68F0" w:rsidP="000D68F0">
      <w:pPr>
        <w:pStyle w:val="ConsPlusNormal"/>
        <w:jc w:val="center"/>
      </w:pPr>
      <w:r>
        <w:t>ОСНАЩЕНИЯ ОТДЕЛЕНИЯ АНЕСТЕЗИОЛОГИИ-РЕАНИМАЦИИ</w:t>
      </w:r>
    </w:p>
    <w:p w:rsidR="000D68F0" w:rsidRDefault="000D68F0" w:rsidP="000D68F0">
      <w:pPr>
        <w:pStyle w:val="ConsPlusNormal"/>
        <w:jc w:val="center"/>
      </w:pPr>
    </w:p>
    <w:p w:rsidR="000D68F0" w:rsidRDefault="000D68F0" w:rsidP="000D68F0">
      <w:pPr>
        <w:pStyle w:val="ConsPlusNormal"/>
        <w:jc w:val="center"/>
        <w:outlineLvl w:val="2"/>
      </w:pPr>
      <w:r>
        <w:t>1. Стандарт оснащения отделения анестезиологии-реанимации</w:t>
      </w:r>
    </w:p>
    <w:p w:rsidR="000D68F0" w:rsidRDefault="000D68F0" w:rsidP="000D68F0">
      <w:pPr>
        <w:pStyle w:val="ConsPlusNormal"/>
        <w:jc w:val="center"/>
      </w:pPr>
      <w:r>
        <w:t>с преднаркозной палатой и палатой пробуждения</w:t>
      </w:r>
    </w:p>
    <w:p w:rsidR="000D68F0" w:rsidRDefault="000D68F0" w:rsidP="000D68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3528"/>
        <w:gridCol w:w="1666"/>
        <w:gridCol w:w="1960"/>
      </w:tblGrid>
      <w:tr w:rsidR="000D68F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оборудования  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для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преднаркозной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палаты и палаты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пробуждения,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штук     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для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рабочего места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врача-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анестезиолога 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реаниматолога </w:t>
            </w:r>
            <w:hyperlink w:anchor="Par60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шт.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полузакрытый контуры) с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дыхательным автоматом,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волюметром, монитором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 и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герметичности дыхательного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контура (не менее одного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 для ингаляционных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анестетиков) с педиатрическим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контуром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(полуоткрытый,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полузакрытый и закрытый контуры)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дыхательным автоматом, с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функцией минимального газотока,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газовым и волюметрическим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монитором и монитором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ингаляциионных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 (не менее двух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испарителей для ингаляционных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анестетиков) с педиатрическим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контуром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транспортный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педиатрический (CMV, SIMV, СРАР)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6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столов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Роликовый насос для проведения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внутривенных инфузий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3 койки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1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стол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оценки глубины анестезии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организации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 с набором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датчиков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-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оценки глубины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нейромышечной проводимости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на 1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блок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шприцевой насос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на 1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стол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объемом 250 мл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рабочее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объемом 750 мл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рабочее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(пульсоксиметрия, неинвазивное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электрокардиография, частота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дыхания, температура тела)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койку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больного с расширенными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возможностями оценки гемодинамики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дыхания: респирограмма,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пульсоксиметрия, капнометрия,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неинвазивное и инвазивное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температура, электрокардиограмма,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ST-сегмента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электрокардиограммы, опционно-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сердечный выброс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3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монитор пациента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(пульсоксиметрия, неинвазивное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 тела,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электрокардиография, частота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дыхания)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педиатрических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эндотрахеальных трубок 2,5 - 7,5 с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манжетами и без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1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стол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медицинской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волоконно-оптический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набором клинков Миллера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(прямых) N 1 - 4 и Макинтоша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(изогнутых) N 1 - 3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Электроотсос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койку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Транспортная тележка для пациента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(сфигмоманометр) с набором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манжет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 рабочее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место врача-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анестезиолога-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реаниматолога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универсальный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быстрого размораживания и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подогрева плазмы, крови и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инфузионных растворов             </w:t>
            </w:r>
          </w:p>
        </w:tc>
        <w:tc>
          <w:tcPr>
            <w:tcW w:w="36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для подогрева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крови, кровезаменителей и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при инфузионной и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трансфузионной терапии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3 койки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Эндовидеоларингоскоп для трудной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интубации                         </w:t>
            </w:r>
          </w:p>
        </w:tc>
        <w:tc>
          <w:tcPr>
            <w:tcW w:w="36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пробуждения или 1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1 палату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пробуждения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Электрокардиостимулятор           </w:t>
            </w:r>
          </w:p>
        </w:tc>
        <w:tc>
          <w:tcPr>
            <w:tcW w:w="36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на 1 палату пробуждения или 1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2 койки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на 2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операционных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крови, кислотно-щелочного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состояния, электролитов, глюкозы  </w:t>
            </w:r>
          </w:p>
        </w:tc>
        <w:tc>
          <w:tcPr>
            <w:tcW w:w="36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палату пробуждения или 1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палат для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интенсивной терапии)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анестезии  </w:t>
            </w:r>
          </w:p>
        </w:tc>
        <w:tc>
          <w:tcPr>
            <w:tcW w:w="36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потребности, но не менее 1 на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рабочее место врача-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27.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ларингеальных масок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(педиатрический)                  </w:t>
            </w:r>
          </w:p>
        </w:tc>
        <w:tc>
          <w:tcPr>
            <w:tcW w:w="36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потребности, но не менее 1 на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рабочее место врача-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вены                  </w:t>
            </w:r>
          </w:p>
        </w:tc>
        <w:tc>
          <w:tcPr>
            <w:tcW w:w="36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потребности, но не менее 2 на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врача-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анестезиолога-реаниматолога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конвекционного обогрева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пациентов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койку     </w:t>
            </w:r>
          </w:p>
        </w:tc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операционных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стола медицинской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УЗИ с набором датчиков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проведения контроля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катетеризации крупных сосудов и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периневральных пространств        </w:t>
            </w:r>
          </w:p>
        </w:tc>
        <w:tc>
          <w:tcPr>
            <w:tcW w:w="36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палату пробуждения или 1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(при отсутствии палат для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и интенсивной терапии) </w:t>
            </w:r>
          </w:p>
        </w:tc>
      </w:tr>
    </w:tbl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>--------------------------------</w:t>
      </w:r>
    </w:p>
    <w:p w:rsidR="000D68F0" w:rsidRDefault="000D68F0" w:rsidP="000D68F0">
      <w:pPr>
        <w:pStyle w:val="ConsPlusNormal"/>
        <w:ind w:firstLine="540"/>
        <w:jc w:val="both"/>
      </w:pPr>
      <w:bookmarkStart w:id="6" w:name="Par608"/>
      <w:bookmarkEnd w:id="6"/>
      <w:r>
        <w:t>&lt;*&gt; Рабочее место врача-анестезиолога-реаниматолога должно быть обеспечено кислородом, сжатым воздухом и вакуумом в централизованном или индивидуальном варианте.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  <w:outlineLvl w:val="2"/>
      </w:pPr>
      <w:r>
        <w:t>2. Стандарт оснащения отделения анестезиологии-реанимации</w:t>
      </w:r>
    </w:p>
    <w:p w:rsidR="000D68F0" w:rsidRDefault="000D68F0" w:rsidP="000D68F0">
      <w:pPr>
        <w:pStyle w:val="ConsPlusNormal"/>
        <w:jc w:val="center"/>
      </w:pPr>
      <w:r>
        <w:t>с палатами реанимации и интенсивной терапии</w:t>
      </w:r>
    </w:p>
    <w:p w:rsidR="000D68F0" w:rsidRDefault="000D68F0" w:rsidP="000D68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5684"/>
        <w:gridCol w:w="1372"/>
      </w:tblGrid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Наименование оборудования              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шт.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искусственной вентиляции легких педиатрический с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увлажнителем и монитором параметров дыхания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койку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транспортный,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педиатрический (CMV, SIMV, СРАР)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неинвазивной вентиляции легких,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педиатрический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педиатрический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Дыхательный мешок для ручной искусственной вентиляции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неонатальный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 койки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больного: частота дыхания, неинвазивное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артериальное давление, пульсоксиметрия, капнометрия,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электрокардиограмма, анализ ST-сегмента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электрокардиограммы, температура с набором неонатальных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педиатрических датчиков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больного с расширенными возможностями оценки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гемодинамики и дыхания: респирограмма, пульсоксиметрия,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капнометрия, неинвазивное и инвазивное артериальное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давление, температура, электрокардиограмма, анализ ST-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сегмента электрокардиограммы, опционно-сердечный выброс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набором педиатрических датчиков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на 6 коек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пациента (оксиметрия, неинвазивное артериальное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давление, электрокардиография, частота дыхания,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 тела) с набором неонатальных и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датчиков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монитор пациента (пульсоксиметрия,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неинвазивное артериальное давление, электрокардиография,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частота дыхания, температура тела) с набором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датчиков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Монитор на пациента (неинвазивное артериальное давление,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инвазивное артериальное давление - 2 канала,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электрокардиография, частота дыхания, температура тела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- 2 канала, оксиметрия, капнометрия, сердечный выброс)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высокочастотной вентиляции легких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насос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на 1 койку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Инфузионный насос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койку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 набором педиатрических клинков для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интубации трахеи (N 1 - 3)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выполнения трудной интубации 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(эндовидеоларингоскоп/фиброларингобронхоскоп)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12 коек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палату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Электрокардиограф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Транспортируемый рентгеновский аппарат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  <w:bookmarkStart w:id="7" w:name="_GoBack"/>
        <w:bookmarkEnd w:id="7"/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термостабилизирующий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Матрац противопролежневый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для неинвазивной оценки центральной гемодинамики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допплерографии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анализатор газов крови, кислотно-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щелочного состояния, электролитов, глюкозы, осмолярности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для подогрева крови,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кровезаменителей и растворов при инфузионной и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трансфузионной терапии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 койки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медицинский универсальный для быстрого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размораживания и подогрева плазмы, крови и инфузионных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   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25.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многофункциональная 3-х секционная с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прикроватной тумбочкой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Кювезы или реанимационные столы для новорожденных и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недоношенных детей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инфузионных систем напольные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1 койку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Стойки для инфузионных систем с креплением к кровати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2 койки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измерения артериального давления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неинвазивным способом (сфигмоманометр) с набором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педиатрических манжет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кювез (для учреждений, оказывающих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медицинскую помощь новорожденным детям)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Транспортная тележка для пациентов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анестезии 18-20G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педиатрических эндотрахеальных трубок 2,5 - 7,5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манжетами и без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на 6 коек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катетеризации центральной вены с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однопросветным катетером 20-22G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УЗИ с набором датчиков для проведения контроля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катетеризации крупных сосудов и периневральных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пространств  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наркозный (полуоткрытый и полузакрытый контуры)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дыхательным автоматом, волюметром, монитором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концентрации кислорода и герметичности дыхательного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контура (не менее одного испарителя для ингаляционных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анестетиков) 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Лампы для проведения фототерапии (для учреждений,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оказывающих медицинскую помощь новорожденным детям)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на 3 койки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Наборы для активной аспирации из полостей, дренажи,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моче- и калоприемники (неонатальные и педиатрические)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зондов и катетеров для санации дыхательных путей,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желудочных зондов (неонатальные и педиатрические)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Расходные материалы для проведения кислородотерапии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(нососые канюли, лицевые маски, шапочки для проведения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CРАР, шланги для подвода дыхательной смеси)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потребности</w:t>
            </w:r>
          </w:p>
        </w:tc>
      </w:tr>
    </w:tbl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7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ПРАВИЛА</w:t>
      </w:r>
    </w:p>
    <w:p w:rsidR="000D68F0" w:rsidRDefault="000D68F0" w:rsidP="000D68F0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ДЕЯТЕЛЬНОСТИ ЦЕНТРА АНЕСТЕЗИОЛОГИИ-РЕАНИМАЦИИ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центра анестезиологии-реанимации медицинских организаций, оказывающих медицинскую помощь детям и имеющих в своем составе более одного отделения анестезиологии-реанимации.</w:t>
      </w:r>
    </w:p>
    <w:p w:rsidR="000D68F0" w:rsidRDefault="000D68F0" w:rsidP="000D68F0">
      <w:pPr>
        <w:pStyle w:val="ConsPlusNormal"/>
        <w:ind w:firstLine="540"/>
        <w:jc w:val="both"/>
      </w:pPr>
      <w:r>
        <w:t>2. Центр анестезиологии-реанимации (далее - ЦАР) является структурным подразделением медицинской организации и создается для осуществления консультативной, диагностической и лечебной помощи детям, нуждающимся в оказании медицинской помощи детям по профилю "анестезиология и реаниматология". ЦАР включает все отделения анестезиологии-реанимации медицинской организации и при необходимости осуществления консультативной и эвакуационной помощи одну или несколько выездных бригад.</w:t>
      </w:r>
    </w:p>
    <w:p w:rsidR="000D68F0" w:rsidRDefault="000D68F0" w:rsidP="000D68F0">
      <w:pPr>
        <w:pStyle w:val="ConsPlusNormal"/>
        <w:ind w:firstLine="540"/>
        <w:jc w:val="both"/>
      </w:pPr>
      <w:r>
        <w:t>3. ЦАР возглавляет руководитель, назначаемый на должность и освобождаемый от должности руководителем медицинской организации, в составе которой он создан.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На должность руководителя ЦАР назначается специалист, соответствующий требованиям, предъявляемым Квалификационными </w:t>
      </w:r>
      <w:hyperlink r:id="rId13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4. Структура ЦАР и штатная численность медицинских работников устанавливаются руководителем медицинской организации, в составе которой создан ЦАР, исходя из объема лечебно-диагностической работы и с учетом рекомендуемых штатных нормативов, предусмотренных </w:t>
      </w:r>
      <w:hyperlink w:anchor="Par797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0D68F0" w:rsidRDefault="000D68F0" w:rsidP="000D68F0">
      <w:pPr>
        <w:pStyle w:val="ConsPlusNormal"/>
        <w:ind w:firstLine="540"/>
        <w:jc w:val="both"/>
      </w:pPr>
      <w:r>
        <w:t>5. В ЦАР рекомендуется предусматривать:</w:t>
      </w:r>
    </w:p>
    <w:p w:rsidR="000D68F0" w:rsidRDefault="000D68F0" w:rsidP="000D68F0">
      <w:pPr>
        <w:pStyle w:val="ConsPlusNormal"/>
        <w:ind w:firstLine="540"/>
        <w:jc w:val="both"/>
      </w:pPr>
      <w:r>
        <w:t>кабинет руководителя ЦАР;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диспетчерской;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отдыха медицинских работников выездной бригады анестезиологии-реанимации;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хранения медицинского оборудования;</w:t>
      </w:r>
    </w:p>
    <w:p w:rsidR="000D68F0" w:rsidRDefault="000D68F0" w:rsidP="000D68F0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D68F0" w:rsidRDefault="000D68F0" w:rsidP="000D68F0">
      <w:pPr>
        <w:pStyle w:val="ConsPlusNormal"/>
        <w:ind w:firstLine="540"/>
        <w:jc w:val="both"/>
      </w:pPr>
      <w:r>
        <w:t>санитарный узел и душевую для медицинских работников.</w:t>
      </w:r>
    </w:p>
    <w:p w:rsidR="000D68F0" w:rsidRDefault="000D68F0" w:rsidP="000D68F0">
      <w:pPr>
        <w:pStyle w:val="ConsPlusNormal"/>
        <w:ind w:firstLine="540"/>
        <w:jc w:val="both"/>
      </w:pPr>
      <w:r>
        <w:t xml:space="preserve">6. ЦАР оснащается оборудованием в соответствии со стандартом оснащения, предусмотренным </w:t>
      </w:r>
      <w:hyperlink w:anchor="Par840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0D68F0" w:rsidRDefault="000D68F0" w:rsidP="000D68F0">
      <w:pPr>
        <w:pStyle w:val="ConsPlusNormal"/>
        <w:ind w:firstLine="540"/>
        <w:jc w:val="both"/>
      </w:pPr>
      <w:r>
        <w:t>7. ЦАР осуществляет следующие функции:</w:t>
      </w:r>
    </w:p>
    <w:p w:rsidR="000D68F0" w:rsidRDefault="000D68F0" w:rsidP="000D68F0">
      <w:pPr>
        <w:pStyle w:val="ConsPlusNormal"/>
        <w:ind w:firstLine="540"/>
        <w:jc w:val="both"/>
      </w:pPr>
      <w:r>
        <w:t>оказание экстренной и плановой консультативной и лечебной помощи детям, нуждающимся в оказании анестезиолого-реанимационной помощи;</w:t>
      </w:r>
    </w:p>
    <w:p w:rsidR="000D68F0" w:rsidRDefault="000D68F0" w:rsidP="000D68F0">
      <w:pPr>
        <w:pStyle w:val="ConsPlusNormal"/>
        <w:ind w:firstLine="540"/>
        <w:jc w:val="both"/>
      </w:pPr>
      <w:r>
        <w:t>транспортировка детей, находящихся в критическом состоянии, в медицинские организации для оказания специализированной медицинской помощи;</w:t>
      </w:r>
    </w:p>
    <w:p w:rsidR="000D68F0" w:rsidRDefault="000D68F0" w:rsidP="000D68F0">
      <w:pPr>
        <w:pStyle w:val="ConsPlusNormal"/>
        <w:ind w:firstLine="540"/>
        <w:jc w:val="both"/>
      </w:pPr>
      <w:r>
        <w:t>координация деятельности входящих в состав ЦАР структурных подразделений с обеспечением преемственности лечения детей;</w:t>
      </w:r>
    </w:p>
    <w:p w:rsidR="000D68F0" w:rsidRDefault="000D68F0" w:rsidP="000D68F0">
      <w:pPr>
        <w:pStyle w:val="ConsPlusNormal"/>
        <w:ind w:firstLine="540"/>
        <w:jc w:val="both"/>
      </w:pPr>
      <w:r>
        <w:t>оптимизация использования в медицинской организации материально-технического оборудования и лекарственных средств, предназначенных для анестезиолого-реанимационной помощи;</w:t>
      </w:r>
    </w:p>
    <w:p w:rsidR="000D68F0" w:rsidRDefault="000D68F0" w:rsidP="000D68F0">
      <w:pPr>
        <w:pStyle w:val="ConsPlusNormal"/>
        <w:ind w:firstLine="540"/>
        <w:jc w:val="both"/>
      </w:pPr>
      <w:r>
        <w:t>освоение и внедрение в медицинскую практику современных методов диагностики и лечения детей, нуждающихся в оказании анестезиолого-реанимационной помощи;</w:t>
      </w:r>
    </w:p>
    <w:p w:rsidR="000D68F0" w:rsidRDefault="000D68F0" w:rsidP="000D68F0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ЦАР.</w:t>
      </w:r>
    </w:p>
    <w:p w:rsidR="000D68F0" w:rsidRDefault="000D68F0" w:rsidP="000D68F0">
      <w:pPr>
        <w:pStyle w:val="ConsPlusNormal"/>
        <w:ind w:firstLine="540"/>
        <w:jc w:val="both"/>
      </w:pPr>
      <w:r>
        <w:t>8. ЦАР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8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</w:pPr>
      <w:bookmarkStart w:id="8" w:name="Par797"/>
      <w:bookmarkEnd w:id="8"/>
      <w:r>
        <w:t>РЕКОМЕНДУЕМЫЕ ШТАТНЫЕ НОРМАТИВЫ</w:t>
      </w:r>
    </w:p>
    <w:p w:rsidR="000D68F0" w:rsidRDefault="000D68F0" w:rsidP="000D68F0">
      <w:pPr>
        <w:pStyle w:val="ConsPlusNormal"/>
        <w:jc w:val="center"/>
      </w:pPr>
      <w:r>
        <w:t>ЦЕНТРА АНЕСТЕЗИОЛОГИИ-РЕАНИМАЦИИ &lt;*&gt;</w:t>
      </w:r>
    </w:p>
    <w:p w:rsidR="000D68F0" w:rsidRDefault="000D68F0" w:rsidP="000D68F0">
      <w:pPr>
        <w:pStyle w:val="ConsPlusNormal"/>
        <w:jc w:val="center"/>
      </w:pPr>
    </w:p>
    <w:p w:rsidR="000D68F0" w:rsidRDefault="000D68F0" w:rsidP="000D68F0">
      <w:pPr>
        <w:pStyle w:val="ConsPlusNormal"/>
        <w:ind w:firstLine="540"/>
        <w:jc w:val="both"/>
      </w:pPr>
      <w:r>
        <w:t>--------------------------------</w:t>
      </w:r>
    </w:p>
    <w:p w:rsidR="000D68F0" w:rsidRDefault="000D68F0" w:rsidP="000D68F0">
      <w:pPr>
        <w:pStyle w:val="ConsPlusNormal"/>
        <w:ind w:firstLine="540"/>
        <w:jc w:val="both"/>
      </w:pPr>
      <w:r>
        <w:t>&lt;*&gt; При увеличении количества выездных бригад анестезиологии-реанимации число штатных единиц (кроме штатной единицы руководителя центра анестезиологии-реанимации) увеличивается кратно числу бригад.</w:t>
      </w:r>
    </w:p>
    <w:p w:rsidR="000D68F0" w:rsidRDefault="000D68F0" w:rsidP="000D68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3626"/>
        <w:gridCol w:w="3332"/>
      </w:tblGrid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3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должности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штатных единиц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 центра анестезиологии-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реанимации - врач-анестезиолог-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        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Врач-анестезиолог-реаниматолог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5,14 (для обеспечения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круглосуточного дежурства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выездной бригады)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Фельдшер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5,14 (для обеспечения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круглосуточного дежурства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выездной бригады)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Водитель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4,75 (для обеспечения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круглосуточного дежурства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выездной бригады)  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6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4,75 (для обеспечения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круглосуточного дежурства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выездной бригады)        </w:t>
            </w:r>
          </w:p>
        </w:tc>
      </w:tr>
    </w:tbl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right"/>
        <w:outlineLvl w:val="1"/>
      </w:pPr>
      <w:r>
        <w:t>Приложение N 9</w:t>
      </w:r>
    </w:p>
    <w:p w:rsidR="000D68F0" w:rsidRDefault="000D68F0" w:rsidP="000D68F0">
      <w:pPr>
        <w:pStyle w:val="ConsPlusNormal"/>
        <w:jc w:val="right"/>
      </w:pPr>
      <w:r>
        <w:t>к Порядку оказания медицинской помощи</w:t>
      </w:r>
    </w:p>
    <w:p w:rsidR="000D68F0" w:rsidRDefault="000D68F0" w:rsidP="000D68F0">
      <w:pPr>
        <w:pStyle w:val="ConsPlusNormal"/>
        <w:jc w:val="right"/>
      </w:pPr>
      <w:r>
        <w:t>детям по профилю "анестезиология</w:t>
      </w:r>
    </w:p>
    <w:p w:rsidR="000D68F0" w:rsidRDefault="000D68F0" w:rsidP="000D68F0">
      <w:pPr>
        <w:pStyle w:val="ConsPlusNormal"/>
        <w:jc w:val="right"/>
      </w:pPr>
      <w:r>
        <w:t>и реаниматология", утвержденному</w:t>
      </w:r>
    </w:p>
    <w:p w:rsidR="000D68F0" w:rsidRDefault="000D68F0" w:rsidP="000D68F0">
      <w:pPr>
        <w:pStyle w:val="ConsPlusNormal"/>
        <w:jc w:val="right"/>
      </w:pPr>
      <w:r>
        <w:t>приказом Министерства здравоохранения</w:t>
      </w:r>
    </w:p>
    <w:p w:rsidR="000D68F0" w:rsidRDefault="000D68F0" w:rsidP="000D68F0">
      <w:pPr>
        <w:pStyle w:val="ConsPlusNormal"/>
        <w:jc w:val="right"/>
      </w:pPr>
      <w:r>
        <w:t>Российской Федерации</w:t>
      </w:r>
    </w:p>
    <w:p w:rsidR="000D68F0" w:rsidRDefault="000D68F0" w:rsidP="000D68F0">
      <w:pPr>
        <w:pStyle w:val="ConsPlusNormal"/>
        <w:jc w:val="right"/>
      </w:pPr>
      <w:r>
        <w:t>от 12 ноября 2012 г. N 909н</w:t>
      </w:r>
    </w:p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jc w:val="center"/>
      </w:pPr>
      <w:bookmarkStart w:id="9" w:name="Par840"/>
      <w:bookmarkEnd w:id="9"/>
      <w:r>
        <w:t>СТАНДАРТ</w:t>
      </w:r>
    </w:p>
    <w:p w:rsidR="000D68F0" w:rsidRDefault="000D68F0" w:rsidP="000D68F0">
      <w:pPr>
        <w:pStyle w:val="ConsPlusNormal"/>
        <w:jc w:val="center"/>
      </w:pPr>
      <w:r>
        <w:t>ОСНАЩЕНИЯ ЦЕНТРА АНЕСТЕЗИОЛОГИИ-РЕАНИМАЦИИ</w:t>
      </w:r>
    </w:p>
    <w:p w:rsidR="000D68F0" w:rsidRDefault="000D68F0" w:rsidP="000D68F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5684"/>
        <w:gridCol w:w="1372"/>
      </w:tblGrid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5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оборудования (оснащения)          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Количество,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шт.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монитор (электрокардиограмма, частота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сердечных сокращений, частота дыхания, сатурация,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неинвазивное измерение артериального давления,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 тела) с набором педиатрических датчиков,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электродов и манжет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транспортный (с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встроенным компрессором и увлажнителем, с режимами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и вспомогательной вентиляции легких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ИВЛ) для детей и новорожденных)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Увлажнитель дыхательных смесей с подогревом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детский неонатальный (с регулировкой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температуры 35 - 39°(C), с системой тревожной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сигнализации)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Редуктор понижающий кислородный (обеспечение проведения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кислородной (кислородно-воздушной) терапии, а также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подключения аппарата ИВЛ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ручной ИВЛ для детей и новорожденных (включая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кислородный баллон 2 л и редуктор)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Электроотсасыватель (с универсальным питанием) или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ручной отсос 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ларингоскопов с клинками изогнутыми N 1 - 3 и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прямыми N 1 - 4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Шприцевой насос (с аккумуляторной батареей)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Транспортный инкубатор для новорожденных с кислородным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баллоном     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врача скорой медицинской помощи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 эндотрахеальных трубок N 2,0 - 7,5 (с манжетами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без) для проведения интубации трахеи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реанимационный малый для скорой медицинской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         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теплоизоляционный с автоматическим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поддержанием температуры инфузионных растворов (на 6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флаконов 400 мл)  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изделий скорой медицинской помощи фельдшерский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Конвертор напряжения 12-220V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Кислородный баллон  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2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10 л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Лекарственная укладка (педиатрическая)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19.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периферических и центральных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 (педиатрический)                  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</w:tr>
      <w:tr w:rsidR="000D68F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5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пациента транспортная с набором                 </w:t>
            </w:r>
          </w:p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иммобилизационных шин (педиатрических)                  </w:t>
            </w:r>
          </w:p>
        </w:tc>
        <w:tc>
          <w:tcPr>
            <w:tcW w:w="1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8F0" w:rsidRDefault="000D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      </w:t>
            </w:r>
          </w:p>
        </w:tc>
      </w:tr>
    </w:tbl>
    <w:p w:rsidR="000D68F0" w:rsidRDefault="000D68F0" w:rsidP="000D68F0">
      <w:pPr>
        <w:pStyle w:val="ConsPlusNormal"/>
        <w:ind w:firstLine="540"/>
        <w:jc w:val="both"/>
      </w:pPr>
    </w:p>
    <w:p w:rsidR="000D68F0" w:rsidRDefault="000D68F0" w:rsidP="000D68F0">
      <w:pPr>
        <w:pStyle w:val="ConsPlusNormal"/>
        <w:ind w:firstLine="540"/>
        <w:jc w:val="both"/>
      </w:pPr>
    </w:p>
    <w:p w:rsidR="005F0B5B" w:rsidRDefault="005F0B5B"/>
    <w:sectPr w:rsidR="005F0B5B" w:rsidSect="00D0058D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F0"/>
    <w:rsid w:val="000D68F0"/>
    <w:rsid w:val="005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8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8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9AE3DD06041D65F50C5D33416464CEBD223DCBDDC990AB20D9026KCFBC" TargetMode="External"/><Relationship Id="rId13" Type="http://schemas.openxmlformats.org/officeDocument/2006/relationships/hyperlink" Target="consultantplus://offline/ref=4BA9AE3DD06041D65F50C5D33416464CEBD225DDBADC990AB20D9026CBB90EF521722657262C86K6F9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A9AE3DD06041D65F50C5D33416464CEAD727DABFDC990AB20D9026CBB90EF521722657262C87K6FEC" TargetMode="External"/><Relationship Id="rId12" Type="http://schemas.openxmlformats.org/officeDocument/2006/relationships/hyperlink" Target="consultantplus://offline/ref=4BA9AE3DD06041D65F50C5D33416464CEBD225DDBADC990AB20D9026CBB90EF521722657262C86K6F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A9AE3DD06041D65F50C5D33416464CEAD123DDBFDC990AB20D9026CBB90EF521722657262F8EK6FFC" TargetMode="External"/><Relationship Id="rId11" Type="http://schemas.openxmlformats.org/officeDocument/2006/relationships/hyperlink" Target="consultantplus://offline/ref=4BA9AE3DD06041D65F50C5D33416464CEBD225DDBADC990AB20D9026CBB90EF521722657262C86K6F9C" TargetMode="External"/><Relationship Id="rId5" Type="http://schemas.openxmlformats.org/officeDocument/2006/relationships/hyperlink" Target="consultantplus://offline/ref=4BA9AE3DD06041D65F50C5D33416464CEAD727DABFDC990AB20D9026CBB90EF521722657262C87K6FE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A9AE3DD06041D65F50C5D33416464CEBD225DDBADC990AB20D9026CBB90EF521722657262C86K6F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A9AE3DD06041D65F50C5D33416464CEAD727DABFDC990AB20D9026CBB90EF521722657262C87K6FE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F58CB</Template>
  <TotalTime>2</TotalTime>
  <Pages>20</Pages>
  <Words>7433</Words>
  <Characters>42369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2014-01-13T02:05:00Z</dcterms:created>
  <dcterms:modified xsi:type="dcterms:W3CDTF">2014-01-13T02:07:00Z</dcterms:modified>
</cp:coreProperties>
</file>