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C0B6" w14:textId="77777777" w:rsidR="00066A35" w:rsidRPr="002E6249" w:rsidRDefault="003141D8" w:rsidP="00314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249">
        <w:rPr>
          <w:rFonts w:ascii="Times New Roman" w:hAnsi="Times New Roman" w:cs="Times New Roman"/>
          <w:sz w:val="28"/>
          <w:szCs w:val="28"/>
        </w:rPr>
        <w:t>Предварительный проверочный лист достижения целевого значения критерия «Доля объема годовой закупки отдельных категорий материальных запасов, хранимая на складе/складах поликлиники»</w:t>
      </w:r>
    </w:p>
    <w:p w14:paraId="37CAD159" w14:textId="7DB34AFB" w:rsidR="003141D8" w:rsidRPr="00FF6114" w:rsidRDefault="003141D8" w:rsidP="008C1BC7">
      <w:pPr>
        <w:rPr>
          <w:rFonts w:ascii="Times New Roman" w:hAnsi="Times New Roman" w:cs="Times New Roman"/>
        </w:rPr>
      </w:pPr>
      <w:r w:rsidRPr="00FF6114">
        <w:rPr>
          <w:rFonts w:ascii="Times New Roman" w:hAnsi="Times New Roman" w:cs="Times New Roman"/>
        </w:rPr>
        <w:t>Название поликлиники ________________________________________________________________</w:t>
      </w:r>
      <w:r w:rsidR="008C1BC7">
        <w:rPr>
          <w:rFonts w:ascii="Times New Roman" w:hAnsi="Times New Roman" w:cs="Times New Roman"/>
        </w:rPr>
        <w:t>______________</w:t>
      </w:r>
      <w:r w:rsidRPr="00FF6114">
        <w:rPr>
          <w:rFonts w:ascii="Times New Roman" w:hAnsi="Times New Roman" w:cs="Times New Roman"/>
        </w:rPr>
        <w:t>____________ Дата____________________________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127"/>
        <w:gridCol w:w="1842"/>
        <w:gridCol w:w="1985"/>
        <w:gridCol w:w="1984"/>
        <w:gridCol w:w="1668"/>
      </w:tblGrid>
      <w:tr w:rsidR="003141D8" w:rsidRPr="00FF6114" w14:paraId="7D0EF204" w14:textId="77777777" w:rsidTr="003141D8">
        <w:tc>
          <w:tcPr>
            <w:tcW w:w="6345" w:type="dxa"/>
          </w:tcPr>
          <w:p w14:paraId="7ACE04E4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Наименование элемента системы управления материальными запасами поликлиники</w:t>
            </w:r>
          </w:p>
        </w:tc>
        <w:tc>
          <w:tcPr>
            <w:tcW w:w="2127" w:type="dxa"/>
          </w:tcPr>
          <w:p w14:paraId="4C9E9C8F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Наличие элемента (Да/Нет)</w:t>
            </w:r>
          </w:p>
        </w:tc>
        <w:tc>
          <w:tcPr>
            <w:tcW w:w="1842" w:type="dxa"/>
          </w:tcPr>
          <w:p w14:paraId="7BE8EBFE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Элемент предусмотрен локальным нормативным актом/ актами (Да/Нет)</w:t>
            </w:r>
          </w:p>
        </w:tc>
        <w:tc>
          <w:tcPr>
            <w:tcW w:w="1985" w:type="dxa"/>
          </w:tcPr>
          <w:p w14:paraId="31B26B81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Актуальность элемента (Да/Нет)</w:t>
            </w:r>
          </w:p>
        </w:tc>
        <w:tc>
          <w:tcPr>
            <w:tcW w:w="1984" w:type="dxa"/>
          </w:tcPr>
          <w:p w14:paraId="24D31400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Элемент реализуется (Да/Нет)</w:t>
            </w:r>
          </w:p>
        </w:tc>
        <w:tc>
          <w:tcPr>
            <w:tcW w:w="1668" w:type="dxa"/>
          </w:tcPr>
          <w:p w14:paraId="50B2F933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Выполнение условий (Да/Нет)</w:t>
            </w:r>
          </w:p>
        </w:tc>
      </w:tr>
      <w:tr w:rsidR="003141D8" w:rsidRPr="00FF6114" w14:paraId="2F29FD81" w14:textId="77777777" w:rsidTr="003141D8">
        <w:tc>
          <w:tcPr>
            <w:tcW w:w="6345" w:type="dxa"/>
          </w:tcPr>
          <w:p w14:paraId="41677126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386C95A6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8B5C8C9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30E4ABCD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4F9F96B6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8" w:type="dxa"/>
          </w:tcPr>
          <w:p w14:paraId="3865A9A5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</w:rPr>
            </w:pPr>
            <w:r w:rsidRPr="00FF6114">
              <w:rPr>
                <w:rFonts w:ascii="Times New Roman" w:hAnsi="Times New Roman" w:cs="Times New Roman"/>
              </w:rPr>
              <w:t>6</w:t>
            </w:r>
          </w:p>
        </w:tc>
      </w:tr>
      <w:tr w:rsidR="003141D8" w:rsidRPr="00FF6114" w14:paraId="4F73D867" w14:textId="77777777" w:rsidTr="003141D8">
        <w:tc>
          <w:tcPr>
            <w:tcW w:w="6345" w:type="dxa"/>
          </w:tcPr>
          <w:p w14:paraId="78EEFA2D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Действует локальный нормативный акт/ акты о порядке организации снабжения материальными запасами в поликлинике</w:t>
            </w:r>
          </w:p>
        </w:tc>
        <w:tc>
          <w:tcPr>
            <w:tcW w:w="2127" w:type="dxa"/>
          </w:tcPr>
          <w:p w14:paraId="03009905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FB1448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</w:tcPr>
          <w:p w14:paraId="6345E23A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04B446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68" w:type="dxa"/>
          </w:tcPr>
          <w:p w14:paraId="4E8495CE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1D8" w:rsidRPr="00FF6114" w14:paraId="2E15CFC7" w14:textId="77777777" w:rsidTr="003141D8">
        <w:tc>
          <w:tcPr>
            <w:tcW w:w="6345" w:type="dxa"/>
          </w:tcPr>
          <w:p w14:paraId="2A41B5B8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Организован предметно-количественный учет материальных запасов посредством плана-графика годовой закупки, учета остатков, поступления, расходования, дефектных и простроченных единиц</w:t>
            </w:r>
          </w:p>
        </w:tc>
        <w:tc>
          <w:tcPr>
            <w:tcW w:w="2127" w:type="dxa"/>
          </w:tcPr>
          <w:p w14:paraId="35E52691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33055088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EF52A9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114314C2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5801797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1D8" w:rsidRPr="00FF6114" w14:paraId="0FD64616" w14:textId="77777777" w:rsidTr="003141D8">
        <w:tc>
          <w:tcPr>
            <w:tcW w:w="6345" w:type="dxa"/>
          </w:tcPr>
          <w:p w14:paraId="15D0C98E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Осуществляется отпуск лекарственных препаратов в соответствии с Инструкцией по предоставлению сведений субъектами обращения лекарственных средств в ФГИС МДЛП</w:t>
            </w:r>
          </w:p>
        </w:tc>
        <w:tc>
          <w:tcPr>
            <w:tcW w:w="2127" w:type="dxa"/>
          </w:tcPr>
          <w:p w14:paraId="05D11246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40B6B80F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BFECDE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29EEDD30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BA83A6D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1D8" w:rsidRPr="00FF6114" w14:paraId="1A80FCD4" w14:textId="77777777" w:rsidTr="003141D8">
        <w:tc>
          <w:tcPr>
            <w:tcW w:w="6345" w:type="dxa"/>
          </w:tcPr>
          <w:p w14:paraId="2A4B6F58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Обеспечена возможность определять количество материальных запасов на текущий момент времени</w:t>
            </w:r>
          </w:p>
        </w:tc>
        <w:tc>
          <w:tcPr>
            <w:tcW w:w="2127" w:type="dxa"/>
          </w:tcPr>
          <w:p w14:paraId="2AFB4309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04476F5D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87F403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51A8FDE4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B20F5C2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1D8" w:rsidRPr="00FF6114" w14:paraId="22EC7723" w14:textId="77777777" w:rsidTr="003141D8">
        <w:tc>
          <w:tcPr>
            <w:tcW w:w="6345" w:type="dxa"/>
          </w:tcPr>
          <w:p w14:paraId="61701353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Организовано участие работников склада/ складов поликлиники в планировании количества и сроков поставки материальных запасов</w:t>
            </w:r>
          </w:p>
        </w:tc>
        <w:tc>
          <w:tcPr>
            <w:tcW w:w="2127" w:type="dxa"/>
          </w:tcPr>
          <w:p w14:paraId="23A24DD7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24910028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BFCA35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7DBD3E9F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0186520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7D3" w:rsidRPr="00FF6114" w14:paraId="473480A4" w14:textId="77777777" w:rsidTr="003141D8">
        <w:tc>
          <w:tcPr>
            <w:tcW w:w="6345" w:type="dxa"/>
          </w:tcPr>
          <w:p w14:paraId="64A32C84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Обозначены места хранения материальных запасов с помощью способов и инструментов метода визуализации: маркировка, оконтуривание, разметка, цветовое кодирование, информационный стенд, в том числе с учетом сроков годности и последовательности поступления материальных запасов</w:t>
            </w:r>
          </w:p>
        </w:tc>
        <w:tc>
          <w:tcPr>
            <w:tcW w:w="2127" w:type="dxa"/>
          </w:tcPr>
          <w:p w14:paraId="62EFA3A2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1E657C55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5F93BC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0BB35862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A526D35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1D8" w:rsidRPr="00FF6114" w14:paraId="76743E14" w14:textId="77777777" w:rsidTr="003141D8">
        <w:tc>
          <w:tcPr>
            <w:tcW w:w="6345" w:type="dxa"/>
          </w:tcPr>
          <w:p w14:paraId="4437ED1E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Функционирует система подачи сигналов о необходимости восполнения объема материальных запасов</w:t>
            </w:r>
          </w:p>
        </w:tc>
        <w:tc>
          <w:tcPr>
            <w:tcW w:w="2127" w:type="dxa"/>
          </w:tcPr>
          <w:p w14:paraId="30907410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30C14D53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C035E2" w14:textId="77777777" w:rsidR="003141D8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22DFD294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F9E4970" w14:textId="77777777" w:rsidR="003141D8" w:rsidRPr="00FF6114" w:rsidRDefault="003141D8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7D3" w:rsidRPr="00FF6114" w14:paraId="55FEA93D" w14:textId="77777777" w:rsidTr="003141D8">
        <w:tc>
          <w:tcPr>
            <w:tcW w:w="6345" w:type="dxa"/>
          </w:tcPr>
          <w:p w14:paraId="647E70C9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Разработан стандарт рабочего места работников склада/ складов поликлиники</w:t>
            </w:r>
          </w:p>
        </w:tc>
        <w:tc>
          <w:tcPr>
            <w:tcW w:w="2127" w:type="dxa"/>
          </w:tcPr>
          <w:p w14:paraId="61B9C208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2E55A624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388DF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1C36AC07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8725A49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7D3" w:rsidRPr="00FF6114" w14:paraId="7207E233" w14:textId="77777777" w:rsidTr="003141D8">
        <w:tc>
          <w:tcPr>
            <w:tcW w:w="6345" w:type="dxa"/>
          </w:tcPr>
          <w:p w14:paraId="25AF79C8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Разработаны стандарты работы работников склада/ складов поликлиники</w:t>
            </w:r>
          </w:p>
        </w:tc>
        <w:tc>
          <w:tcPr>
            <w:tcW w:w="2127" w:type="dxa"/>
          </w:tcPr>
          <w:p w14:paraId="57DFA15B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2" w:type="dxa"/>
          </w:tcPr>
          <w:p w14:paraId="393E06A3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91683E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3458E1E0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0DE0F90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7D3" w:rsidRPr="00FF6114" w14:paraId="4D8C7C33" w14:textId="77777777" w:rsidTr="00223E23">
        <w:tc>
          <w:tcPr>
            <w:tcW w:w="14283" w:type="dxa"/>
            <w:gridSpan w:val="5"/>
          </w:tcPr>
          <w:p w14:paraId="337DA508" w14:textId="77777777" w:rsidR="00B817D3" w:rsidRPr="00FF6114" w:rsidRDefault="00B817D3" w:rsidP="00B817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6114">
              <w:rPr>
                <w:rFonts w:ascii="Times New Roman" w:hAnsi="Times New Roman" w:cs="Times New Roman"/>
                <w:sz w:val="20"/>
                <w:szCs w:val="20"/>
              </w:rPr>
              <w:t>Предварительная оценка пройдена (Да/Нет)</w:t>
            </w:r>
          </w:p>
        </w:tc>
        <w:tc>
          <w:tcPr>
            <w:tcW w:w="1668" w:type="dxa"/>
          </w:tcPr>
          <w:p w14:paraId="7630E9F6" w14:textId="77777777" w:rsidR="00B817D3" w:rsidRPr="00FF6114" w:rsidRDefault="00B817D3" w:rsidP="0031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AF58B0" w14:textId="77777777" w:rsidR="00FF6114" w:rsidRPr="00FF6114" w:rsidRDefault="00FF6114" w:rsidP="00FF61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A36E0" w14:textId="20878A9F" w:rsidR="00FF6114" w:rsidRPr="00FF6114" w:rsidRDefault="00FF6114" w:rsidP="00FF6114">
      <w:pPr>
        <w:spacing w:after="0"/>
        <w:rPr>
          <w:rFonts w:ascii="Times New Roman" w:eastAsia="Times New Roman" w:hAnsi="Times New Roman" w:cs="Times New Roman"/>
        </w:rPr>
      </w:pPr>
      <w:r w:rsidRPr="00FF6114">
        <w:rPr>
          <w:rFonts w:ascii="Times New Roman" w:eastAsia="Times New Roman" w:hAnsi="Times New Roman" w:cs="Times New Roman"/>
        </w:rPr>
        <w:t>ФИО, должность проводившего оценку                                                                                                                            ФИО, должность представителя поликлиники</w:t>
      </w:r>
    </w:p>
    <w:p w14:paraId="7947E82B" w14:textId="39EEF4EB" w:rsidR="00FF6114" w:rsidRPr="00FF6114" w:rsidRDefault="00FF6114" w:rsidP="00FF6114">
      <w:pPr>
        <w:spacing w:after="0"/>
        <w:rPr>
          <w:rFonts w:ascii="Times New Roman" w:eastAsia="Times New Roman" w:hAnsi="Times New Roman" w:cs="Times New Roman"/>
        </w:rPr>
      </w:pPr>
      <w:r w:rsidRPr="00FF6114">
        <w:rPr>
          <w:rFonts w:ascii="Times New Roman" w:eastAsia="Times New Roman" w:hAnsi="Times New Roman" w:cs="Times New Roman"/>
        </w:rPr>
        <w:t>____________________________________________                                                                                                         ____________________________________________</w:t>
      </w:r>
    </w:p>
    <w:p w14:paraId="56A2ADAF" w14:textId="0FD4BAD4" w:rsidR="00FF6114" w:rsidRPr="00FF6114" w:rsidRDefault="00FF6114" w:rsidP="00FF61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14">
        <w:rPr>
          <w:rFonts w:ascii="Times New Roman" w:eastAsia="Times New Roman" w:hAnsi="Times New Roman" w:cs="Times New Roman"/>
        </w:rPr>
        <w:t xml:space="preserve">Подпись ___________                                                         </w:t>
      </w:r>
      <w:r w:rsidRPr="00FF6114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FF611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proofErr w:type="spellStart"/>
      <w:r w:rsidRPr="00FF6114">
        <w:rPr>
          <w:rFonts w:ascii="Times New Roman" w:eastAsia="Times New Roman" w:hAnsi="Times New Roman" w:cs="Times New Roman"/>
        </w:rPr>
        <w:t>Подпись</w:t>
      </w:r>
      <w:proofErr w:type="spellEnd"/>
      <w:r w:rsidRPr="00FF6114"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 w:rsidRPr="00FF6114"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1704C3F0" w14:textId="1BBD4FE9" w:rsidR="00AA6EDB" w:rsidRPr="00AA6EDB" w:rsidRDefault="00AA6EDB" w:rsidP="00FF6114">
      <w:pPr>
        <w:rPr>
          <w:rFonts w:ascii="Times New Roman" w:hAnsi="Times New Roman" w:cs="Times New Roman"/>
        </w:rPr>
      </w:pPr>
    </w:p>
    <w:sectPr w:rsidR="00AA6EDB" w:rsidRPr="00AA6EDB" w:rsidSect="00AA6EDB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1D8"/>
    <w:rsid w:val="00066A35"/>
    <w:rsid w:val="002E6249"/>
    <w:rsid w:val="003141D8"/>
    <w:rsid w:val="008C1BC7"/>
    <w:rsid w:val="00AA6EDB"/>
    <w:rsid w:val="00B817D3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2130"/>
  <w15:docId w15:val="{72E33A74-605B-4EAE-9E86-774754FE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1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 Козлова</cp:lastModifiedBy>
  <cp:revision>8</cp:revision>
  <dcterms:created xsi:type="dcterms:W3CDTF">2025-04-04T07:15:00Z</dcterms:created>
  <dcterms:modified xsi:type="dcterms:W3CDTF">2025-04-08T02:42:00Z</dcterms:modified>
</cp:coreProperties>
</file>