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1"/>
        <w:gridCol w:w="2568"/>
        <w:gridCol w:w="649"/>
        <w:gridCol w:w="814"/>
        <w:gridCol w:w="1022"/>
        <w:gridCol w:w="1805"/>
        <w:gridCol w:w="1525"/>
      </w:tblGrid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 w:rsidRPr="00F26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Pr="00F26DF8" w:rsidRDefault="00F26DF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6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6D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6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6D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6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6D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</w:tr>
      <w:tr w:rsidR="00587F47" w:rsidRPr="00F26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Pr="00F26DF8" w:rsidRDefault="00F26DF8">
            <w:pPr>
              <w:jc w:val="center"/>
              <w:rPr>
                <w:lang w:val="en-US"/>
              </w:rPr>
            </w:pPr>
            <w:r w:rsidRPr="00F26DF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87F47" w:rsidRPr="00F26DF8" w:rsidRDefault="00587F47">
            <w:pPr>
              <w:rPr>
                <w:lang w:val="en-US"/>
              </w:rPr>
            </w:pPr>
          </w:p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 w:rsidP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/>
                <w:sz w:val="24"/>
                <w:szCs w:val="24"/>
              </w:rPr>
              <w:t>2019 г. №.20-19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Халат  выполнен из нетканого материала, высоко устойчивого к проникновению жидкостей и микроорганизмов с длинными вязаными эластичными манжетами из полиэстера. Халат имеет засте</w:t>
            </w:r>
            <w:r>
              <w:rPr>
                <w:rFonts w:ascii="Times New Roman" w:hAnsi="Times New Roman"/>
                <w:sz w:val="24"/>
                <w:szCs w:val="24"/>
              </w:rPr>
              <w:t>жку типа «липучка» в области воротника (область шеи) со стороны спины. Ширина халата в нижней части не менее 180 см., длина халата – не менее 160см.,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материалов для менее критических зо</w:t>
            </w:r>
            <w:r>
              <w:rPr>
                <w:rFonts w:ascii="Times New Roman" w:hAnsi="Times New Roman"/>
                <w:sz w:val="24"/>
                <w:szCs w:val="24"/>
              </w:rPr>
              <w:t>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Критической зоной изделия считается  передняя часть халата и рукава, состоит из двух 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ерхний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SMMMS, плотность 40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(нижний слой): нетканый полипропилен, ламинированный полиэтиленовой пленкой плотност</w:t>
            </w:r>
            <w:r>
              <w:rPr>
                <w:rFonts w:ascii="Times New Roman" w:hAnsi="Times New Roman"/>
                <w:sz w:val="24"/>
                <w:szCs w:val="24"/>
              </w:rPr>
              <w:t>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85 х 70 см. для передней части халата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соедин</w:t>
            </w:r>
            <w:r>
              <w:rPr>
                <w:rFonts w:ascii="Times New Roman" w:hAnsi="Times New Roman"/>
                <w:sz w:val="24"/>
                <w:szCs w:val="24"/>
              </w:rPr>
              <w:t>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стерильных одноразовых салфетки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Халат выполнен из нетканого материала, высоко устойчивого к проникновению жидкостей и микроорганизмов с длинными вязаными эластичными манжетами из полиэстера. Халат имеет застеж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липучка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в области воротника (область шеи) со стороны спины. Ширина халата в нижней части не менее 170 см., длина халата – не менее 150см.,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материалов для менее критических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sz w:val="24"/>
                <w:szCs w:val="24"/>
              </w:rPr>
              <w:t>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Нетканый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Критической зоной изделия считается  передняя часть халата и рукава. Состоит из двух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Верхний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SMMMS, плотность 40 г/м², или эквивалент. Внутренний (нижний слой): нетканый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полипропилен,  ламинированный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полиэтиленовой пленкой плотн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38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105 х 70 см для передней части халата.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</w:t>
            </w:r>
            <w:r>
              <w:rPr>
                <w:rFonts w:ascii="Times New Roman" w:hAnsi="Times New Roman"/>
                <w:sz w:val="24"/>
                <w:szCs w:val="24"/>
              </w:rPr>
              <w:t>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1.Покрытие для стола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Мейо,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х190 см -1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Изготовлено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2.Чехол защитный на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столик, размер не 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 из 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3.Простыня хирургическая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х150 см 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4.Бахилы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липким фиксатором  35х25 см   -1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Изготовлены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</w:t>
            </w:r>
            <w:r>
              <w:rPr>
                <w:rFonts w:ascii="Times New Roman" w:hAnsi="Times New Roman"/>
                <w:sz w:val="24"/>
                <w:szCs w:val="24"/>
              </w:rPr>
              <w:t>ва не менее 30%).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Лента операционная 50х10см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6.Целлюлозное полотенце, размер не менее 33х33 см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Изготовлено из нетканого материала (смесь вискозы с полиэстером без связующих веществ). Плотность не менее 60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7.Простыня хирургическая опера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х200 см с вырезом 100х20 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 Вокруг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ыреза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Простыня хирургическая торакальная, размер не менее  315х260 см  с отверстием  37х32см-1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Изготовлена из 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абсорбирующими свойствами. Вокруг отверстия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вызывающий мацерацию кожи – для плотной фиксации к коже пациента. По краям клейкого края находятся участк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Вокруг отверстия с внешней стороны впитывающая зона 70х80 см 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54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г/м². (Водоупорные 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 Фиксация укрепленной зоны к простыни должна быть произведена герметичным способом. Края операционного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отверстия должны быть ровными. Дефекты в виде искривления швов деталей не допускаются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простыне  предусмотрено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 кармана изготовленных из полиэтилена толщиной 70мкр.  Предусмотрена фиксация на дугу.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высокие одноразовые, нестерильные. Должны быть 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товара должно быть подтверждено наличием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1.Простыня хирургическая, размер не менее 190х140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Изготовлена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2.Чехол защитный на инструментальный столик, размер не 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3.Пеленка хирургическая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х75 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Изготовлена из 3-слойно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микрорельефом.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4.Простыня хирургическая размер не менее 175х170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/>
                <w:sz w:val="24"/>
                <w:szCs w:val="24"/>
              </w:rPr>
              <w:t>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вызывающий мацерацию кожи – для плотной 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к коже пациента.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5.Простыня хирургическая размер не менее 240х150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</w:t>
            </w:r>
            <w:r>
              <w:rPr>
                <w:rFonts w:ascii="Times New Roman" w:hAnsi="Times New Roman"/>
                <w:sz w:val="24"/>
                <w:szCs w:val="24"/>
              </w:rPr>
              <w:t>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</w:t>
            </w:r>
            <w:r>
              <w:rPr>
                <w:rFonts w:ascii="Times New Roman" w:hAnsi="Times New Roman"/>
                <w:sz w:val="24"/>
                <w:szCs w:val="24"/>
              </w:rPr>
              <w:t>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вызывающий мацерацию кожи – для плотной фиксации к коже пациента. По краям клейк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F26D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F47" w:rsidRDefault="00587F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87F47" w:rsidRDefault="00F26DF8" w:rsidP="00F26DF8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87F47" w:rsidRDefault="00F26D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87F47" w:rsidRDefault="00F26D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87F47" w:rsidRDefault="00F26DF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22.01.2019 17:00:00 по местному времени.</w:t>
            </w:r>
          </w:p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87F47" w:rsidRDefault="00F26DF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87F47" w:rsidRDefault="00587F47"/>
        </w:tc>
        <w:tc>
          <w:tcPr>
            <w:tcW w:w="2533" w:type="dxa"/>
            <w:shd w:val="clear" w:color="FFFFFF" w:fill="auto"/>
            <w:vAlign w:val="bottom"/>
          </w:tcPr>
          <w:p w:rsidR="00587F47" w:rsidRDefault="00587F47"/>
        </w:tc>
        <w:tc>
          <w:tcPr>
            <w:tcW w:w="3321" w:type="dxa"/>
            <w:shd w:val="clear" w:color="FFFFFF" w:fill="auto"/>
            <w:vAlign w:val="bottom"/>
          </w:tcPr>
          <w:p w:rsidR="00587F47" w:rsidRDefault="00587F47"/>
        </w:tc>
        <w:tc>
          <w:tcPr>
            <w:tcW w:w="111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286" w:type="dxa"/>
            <w:shd w:val="clear" w:color="FFFFFF" w:fill="auto"/>
            <w:vAlign w:val="bottom"/>
          </w:tcPr>
          <w:p w:rsidR="00587F47" w:rsidRDefault="00587F47"/>
        </w:tc>
        <w:tc>
          <w:tcPr>
            <w:tcW w:w="1470" w:type="dxa"/>
            <w:shd w:val="clear" w:color="FFFFFF" w:fill="auto"/>
            <w:vAlign w:val="bottom"/>
          </w:tcPr>
          <w:p w:rsidR="00587F47" w:rsidRDefault="00587F47"/>
        </w:tc>
        <w:tc>
          <w:tcPr>
            <w:tcW w:w="2087" w:type="dxa"/>
            <w:shd w:val="clear" w:color="FFFFFF" w:fill="auto"/>
            <w:vAlign w:val="bottom"/>
          </w:tcPr>
          <w:p w:rsidR="00587F47" w:rsidRDefault="00587F47"/>
        </w:tc>
        <w:tc>
          <w:tcPr>
            <w:tcW w:w="1903" w:type="dxa"/>
            <w:shd w:val="clear" w:color="FFFFFF" w:fill="auto"/>
            <w:vAlign w:val="bottom"/>
          </w:tcPr>
          <w:p w:rsidR="00587F47" w:rsidRDefault="00587F47"/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87F47" w:rsidRDefault="00F26DF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87F47" w:rsidRDefault="00F26DF8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F26D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F47"/>
    <w:rsid w:val="00587F47"/>
    <w:rsid w:val="00F2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9B208-A4B4-4A35-8E0C-FB3F55C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1830</Words>
  <Characters>10434</Characters>
  <Application>Microsoft Office Word</Application>
  <DocSecurity>0</DocSecurity>
  <Lines>86</Lines>
  <Paragraphs>24</Paragraphs>
  <ScaleCrop>false</ScaleCrop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2019-01-17T07:57:00Z</dcterms:created>
  <dcterms:modified xsi:type="dcterms:W3CDTF">2019-01-17T07:59:00Z</dcterms:modified>
</cp:coreProperties>
</file>