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1"/>
        <w:gridCol w:w="2036"/>
        <w:gridCol w:w="2508"/>
        <w:gridCol w:w="629"/>
        <w:gridCol w:w="794"/>
        <w:gridCol w:w="1003"/>
        <w:gridCol w:w="1793"/>
        <w:gridCol w:w="1509"/>
      </w:tblGrid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 w:rsidRPr="00BD1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Pr="00BD102B" w:rsidRDefault="00BD10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szCs w:val="16"/>
                <w:lang w:val="en-US"/>
              </w:rPr>
            </w:pPr>
          </w:p>
        </w:tc>
      </w:tr>
      <w:tr w:rsidR="00135FBF" w:rsidRPr="00BD1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Pr="00BD102B" w:rsidRDefault="00BD10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10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Pr="00BD102B" w:rsidRDefault="00135FBF">
            <w:pPr>
              <w:rPr>
                <w:szCs w:val="16"/>
                <w:lang w:val="en-US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 w:rsidP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2 019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5FBF" w:rsidRDefault="00BD1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Ультразвуковой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GF-VE160,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1212088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MAJ1443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MAJ1444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колец, чистка линз, каналов (без разборки прибора),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устранение люфта тяг: регулировка углов изгиба); замена уплотнительных элементов блока управления; 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 замены корпусных деталей);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R430800 FE KNOB, GR430900 FE KNOB COVER, GS937400 КОЛЬЦО, GP903600 O RING, GS938500 КОЛЬЦО, GS912300 КОЛЬЦО, GS938600 КОЛЬЦО, GP903800 O RING, GR431000 SPACER, А-резина, Сопло, MB146 Смаз</w:t>
            </w:r>
            <w:r>
              <w:rPr>
                <w:rFonts w:ascii="Times New Roman" w:hAnsi="Times New Roman"/>
                <w:sz w:val="24"/>
                <w:szCs w:val="24"/>
              </w:rPr>
              <w:t>ка силиконовая, сервисный комплект.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</w:t>
            </w:r>
            <w:r>
              <w:rPr>
                <w:rFonts w:ascii="Times New Roman" w:hAnsi="Times New Roman"/>
                <w:sz w:val="24"/>
                <w:szCs w:val="24"/>
              </w:rPr>
              <w:t>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Ультразвуковой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GF-VC140P,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1221056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блока управления (ручек управления, клапанов, корпусных деталей, состоя</w:t>
            </w:r>
            <w:r>
              <w:rPr>
                <w:rFonts w:ascii="Times New Roman" w:hAnsi="Times New Roman"/>
                <w:sz w:val="24"/>
                <w:szCs w:val="24"/>
              </w:rPr>
              <w:t>ние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клапана MAJ1443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клапана MAJ1444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тяг: регулировка углов изгиба); замена уплотнительных элементов блока управления; 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R430800 FE KNOB, GR4309</w:t>
            </w:r>
            <w:r>
              <w:rPr>
                <w:rFonts w:ascii="Times New Roman" w:hAnsi="Times New Roman"/>
                <w:sz w:val="24"/>
                <w:szCs w:val="24"/>
              </w:rPr>
              <w:t>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запчасти и оказанные услуги – не менее 6 месяцев с момента подписания акта сдачи-приемки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</w:t>
            </w:r>
            <w:r>
              <w:rPr>
                <w:rFonts w:ascii="Times New Roman" w:hAnsi="Times New Roman"/>
                <w:sz w:val="24"/>
                <w:szCs w:val="24"/>
              </w:rPr>
              <w:t>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</w:t>
            </w:r>
            <w:r>
              <w:rPr>
                <w:rFonts w:ascii="Times New Roman" w:hAnsi="Times New Roman"/>
                <w:sz w:val="24"/>
                <w:szCs w:val="24"/>
              </w:rPr>
              <w:t>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2004931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MAJ1430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устранение неисправностей, выявленных при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</w:t>
            </w:r>
            <w:r>
              <w:rPr>
                <w:rFonts w:ascii="Times New Roman" w:hAnsi="Times New Roman"/>
                <w:sz w:val="24"/>
                <w:szCs w:val="24"/>
              </w:rPr>
              <w:t>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</w:t>
            </w:r>
            <w:r>
              <w:rPr>
                <w:rFonts w:ascii="Times New Roman" w:hAnsi="Times New Roman"/>
                <w:sz w:val="24"/>
                <w:szCs w:val="24"/>
              </w:rPr>
              <w:t>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Видеодоуденоскоп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TJF-160VR,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2103171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2.6.2. Ремонт 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>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</w:t>
            </w:r>
            <w:r>
              <w:rPr>
                <w:rFonts w:ascii="Times New Roman" w:hAnsi="Times New Roman"/>
                <w:sz w:val="24"/>
                <w:szCs w:val="24"/>
              </w:rPr>
              <w:t>ируемого оборудования, не находившиеся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</w:t>
            </w:r>
            <w:r>
              <w:rPr>
                <w:rFonts w:ascii="Times New Roman" w:hAnsi="Times New Roman"/>
                <w:sz w:val="24"/>
                <w:szCs w:val="24"/>
              </w:rPr>
              <w:t>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Видеодоуденоскоп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TJF-160VR,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2103059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2.5.2. Ремонт в случае необходимости в течение срока действия контракта: устранение неисправностей, выявленных при техническом осмотре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 , GR430900 FE KNOB COVER, GS937400 КОЛЬЦО, GP903600 O RING, GS938500 КОЛЬЦО, GS912300 КОЛЬЦО, GS938600 КОЛЬЦО, GP903800 O RING, GR431000 SPACER, А-резина, К-трос, Держател</w:t>
            </w:r>
            <w:r>
              <w:rPr>
                <w:rFonts w:ascii="Times New Roman" w:hAnsi="Times New Roman"/>
                <w:sz w:val="24"/>
                <w:szCs w:val="24"/>
              </w:rPr>
              <w:t>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</w:t>
            </w:r>
            <w:r>
              <w:rPr>
                <w:rFonts w:ascii="Times New Roman" w:hAnsi="Times New Roman"/>
                <w:sz w:val="24"/>
                <w:szCs w:val="24"/>
              </w:rPr>
              <w:t>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ные показатели, </w:t>
            </w:r>
            <w:r>
              <w:rPr>
                <w:rFonts w:ascii="Times New Roman" w:hAnsi="Times New Roman"/>
                <w:sz w:val="24"/>
                <w:szCs w:val="24"/>
              </w:rPr>
              <w:t>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2105209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.7.2.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уплотнительных элементов блока управления; 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2.7.3.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кабеля MAJ-1430 зав. № 7814043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DW777300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GL681800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GL681400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юстировка, герметизация, проверка герметичности, проверка параметров, тестирование эндоскопа на исправность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(низкочастотного сопротивления дистальной головки, заземления, внутреннего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высокочастотного сопротивления изоляции, электростатической емкости) в 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сервисного центра производителя  согласно протоколу финальной инспекции производителя на основании сервисных мануалов и рабочих стандартов компании-производителя эндоскопа.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оригинальные от производителя ремонтируемого оборудования,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проверке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</w:t>
            </w:r>
            <w:r>
              <w:rPr>
                <w:rFonts w:ascii="Times New Roman" w:hAnsi="Times New Roman"/>
                <w:sz w:val="24"/>
                <w:szCs w:val="24"/>
              </w:rPr>
              <w:t>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</w:t>
            </w:r>
            <w:r>
              <w:rPr>
                <w:rFonts w:ascii="Times New Roman" w:hAnsi="Times New Roman"/>
                <w:sz w:val="24"/>
                <w:szCs w:val="24"/>
              </w:rPr>
              <w:t>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2106450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</w:t>
            </w:r>
            <w:r>
              <w:rPr>
                <w:rFonts w:ascii="Times New Roman" w:hAnsi="Times New Roman"/>
                <w:sz w:val="24"/>
                <w:szCs w:val="24"/>
              </w:rPr>
              <w:t>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R430800 FE KNOB, GR430900 </w:t>
            </w:r>
            <w:r>
              <w:rPr>
                <w:rFonts w:ascii="Times New Roman" w:hAnsi="Times New Roman"/>
                <w:sz w:val="24"/>
                <w:szCs w:val="24"/>
              </w:rPr>
              <w:t>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</w:t>
            </w:r>
            <w:r>
              <w:rPr>
                <w:rFonts w:ascii="Times New Roman" w:hAnsi="Times New Roman"/>
                <w:sz w:val="24"/>
                <w:szCs w:val="24"/>
              </w:rPr>
              <w:t>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2106519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</w:t>
            </w:r>
            <w:r>
              <w:rPr>
                <w:rFonts w:ascii="Times New Roman" w:hAnsi="Times New Roman"/>
                <w:sz w:val="24"/>
                <w:szCs w:val="24"/>
              </w:rPr>
              <w:t>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</w:t>
            </w:r>
            <w:r>
              <w:rPr>
                <w:rFonts w:ascii="Times New Roman" w:hAnsi="Times New Roman"/>
                <w:sz w:val="24"/>
                <w:szCs w:val="24"/>
              </w:rPr>
              <w:t>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</w:t>
            </w:r>
            <w:r>
              <w:rPr>
                <w:rFonts w:ascii="Times New Roman" w:hAnsi="Times New Roman"/>
                <w:sz w:val="24"/>
                <w:szCs w:val="24"/>
              </w:rPr>
              <w:t>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ные показатели, связанные с определением соответствия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CF-H180AL,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2106692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контейнера для воды MAJ-902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2.10.2. Ремонт в случае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2.17.3.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/сборка прибора,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узлов и деталей,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покрытия дистального конца и клеевых покрытий,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ПЗС dw746400 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заглушки ge238000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С-крышки ge308600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ge309400 –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защитника gj586100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 управления  gl717500 –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сопла gl886600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gl895900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 gl901100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рубашки gl901200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волокна подсветки gl901900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 gl990100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О-кольца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gm891600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О-кольца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gm891700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кнопок gn179500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стопора сопла gr345200 –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штуцера gr428500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сухаря gr428600 –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резинового кольца  gr428700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gr437600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винта gr457200 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резинового кольца gr45730</w:t>
            </w:r>
            <w:r>
              <w:rPr>
                <w:rFonts w:ascii="Times New Roman" w:hAnsi="Times New Roman"/>
                <w:sz w:val="24"/>
                <w:szCs w:val="24"/>
              </w:rPr>
              <w:t>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винта gr457900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кольцо защитника  gr458000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А-резины gr473900 –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большой gr479100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стопора gr517400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фиксатора gs244900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уплотнительног</w:t>
            </w:r>
            <w:r>
              <w:rPr>
                <w:rFonts w:ascii="Times New Roman" w:hAnsi="Times New Roman"/>
                <w:sz w:val="24"/>
                <w:szCs w:val="24"/>
              </w:rPr>
              <w:t>о кольца gs900500 –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уплотнительного кольца gs902400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уплотнительного кольца gs916500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уплотнительного кольца gs917000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уплотнительного кольца gs918300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инструментального канала </w:t>
            </w:r>
            <w:r>
              <w:rPr>
                <w:rFonts w:ascii="Times New Roman" w:hAnsi="Times New Roman"/>
                <w:sz w:val="24"/>
                <w:szCs w:val="24"/>
              </w:rPr>
              <w:t>ru038000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трубки ru056000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канал подачи воды/воздуха ru057400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юстировка, герметизация, проверка герметичности, проверка параметров,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тестирование эндоскопа на исправность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(низкочастотного соп</w:t>
            </w:r>
            <w:r>
              <w:rPr>
                <w:rFonts w:ascii="Times New Roman" w:hAnsi="Times New Roman"/>
                <w:sz w:val="24"/>
                <w:szCs w:val="24"/>
              </w:rPr>
              <w:t>ротивления дистальной головки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заземления, внутреннего высокочастотного сопротивления изоляции, электростатической емкости) в условиях сервисного центра производителя  согласно протоколу финальной инспекции производителя на основании сервисных мануалов и р</w:t>
            </w:r>
            <w:r>
              <w:rPr>
                <w:rFonts w:ascii="Times New Roman" w:hAnsi="Times New Roman"/>
                <w:sz w:val="24"/>
                <w:szCs w:val="24"/>
              </w:rPr>
              <w:t>абочих стандартов компании-производителя эндоскопа.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ремонтируемого оборудования,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выполнения ремонта в полном объёме – не более 90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</w:t>
            </w:r>
            <w:r>
              <w:rPr>
                <w:rFonts w:ascii="Times New Roman" w:hAnsi="Times New Roman"/>
                <w:sz w:val="24"/>
                <w:szCs w:val="24"/>
              </w:rPr>
              <w:t>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CF-H180AI,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2202619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4 - наличие </w:t>
            </w:r>
            <w:r>
              <w:rPr>
                <w:rFonts w:ascii="Times New Roman" w:hAnsi="Times New Roman"/>
                <w:sz w:val="24"/>
                <w:szCs w:val="24"/>
              </w:rPr>
              <w:t>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</w:t>
            </w:r>
            <w:r>
              <w:rPr>
                <w:rFonts w:ascii="Times New Roman" w:hAnsi="Times New Roman"/>
                <w:sz w:val="24"/>
                <w:szCs w:val="24"/>
              </w:rPr>
              <w:t>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GIF-Q180,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2203749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</w:t>
            </w:r>
            <w:r>
              <w:rPr>
                <w:rFonts w:ascii="Times New Roman" w:hAnsi="Times New Roman"/>
                <w:sz w:val="24"/>
                <w:szCs w:val="24"/>
              </w:rPr>
              <w:t>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восстановление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</w:t>
            </w:r>
            <w:r>
              <w:rPr>
                <w:rFonts w:ascii="Times New Roman" w:hAnsi="Times New Roman"/>
                <w:sz w:val="24"/>
                <w:szCs w:val="24"/>
              </w:rPr>
              <w:t>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инструкции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</w:t>
            </w:r>
            <w:r>
              <w:rPr>
                <w:rFonts w:ascii="Times New Roman" w:hAnsi="Times New Roman"/>
                <w:sz w:val="24"/>
                <w:szCs w:val="24"/>
              </w:rPr>
              <w:t>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2206933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2.13.1.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</w:t>
            </w:r>
            <w:r>
              <w:rPr>
                <w:rFonts w:ascii="Times New Roman" w:hAnsi="Times New Roman"/>
                <w:sz w:val="24"/>
                <w:szCs w:val="24"/>
              </w:rPr>
              <w:t>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</w:t>
            </w:r>
            <w:r>
              <w:rPr>
                <w:rFonts w:ascii="Times New Roman" w:hAnsi="Times New Roman"/>
                <w:sz w:val="24"/>
                <w:szCs w:val="24"/>
              </w:rPr>
              <w:t>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4 - наличие у заявителя собственной лицензии на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Видеоинтестиноскоп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SIF-Q180,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2212111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2.14.1.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контейнера для воды MAJ-901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неисправностей,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</w:t>
            </w:r>
            <w:r>
              <w:rPr>
                <w:rFonts w:ascii="Times New Roman" w:hAnsi="Times New Roman"/>
                <w:sz w:val="24"/>
                <w:szCs w:val="24"/>
              </w:rPr>
              <w:t>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</w:t>
            </w:r>
            <w:r>
              <w:rPr>
                <w:rFonts w:ascii="Times New Roman" w:hAnsi="Times New Roman"/>
                <w:sz w:val="24"/>
                <w:szCs w:val="24"/>
              </w:rPr>
              <w:t>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</w:t>
            </w:r>
            <w:r>
              <w:rPr>
                <w:rFonts w:ascii="Times New Roman" w:hAnsi="Times New Roman"/>
                <w:sz w:val="24"/>
                <w:szCs w:val="24"/>
              </w:rPr>
              <w:t>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BF-1T180,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2244341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герметичности эндоскопа,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крышка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</w:t>
            </w:r>
            <w:r>
              <w:rPr>
                <w:rFonts w:ascii="Times New Roman" w:hAnsi="Times New Roman"/>
                <w:sz w:val="24"/>
                <w:szCs w:val="24"/>
              </w:rPr>
              <w:t>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заменой А-резина,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</w:t>
            </w:r>
            <w:r>
              <w:rPr>
                <w:rFonts w:ascii="Times New Roman" w:hAnsi="Times New Roman"/>
                <w:sz w:val="24"/>
                <w:szCs w:val="24"/>
              </w:rPr>
              <w:t>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</w:t>
            </w:r>
            <w:r>
              <w:rPr>
                <w:rFonts w:ascii="Times New Roman" w:hAnsi="Times New Roman"/>
                <w:sz w:val="24"/>
                <w:szCs w:val="24"/>
              </w:rPr>
              <w:t>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GIF-H180,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2806620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крышка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2.16.2.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согласно инструкци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</w:t>
            </w:r>
            <w:r>
              <w:rPr>
                <w:rFonts w:ascii="Times New Roman" w:hAnsi="Times New Roman"/>
                <w:sz w:val="24"/>
                <w:szCs w:val="24"/>
              </w:rPr>
              <w:t>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GIF-Q160Z,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2110799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2.17.1.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корпусных деталей, состояния и четкость срабатывания кнопок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2.17.2. Ремонт в случае необходимости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</w:t>
            </w:r>
            <w:r>
              <w:rPr>
                <w:rFonts w:ascii="Times New Roman" w:hAnsi="Times New Roman"/>
                <w:sz w:val="24"/>
                <w:szCs w:val="24"/>
              </w:rPr>
              <w:t>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глов изгиба); замена уплотнительных элементов блока управления;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заменой R430800 FE KNOB, GR430900 FE KNOB COVER, </w:t>
            </w:r>
            <w:r>
              <w:rPr>
                <w:rFonts w:ascii="Times New Roman" w:hAnsi="Times New Roman"/>
                <w:sz w:val="24"/>
                <w:szCs w:val="24"/>
              </w:rPr>
              <w:t>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</w:t>
            </w:r>
            <w:r>
              <w:rPr>
                <w:rFonts w:ascii="Times New Roman" w:hAnsi="Times New Roman"/>
                <w:sz w:val="24"/>
                <w:szCs w:val="24"/>
              </w:rPr>
              <w:t>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2.18. Моечная машина OER-AW, зав. № 2210516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2.18.1.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</w:t>
            </w:r>
            <w:r>
              <w:rPr>
                <w:rFonts w:ascii="Times New Roman" w:hAnsi="Times New Roman"/>
                <w:sz w:val="24"/>
                <w:szCs w:val="24"/>
              </w:rPr>
              <w:t>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органов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</w:t>
            </w:r>
            <w:r>
              <w:rPr>
                <w:rFonts w:ascii="Times New Roman" w:hAnsi="Times New Roman"/>
                <w:sz w:val="24"/>
                <w:szCs w:val="24"/>
              </w:rPr>
              <w:t>ание узлов, механизмов с использованием  специализированного программного обеспечения, чтение и анализ Log-файлов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2.18.2.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Шланг забора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GT105200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КольцоGP902100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Кольцо GY020400 </w:t>
            </w:r>
            <w:r>
              <w:rPr>
                <w:rFonts w:ascii="Times New Roman" w:hAnsi="Times New Roman"/>
                <w:sz w:val="24"/>
                <w:szCs w:val="24"/>
              </w:rPr>
              <w:t>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 GY106300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</w:t>
            </w:r>
            <w:r>
              <w:rPr>
                <w:rFonts w:ascii="Times New Roman" w:hAnsi="Times New Roman"/>
                <w:sz w:val="24"/>
                <w:szCs w:val="24"/>
              </w:rPr>
              <w:t>азанные услуги – не менее 6 месяцев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</w:t>
            </w:r>
            <w:r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</w:t>
            </w:r>
            <w:r>
              <w:rPr>
                <w:rFonts w:ascii="Times New Roman" w:hAnsi="Times New Roman"/>
                <w:sz w:val="24"/>
                <w:szCs w:val="24"/>
              </w:rPr>
              <w:t>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 Моечная машина OER-AW, зав. 2210536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2.19.1.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узлов заземления, целостности сетевых шнуров, кабелей, соединительны</w:t>
            </w:r>
            <w:r>
              <w:rPr>
                <w:rFonts w:ascii="Times New Roman" w:hAnsi="Times New Roman"/>
                <w:sz w:val="24"/>
                <w:szCs w:val="24"/>
              </w:rPr>
              <w:t>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функционирования основных и вспомогательных узлов, измерительных и регистрирующих устройств, о</w:t>
            </w:r>
            <w:r>
              <w:rPr>
                <w:rFonts w:ascii="Times New Roman" w:hAnsi="Times New Roman"/>
                <w:sz w:val="24"/>
                <w:szCs w:val="24"/>
              </w:rPr>
              <w:t>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тестирование узлов, механизмов с использованием  специализированного программного обеспечения, чтение и анализ Log-файлов;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2.19.2 Замена один раз в период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Кольцо GP902100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 GY020400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 GY106300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Помпа GL216200 - 1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оригинальные от производителя ремонтируемого оборудования, не находившиеся ранее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</w:t>
            </w:r>
            <w:r>
              <w:rPr>
                <w:rFonts w:ascii="Times New Roman" w:hAnsi="Times New Roman"/>
                <w:sz w:val="24"/>
                <w:szCs w:val="24"/>
              </w:rPr>
              <w:t>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</w:t>
            </w:r>
            <w:r>
              <w:rPr>
                <w:rFonts w:ascii="Times New Roman" w:hAnsi="Times New Roman"/>
                <w:sz w:val="24"/>
                <w:szCs w:val="24"/>
              </w:rPr>
              <w:t>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2.19. Моечная машина OER-AW, зав. 2210535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2.19.1.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внешних дефектов, неисправностей, грязи, пыли;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органов управления и контроля на целостность, четкость фиксации,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люфтов, срабатывание защитных устройств и защитных блокировок;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состояния устройств индикации и сигнализации;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состояния деталей, узлов, механизмов, в т.ч. подверженных повышенному износу, нарушению герметичности;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функционир</w:t>
            </w:r>
            <w:r>
              <w:rPr>
                <w:rFonts w:ascii="Times New Roman" w:hAnsi="Times New Roman"/>
                <w:sz w:val="24"/>
                <w:szCs w:val="24"/>
              </w:rPr>
              <w:t>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работоспособности и тестирование узлов, механизмов с использованием  специализированного програ</w:t>
            </w:r>
            <w:r>
              <w:rPr>
                <w:rFonts w:ascii="Times New Roman" w:hAnsi="Times New Roman"/>
                <w:sz w:val="24"/>
                <w:szCs w:val="24"/>
              </w:rPr>
              <w:t>ммного обеспечения, чтение и анализ Log-файлов;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2.19.2 Замена один раз в период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Кольцо GP902100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 GY020400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Кольцо GY106300 – 4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Помпа GL216200 - 1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части и компоненты оригинальн</w:t>
            </w:r>
            <w:r>
              <w:rPr>
                <w:rFonts w:ascii="Times New Roman" w:hAnsi="Times New Roman"/>
                <w:sz w:val="24"/>
                <w:szCs w:val="24"/>
              </w:rPr>
              <w:t>ые от производителя ремонтируемого оборудования,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</w:t>
            </w:r>
            <w:r>
              <w:rPr>
                <w:rFonts w:ascii="Times New Roman" w:hAnsi="Times New Roman"/>
                <w:sz w:val="24"/>
                <w:szCs w:val="24"/>
              </w:rPr>
              <w:t>х услуг;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2.21. Монитор медицинский NDS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зав. № 11-190503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2.21.1.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один раз в течение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узлов и деталей,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матрицы (разрешение не менее 1920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1080, диагональ не менее 26”)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питания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 питания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защитного стекла –1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платы управления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 сопряжения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 подсветки (яркость не менее 450 кд/м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– 1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юстировка, калибровка,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обеспечение сопряжения и работоспособности с имеющимся у Заказчика оборудованием,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</w:t>
            </w:r>
            <w:r>
              <w:rPr>
                <w:rFonts w:ascii="Times New Roman" w:hAnsi="Times New Roman"/>
                <w:sz w:val="24"/>
                <w:szCs w:val="24"/>
              </w:rPr>
              <w:t>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технического состояния аппаратуры на исправность производится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</w:t>
            </w:r>
            <w:r>
              <w:rPr>
                <w:rFonts w:ascii="Times New Roman" w:hAnsi="Times New Roman"/>
                <w:sz w:val="24"/>
                <w:szCs w:val="24"/>
              </w:rPr>
              <w:t>гинальные от производителя, новые, не находившиеся ранее в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Япония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GIF-N180,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2101992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2.4.1.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поля зрения;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 эндоскопа, блока управления (ручек управления, клапанов, корпусных деталей, состояния и четкость срабатывания кнопок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управляемости дистального конца, подъемника;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состояния дистальной головки, изгибаемой части, тубуса, системы управления жесткостью тубуса, защитников;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проверка состояния универсального шнура,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инструктаж персо</w:t>
            </w:r>
            <w:r>
              <w:rPr>
                <w:rFonts w:ascii="Times New Roman" w:hAnsi="Times New Roman"/>
                <w:sz w:val="24"/>
                <w:szCs w:val="24"/>
              </w:rPr>
              <w:t>нала по правилам эксплуатации эндоскопического 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диагностических работ по выявлению неисправных компонентов с оформлением калькуляций на капитальный ремонт;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крышки MH-533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устранение неисправностей, выявленных при техническом осмотре и обслуживании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вода-воздух, отсоса с заменой уплотнительных колец; чистка </w:t>
            </w:r>
            <w:r>
              <w:rPr>
                <w:rFonts w:ascii="Times New Roman" w:hAnsi="Times New Roman"/>
                <w:sz w:val="24"/>
                <w:szCs w:val="24"/>
              </w:rPr>
              <w:t>линз, каналов (без разборки прибора);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герметичности блока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</w:t>
            </w:r>
            <w:r>
              <w:rPr>
                <w:rFonts w:ascii="Times New Roman" w:hAnsi="Times New Roman"/>
                <w:sz w:val="24"/>
                <w:szCs w:val="24"/>
              </w:rPr>
              <w:t>2300 КОЛЬЦО, GS938600 КОЛЬЦО, GP903800 O RING, GR431000 SPACER, А-резина,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технического состояния аппаратуры на исправность производитс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согласно инструкции по проверке финальной проверке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ности, эксплуатационных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4 - наличие у заявителя собственной лицензии на техническое обслуживание медицинской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группы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г. Красноярск, ул. Партизана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Железняка, 3-А и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12 месяцев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</w:t>
            </w:r>
            <w:r>
              <w:rPr>
                <w:rFonts w:ascii="Times New Roman" w:hAnsi="Times New Roman"/>
                <w:sz w:val="24"/>
                <w:szCs w:val="24"/>
              </w:rPr>
              <w:t>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BD1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5FBF" w:rsidRDefault="00135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31.10.2019 17:00:00 по местному времени.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35FBF" w:rsidRDefault="00135FBF">
            <w:pPr>
              <w:rPr>
                <w:szCs w:val="16"/>
              </w:rPr>
            </w:pP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3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35FBF" w:rsidRDefault="00BD1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D102B"/>
    <w:sectPr w:rsidR="00000000" w:rsidSect="00135FB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35FBF"/>
    <w:rsid w:val="00135FBF"/>
    <w:rsid w:val="00BD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35FB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11046</Words>
  <Characters>62967</Characters>
  <Application>Microsoft Office Word</Application>
  <DocSecurity>0</DocSecurity>
  <Lines>524</Lines>
  <Paragraphs>147</Paragraphs>
  <ScaleCrop>false</ScaleCrop>
  <Company>Reanimator Extreme Edition</Company>
  <LinksUpToDate>false</LinksUpToDate>
  <CharactersWithSpaces>73866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2019-11-20T02:39:00Z</dcterms:created>
  <dcterms:modified xsi:type="dcterms:W3CDTF">2019-11-20T02:40:00Z</dcterms:modified>
</cp:coreProperties>
</file>