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541"/>
        <w:gridCol w:w="1905"/>
        <w:gridCol w:w="2405"/>
        <w:gridCol w:w="674"/>
        <w:gridCol w:w="839"/>
        <w:gridCol w:w="1045"/>
        <w:gridCol w:w="1819"/>
        <w:gridCol w:w="1545"/>
      </w:tblGrid>
      <w:tr w:rsidR="002C4E30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2C4E30" w:rsidRDefault="00F516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2C4E30" w:rsidRDefault="002C4E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2C4E30" w:rsidRDefault="00F516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2C4E30" w:rsidRDefault="002C4E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C4E30" w:rsidRDefault="002C4E30">
            <w:pPr>
              <w:rPr>
                <w:szCs w:val="16"/>
              </w:rPr>
            </w:pPr>
          </w:p>
        </w:tc>
      </w:tr>
      <w:tr w:rsidR="002C4E30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2C4E30" w:rsidRDefault="00F516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2C4E30" w:rsidRDefault="002C4E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C4E30" w:rsidRDefault="002C4E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C4E30" w:rsidRDefault="002C4E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C4E30" w:rsidRDefault="002C4E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C4E30" w:rsidRDefault="002C4E30">
            <w:pPr>
              <w:rPr>
                <w:szCs w:val="16"/>
              </w:rPr>
            </w:pPr>
          </w:p>
        </w:tc>
      </w:tr>
      <w:tr w:rsidR="002C4E30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2C4E30" w:rsidRDefault="00F516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2C4E30" w:rsidRDefault="002C4E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C4E30" w:rsidRDefault="002C4E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C4E30" w:rsidRDefault="002C4E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C4E30" w:rsidRDefault="002C4E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C4E30" w:rsidRDefault="002C4E30">
            <w:pPr>
              <w:rPr>
                <w:szCs w:val="16"/>
              </w:rPr>
            </w:pPr>
          </w:p>
        </w:tc>
      </w:tr>
      <w:tr w:rsidR="002C4E30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2C4E30" w:rsidRDefault="00F516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2C4E30" w:rsidRDefault="002C4E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C4E30" w:rsidRDefault="002C4E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C4E30" w:rsidRDefault="002C4E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C4E30" w:rsidRDefault="002C4E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C4E30" w:rsidRDefault="002C4E30">
            <w:pPr>
              <w:rPr>
                <w:szCs w:val="16"/>
              </w:rPr>
            </w:pPr>
          </w:p>
        </w:tc>
      </w:tr>
      <w:tr w:rsidR="002C4E30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2C4E30" w:rsidRDefault="00F516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2C4E30" w:rsidRDefault="002C4E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C4E30" w:rsidRDefault="002C4E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C4E30" w:rsidRDefault="002C4E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C4E30" w:rsidRDefault="002C4E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C4E30" w:rsidRDefault="002C4E30">
            <w:pPr>
              <w:rPr>
                <w:szCs w:val="16"/>
              </w:rPr>
            </w:pPr>
          </w:p>
        </w:tc>
      </w:tr>
      <w:tr w:rsidR="002C4E30" w:rsidRPr="009814AF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2C4E30" w:rsidRPr="00F516F4" w:rsidRDefault="00F516F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F516F4">
              <w:rPr>
                <w:rFonts w:ascii="Times New Roman" w:hAnsi="Times New Roman"/>
                <w:sz w:val="24"/>
                <w:szCs w:val="24"/>
                <w:lang w:val="en-US"/>
              </w:rPr>
              <w:t>-mail: kkb@ medqorod. 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2C4E30" w:rsidRPr="00F516F4" w:rsidRDefault="002C4E3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C4E30" w:rsidRPr="00F516F4" w:rsidRDefault="002C4E3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C4E30" w:rsidRPr="00F516F4" w:rsidRDefault="002C4E3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C4E30" w:rsidRPr="00F516F4" w:rsidRDefault="002C4E3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C4E30" w:rsidRPr="00F516F4" w:rsidRDefault="002C4E30">
            <w:pPr>
              <w:rPr>
                <w:szCs w:val="16"/>
                <w:lang w:val="en-US"/>
              </w:rPr>
            </w:pPr>
          </w:p>
        </w:tc>
      </w:tr>
      <w:tr w:rsidR="002C4E30" w:rsidRPr="009814AF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2C4E30" w:rsidRPr="00F516F4" w:rsidRDefault="00F516F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516F4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2C4E30" w:rsidRPr="00F516F4" w:rsidRDefault="002C4E3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C4E30" w:rsidRPr="00F516F4" w:rsidRDefault="002C4E3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C4E30" w:rsidRPr="00F516F4" w:rsidRDefault="002C4E3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C4E30" w:rsidRPr="00F516F4" w:rsidRDefault="002C4E3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C4E30" w:rsidRPr="00F516F4" w:rsidRDefault="002C4E30">
            <w:pPr>
              <w:rPr>
                <w:szCs w:val="16"/>
                <w:lang w:val="en-US"/>
              </w:rPr>
            </w:pPr>
          </w:p>
        </w:tc>
      </w:tr>
      <w:tr w:rsidR="002C4E30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2C4E30" w:rsidRDefault="00F516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2C4E30" w:rsidRDefault="002C4E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C4E30" w:rsidRDefault="002C4E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C4E30" w:rsidRDefault="002C4E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C4E30" w:rsidRDefault="002C4E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C4E30" w:rsidRDefault="002C4E30">
            <w:pPr>
              <w:rPr>
                <w:szCs w:val="16"/>
              </w:rPr>
            </w:pPr>
          </w:p>
        </w:tc>
      </w:tr>
      <w:tr w:rsidR="002C4E30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2C4E30" w:rsidRDefault="00F516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2C4E30" w:rsidRDefault="002C4E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C4E30" w:rsidRDefault="002C4E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C4E30" w:rsidRDefault="002C4E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C4E30" w:rsidRDefault="002C4E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C4E30" w:rsidRDefault="002C4E30">
            <w:pPr>
              <w:rPr>
                <w:szCs w:val="16"/>
              </w:rPr>
            </w:pPr>
          </w:p>
        </w:tc>
      </w:tr>
      <w:tr w:rsidR="002C4E30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2C4E30" w:rsidRDefault="00F551C8" w:rsidP="00F551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18</w:t>
            </w:r>
            <w:r w:rsidR="00F516F4">
              <w:rPr>
                <w:rFonts w:ascii="Times New Roman" w:hAnsi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="00F516F4">
              <w:rPr>
                <w:rFonts w:ascii="Times New Roman" w:hAnsi="Times New Roman"/>
                <w:sz w:val="24"/>
                <w:szCs w:val="24"/>
              </w:rPr>
              <w:t>.2020 г. №9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94</w:t>
            </w:r>
            <w:r w:rsidR="00F516F4">
              <w:rPr>
                <w:rFonts w:ascii="Times New Roman" w:hAnsi="Times New Roman"/>
                <w:sz w:val="24"/>
                <w:szCs w:val="24"/>
              </w:rPr>
              <w:t>-2020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2C4E30" w:rsidRDefault="002C4E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C4E30" w:rsidRDefault="002C4E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C4E30" w:rsidRDefault="002C4E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C4E30" w:rsidRDefault="002C4E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C4E30" w:rsidRDefault="002C4E30">
            <w:pPr>
              <w:rPr>
                <w:szCs w:val="16"/>
              </w:rPr>
            </w:pPr>
          </w:p>
        </w:tc>
      </w:tr>
      <w:tr w:rsidR="002C4E30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2C4E30" w:rsidRDefault="00F516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2C4E30" w:rsidRDefault="002C4E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C4E30" w:rsidRDefault="002C4E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C4E30" w:rsidRDefault="002C4E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C4E30" w:rsidRDefault="002C4E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C4E30" w:rsidRDefault="002C4E30">
            <w:pPr>
              <w:rPr>
                <w:szCs w:val="16"/>
              </w:rPr>
            </w:pPr>
          </w:p>
        </w:tc>
      </w:tr>
      <w:tr w:rsidR="002C4E30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2C4E30" w:rsidRDefault="002C4E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2C4E30" w:rsidRDefault="002C4E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2C4E30" w:rsidRDefault="002C4E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2C4E30" w:rsidRDefault="002C4E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C4E30" w:rsidRDefault="002C4E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C4E30" w:rsidRDefault="002C4E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C4E30" w:rsidRDefault="002C4E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C4E30" w:rsidRDefault="002C4E30">
            <w:pPr>
              <w:rPr>
                <w:szCs w:val="16"/>
              </w:rPr>
            </w:pPr>
          </w:p>
        </w:tc>
      </w:tr>
      <w:tr w:rsidR="002C4E30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2C4E30" w:rsidRDefault="00F516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2C4E30" w:rsidRDefault="002C4E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C4E30" w:rsidRDefault="002C4E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C4E30" w:rsidRDefault="002C4E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C4E30" w:rsidRDefault="002C4E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C4E30" w:rsidRDefault="002C4E30">
            <w:pPr>
              <w:rPr>
                <w:szCs w:val="16"/>
              </w:rPr>
            </w:pPr>
          </w:p>
        </w:tc>
      </w:tr>
      <w:tr w:rsidR="002C4E30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2C4E30" w:rsidRDefault="002C4E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2C4E30" w:rsidRDefault="002C4E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2C4E30" w:rsidRDefault="002C4E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2C4E30" w:rsidRDefault="002C4E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C4E30" w:rsidRDefault="002C4E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C4E30" w:rsidRDefault="002C4E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C4E30" w:rsidRDefault="002C4E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C4E30" w:rsidRDefault="002C4E30">
            <w:pPr>
              <w:rPr>
                <w:szCs w:val="16"/>
              </w:rPr>
            </w:pPr>
          </w:p>
        </w:tc>
      </w:tr>
      <w:tr w:rsidR="002C4E30"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2C4E30" w:rsidRDefault="00F516F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2C4E30" w:rsidRDefault="002C4E30">
            <w:pPr>
              <w:rPr>
                <w:szCs w:val="16"/>
              </w:rPr>
            </w:pPr>
          </w:p>
        </w:tc>
      </w:tr>
      <w:tr w:rsidR="002C4E30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2C4E30" w:rsidRDefault="00F516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 или эквиваленты:</w:t>
            </w:r>
          </w:p>
        </w:tc>
      </w:tr>
      <w:tr w:rsidR="002C4E30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C4E30" w:rsidRDefault="00F516F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C4E30" w:rsidRDefault="00F516F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C4E30" w:rsidRDefault="00F516F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C4E30" w:rsidRDefault="00F516F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C4E30" w:rsidRDefault="00F516F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C4E30" w:rsidRDefault="00F516F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C4E30" w:rsidRDefault="00F516F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C4E30" w:rsidRDefault="00F516F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2C4E30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C4E30" w:rsidRDefault="00F516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C4E30" w:rsidRDefault="00F516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Тест-полоски к глюкометру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C4E30" w:rsidRDefault="00F516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Тест-полоски к портативным системам контроля уровня глюкозы в крови УанТачВерио Про Плюс (OneTouchVerioPro +) предназначены для количественного измерения уровня глюкозы в крови вне тела человека (invitro. 100 штук в упаковке.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C4E30" w:rsidRDefault="00F516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C4E30" w:rsidRDefault="00F516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C4E30" w:rsidRDefault="002C4E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C4E30" w:rsidRDefault="002C4E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C4E30" w:rsidRDefault="002C4E30">
            <w:pPr>
              <w:rPr>
                <w:szCs w:val="16"/>
              </w:rPr>
            </w:pPr>
          </w:p>
        </w:tc>
      </w:tr>
      <w:tr w:rsidR="002C4E30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C4E30" w:rsidRDefault="00F516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C4E30" w:rsidRDefault="00F516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Тест-полоски к глюкометру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C4E30" w:rsidRDefault="00F516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 полоски Аккучек-Актив для определения глюкозы капиллярной крови на глюкометре Аккучек Актив, в уп. 50 штук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C4E30" w:rsidRDefault="00F516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C4E30" w:rsidRDefault="009814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bookmarkStart w:id="0" w:name="_GoBack"/>
            <w:bookmarkEnd w:id="0"/>
            <w:r w:rsidR="00F516F4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C4E30" w:rsidRDefault="002C4E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C4E30" w:rsidRDefault="002C4E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C4E30" w:rsidRDefault="002C4E30">
            <w:pPr>
              <w:rPr>
                <w:szCs w:val="16"/>
              </w:rPr>
            </w:pPr>
          </w:p>
        </w:tc>
      </w:tr>
      <w:tr w:rsidR="002C4E30"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2C4E30" w:rsidRDefault="002C4E30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2C4E30" w:rsidRDefault="002C4E30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2C4E30" w:rsidRDefault="002C4E3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2C4E30" w:rsidRDefault="002C4E30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C4E30" w:rsidRDefault="002C4E30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C4E30" w:rsidRDefault="002C4E30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C4E30" w:rsidRDefault="002C4E3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C4E30" w:rsidRDefault="002C4E30">
            <w:pPr>
              <w:rPr>
                <w:szCs w:val="16"/>
              </w:rPr>
            </w:pPr>
          </w:p>
        </w:tc>
      </w:tr>
      <w:tr w:rsidR="002C4E30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2C4E30" w:rsidRDefault="00F516F4" w:rsidP="004E0F1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Срок </w:t>
            </w:r>
            <w:r w:rsidR="00F551C8">
              <w:rPr>
                <w:rFonts w:ascii="Times New Roman" w:hAnsi="Times New Roman"/>
                <w:sz w:val="28"/>
                <w:szCs w:val="28"/>
              </w:rPr>
              <w:t xml:space="preserve">поставки: не более </w:t>
            </w:r>
            <w:r w:rsidR="004E0F1C">
              <w:rPr>
                <w:rFonts w:ascii="Times New Roman" w:hAnsi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календарных дней с момента заключения  контракта</w:t>
            </w:r>
          </w:p>
        </w:tc>
      </w:tr>
      <w:tr w:rsidR="002C4E30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2C4E30" w:rsidRDefault="002C4E30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2C4E30" w:rsidRDefault="002C4E30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2C4E30" w:rsidRDefault="002C4E3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2C4E30" w:rsidRDefault="002C4E30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C4E30" w:rsidRDefault="002C4E30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C4E30" w:rsidRDefault="002C4E30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C4E30" w:rsidRDefault="002C4E3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C4E30" w:rsidRDefault="002C4E30">
            <w:pPr>
              <w:rPr>
                <w:szCs w:val="16"/>
              </w:rPr>
            </w:pPr>
          </w:p>
        </w:tc>
      </w:tr>
      <w:tr w:rsidR="002C4E30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2C4E30" w:rsidRDefault="00F516F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Цена должна быть указана с учетом доставки  до КГБУЗ «Краевая клиническая больница» г.Красноярск, ул. Партизана Железняка, 3.</w:t>
            </w:r>
          </w:p>
        </w:tc>
      </w:tr>
      <w:tr w:rsidR="002C4E30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2C4E30" w:rsidRDefault="002C4E3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2C4E30" w:rsidRDefault="002C4E3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2C4E30" w:rsidRDefault="002C4E3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2C4E30" w:rsidRDefault="002C4E3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C4E30" w:rsidRDefault="002C4E3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C4E30" w:rsidRDefault="002C4E3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C4E30" w:rsidRDefault="002C4E3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C4E30" w:rsidRDefault="002C4E30">
            <w:pPr>
              <w:rPr>
                <w:szCs w:val="16"/>
              </w:rPr>
            </w:pPr>
          </w:p>
        </w:tc>
      </w:tr>
      <w:tr w:rsidR="002C4E30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2C4E30" w:rsidRDefault="00F516F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Информацию необходимо направить по факсу +7 (391) 220-16-23, электронной почте zakupki@medgorod.ru 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2C4E30"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2C4E30" w:rsidRDefault="002C4E30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2C4E30" w:rsidRDefault="002C4E30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2C4E30" w:rsidRDefault="002C4E3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2C4E30" w:rsidRDefault="002C4E30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C4E30" w:rsidRDefault="002C4E30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C4E30" w:rsidRDefault="002C4E30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C4E30" w:rsidRDefault="002C4E3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C4E30" w:rsidRDefault="002C4E30">
            <w:pPr>
              <w:rPr>
                <w:szCs w:val="16"/>
              </w:rPr>
            </w:pPr>
          </w:p>
        </w:tc>
      </w:tr>
      <w:tr w:rsidR="002C4E30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913AF5" w:rsidRDefault="00F516F4" w:rsidP="00F551C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срок до 2</w:t>
            </w:r>
          </w:p>
          <w:p w:rsidR="002C4E30" w:rsidRDefault="00F551C8" w:rsidP="00F551C8">
            <w:pPr>
              <w:rPr>
                <w:rFonts w:ascii="Times New Roman" w:hAnsi="Times New Roman"/>
                <w:sz w:val="28"/>
                <w:szCs w:val="28"/>
              </w:rPr>
            </w:pPr>
            <w:r w:rsidRPr="00F551C8">
              <w:rPr>
                <w:rFonts w:ascii="Times New Roman" w:hAnsi="Times New Roman"/>
                <w:sz w:val="28"/>
                <w:szCs w:val="28"/>
              </w:rPr>
              <w:t>0</w:t>
            </w:r>
            <w:r w:rsidR="00F516F4">
              <w:rPr>
                <w:rFonts w:ascii="Times New Roman" w:hAnsi="Times New Roman"/>
                <w:sz w:val="28"/>
                <w:szCs w:val="28"/>
              </w:rPr>
              <w:t>.11.2020 17:00:00 по местному времени.</w:t>
            </w:r>
          </w:p>
        </w:tc>
      </w:tr>
      <w:tr w:rsidR="002C4E30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2C4E30" w:rsidRDefault="002C4E30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2C4E30" w:rsidRDefault="002C4E30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2C4E30" w:rsidRDefault="002C4E3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2C4E30" w:rsidRDefault="002C4E30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C4E30" w:rsidRDefault="002C4E30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C4E30" w:rsidRDefault="002C4E30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C4E30" w:rsidRDefault="002C4E3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C4E30" w:rsidRDefault="002C4E30">
            <w:pPr>
              <w:rPr>
                <w:szCs w:val="16"/>
              </w:rPr>
            </w:pPr>
          </w:p>
        </w:tc>
      </w:tr>
      <w:tr w:rsidR="002C4E30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2C4E30" w:rsidRDefault="00F516F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2C4E30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2C4E30" w:rsidRDefault="002C4E30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2C4E30" w:rsidRDefault="002C4E30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2C4E30" w:rsidRDefault="002C4E3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2C4E30" w:rsidRDefault="002C4E30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C4E30" w:rsidRDefault="002C4E30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C4E30" w:rsidRDefault="002C4E30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C4E30" w:rsidRDefault="002C4E3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C4E30" w:rsidRDefault="002C4E30">
            <w:pPr>
              <w:rPr>
                <w:szCs w:val="16"/>
              </w:rPr>
            </w:pPr>
          </w:p>
        </w:tc>
      </w:tr>
      <w:tr w:rsidR="002C4E30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2C4E30" w:rsidRDefault="002C4E30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2C4E30" w:rsidRDefault="002C4E30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2C4E30" w:rsidRDefault="002C4E3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2C4E30" w:rsidRDefault="002C4E30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C4E30" w:rsidRDefault="002C4E30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C4E30" w:rsidRDefault="002C4E30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C4E30" w:rsidRDefault="002C4E3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C4E30" w:rsidRDefault="002C4E30">
            <w:pPr>
              <w:rPr>
                <w:szCs w:val="16"/>
              </w:rPr>
            </w:pPr>
          </w:p>
        </w:tc>
      </w:tr>
      <w:tr w:rsidR="002C4E30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2C4E30" w:rsidRDefault="002C4E30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2C4E30" w:rsidRDefault="002C4E30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2C4E30" w:rsidRDefault="002C4E3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2C4E30" w:rsidRDefault="002C4E30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C4E30" w:rsidRDefault="002C4E30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C4E30" w:rsidRDefault="002C4E30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C4E30" w:rsidRDefault="002C4E3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C4E30" w:rsidRDefault="002C4E30">
            <w:pPr>
              <w:rPr>
                <w:szCs w:val="16"/>
              </w:rPr>
            </w:pPr>
          </w:p>
        </w:tc>
      </w:tr>
      <w:tr w:rsidR="002C4E30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2C4E30" w:rsidRDefault="00F516F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2C4E30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2C4E30" w:rsidRDefault="00F516F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Антипова Елена Валерьевна, тел.2201604</w:t>
            </w:r>
          </w:p>
        </w:tc>
      </w:tr>
    </w:tbl>
    <w:p w:rsidR="009909B2" w:rsidRDefault="009909B2"/>
    <w:sectPr w:rsidR="009909B2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E30"/>
    <w:rsid w:val="002C4E30"/>
    <w:rsid w:val="004E0F1C"/>
    <w:rsid w:val="00646210"/>
    <w:rsid w:val="00913AF5"/>
    <w:rsid w:val="009814AF"/>
    <w:rsid w:val="009909B2"/>
    <w:rsid w:val="00F516F4"/>
    <w:rsid w:val="00F55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5D3109-24F9-4150-AFF6-7E03EAC6A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Антипова Елена Валерьевна</dc:creator>
  <cp:lastModifiedBy>Антипова Елена Валерьевна</cp:lastModifiedBy>
  <cp:revision>4</cp:revision>
  <dcterms:created xsi:type="dcterms:W3CDTF">2021-04-11T03:36:00Z</dcterms:created>
  <dcterms:modified xsi:type="dcterms:W3CDTF">2021-04-11T03:37:00Z</dcterms:modified>
</cp:coreProperties>
</file>