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7"/>
        <w:gridCol w:w="2625"/>
        <w:gridCol w:w="628"/>
        <w:gridCol w:w="792"/>
        <w:gridCol w:w="1001"/>
        <w:gridCol w:w="1792"/>
        <w:gridCol w:w="1508"/>
      </w:tblGrid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 w:rsidRPr="00E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Pr="00E44C31" w:rsidRDefault="00E44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szCs w:val="16"/>
                <w:lang w:val="en-US"/>
              </w:rPr>
            </w:pPr>
          </w:p>
        </w:tc>
      </w:tr>
      <w:tr w:rsidR="00B46527" w:rsidRPr="00E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Pr="00E44C31" w:rsidRDefault="00E44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C3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Pr="00E44C31" w:rsidRDefault="00B46527">
            <w:pPr>
              <w:rPr>
                <w:szCs w:val="16"/>
                <w:lang w:val="en-US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 w:rsidP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__17.11</w:t>
            </w:r>
            <w:r>
              <w:rPr>
                <w:rFonts w:ascii="Times New Roman" w:hAnsi="Times New Roman"/>
                <w:sz w:val="24"/>
                <w:szCs w:val="24"/>
              </w:rPr>
              <w:t>__ 2 020 г. №._992-2020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7" w:rsidRDefault="00E44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Спирограф микропроцессорный портативный СМП-21/01-«Р-Д» по ТУ 9441-004-24149103-2003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4 параметров ЖЕЛ, 19 параметров ФЖЕЛ, 26 параметров петля «поток-объем», 7 параметров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 и 3 параметров МВЛ.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расчет должных величин для легочных объемов и показателей форсированного выдоха для взрослых и детей по методикам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/Ширяева, ITS, ECCS, KNUDSON;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оценка показателей по “Унифицированной методике проведения и оценки функцион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исследования механических свойств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 вентиляции человека”, ATS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отображение результатов на цветном графическом ЖКИ дисплее;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печать протокола обследования на встроенном термопринтере;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вывода на печать протокола обследования че</w:t>
            </w:r>
            <w:r>
              <w:rPr>
                <w:rFonts w:ascii="Times New Roman" w:hAnsi="Times New Roman"/>
                <w:sz w:val="24"/>
                <w:szCs w:val="24"/>
              </w:rPr>
              <w:t>рез USB разъем на внешний лазер-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постмедикаментозных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работы от встроенного аккумулятора;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хранение данных пациентов в энергонезависимой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применения, как в стационарных, так и в амбулаторных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Цветной TFT дисплей размером 116х88 мм, разрешением 640х480 точек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Ширина термобумаги -110 мм, тип бумаги: рулон или 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Датчик потока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Vitalograph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(Великобритания)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Питание от сети напряжением 220 В, 50 Гц </w:t>
            </w:r>
            <w:r>
              <w:rPr>
                <w:rFonts w:ascii="Times New Roman" w:hAnsi="Times New Roman"/>
                <w:sz w:val="24"/>
                <w:szCs w:val="24"/>
              </w:rPr>
              <w:t>и встроенной аккумуляторной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Габаритные размеры: 250х174х63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Вес: 1,2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Измеряет 36 параметров внешнего дыхания: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ТЕСТ спокойного вдоха (выдоха) (ЖЕЛ) и форсированного выдоха (ФЖЕЛ)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ТЕСТ петля «поток-объем»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ТЕСТ минутного объема дыхан</w:t>
            </w:r>
            <w:r>
              <w:rPr>
                <w:rFonts w:ascii="Times New Roman" w:hAnsi="Times New Roman"/>
                <w:sz w:val="24"/>
                <w:szCs w:val="24"/>
              </w:rPr>
              <w:t>ия (МОД)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ТЕСТ максимальной вентиляции легких (МВЛ)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Постмедикаментозная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спирограф,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датчик спирографа,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мундштуки (5 шт.),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зажим для носа,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шнур сетевой,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калибровочный шприц 3 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шнур витой для датчика,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руководство </w:t>
            </w:r>
            <w:r>
              <w:rPr>
                <w:rFonts w:ascii="Times New Roman" w:hAnsi="Times New Roman"/>
                <w:sz w:val="24"/>
                <w:szCs w:val="24"/>
              </w:rPr>
              <w:t>по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</w:t>
            </w:r>
            <w:r>
              <w:rPr>
                <w:rFonts w:ascii="Times New Roman" w:hAnsi="Times New Roman"/>
                <w:sz w:val="24"/>
                <w:szCs w:val="24"/>
              </w:rPr>
              <w:t>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</w:t>
            </w:r>
            <w:r>
              <w:rPr>
                <w:rFonts w:ascii="Times New Roman" w:hAnsi="Times New Roman"/>
                <w:sz w:val="24"/>
                <w:szCs w:val="24"/>
              </w:rPr>
              <w:t>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26.60.12.124 Приборы для измерения объема и газ</w:t>
            </w:r>
            <w:r>
              <w:rPr>
                <w:rFonts w:ascii="Times New Roman" w:hAnsi="Times New Roman"/>
                <w:sz w:val="24"/>
                <w:szCs w:val="24"/>
              </w:rPr>
              <w:t>ового состава вдыхаемого и выдыхаемого воздуха и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E44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B4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7" w:rsidRDefault="00B4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23.11.2020 17:00:00 по местному времени.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6527" w:rsidRDefault="00B46527">
            <w:pPr>
              <w:rPr>
                <w:szCs w:val="16"/>
              </w:rPr>
            </w:pP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6527" w:rsidRDefault="00E4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  <w:r>
              <w:rPr>
                <w:rFonts w:ascii="Times New Roman" w:hAnsi="Times New Roman"/>
                <w:sz w:val="28"/>
                <w:szCs w:val="28"/>
              </w:rPr>
              <w:t>Константин Павлович, тел. 220-02-91</w:t>
            </w:r>
          </w:p>
        </w:tc>
      </w:tr>
    </w:tbl>
    <w:p w:rsidR="00000000" w:rsidRDefault="00E44C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527"/>
    <w:rsid w:val="00B46527"/>
    <w:rsid w:val="00E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7D8"/>
  <w15:docId w15:val="{1EFE0931-B556-4823-9763-AC364C23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2020-11-19T05:56:00Z</dcterms:created>
  <dcterms:modified xsi:type="dcterms:W3CDTF">2020-11-19T05:59:00Z</dcterms:modified>
</cp:coreProperties>
</file>