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894"/>
        <w:gridCol w:w="2458"/>
        <w:gridCol w:w="666"/>
        <w:gridCol w:w="831"/>
        <w:gridCol w:w="1038"/>
        <w:gridCol w:w="1815"/>
        <w:gridCol w:w="1538"/>
      </w:tblGrid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 w:rsidRPr="0000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FCA" w:rsidRPr="000074B9" w:rsidRDefault="000074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7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74B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7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74B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74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74B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Pr="000074B9" w:rsidRDefault="00A61F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Pr="000074B9" w:rsidRDefault="00A61F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Pr="000074B9" w:rsidRDefault="00A61F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Pr="000074B9" w:rsidRDefault="00A61F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Pr="000074B9" w:rsidRDefault="00A61FCA">
            <w:pPr>
              <w:rPr>
                <w:szCs w:val="16"/>
                <w:lang w:val="en-US"/>
              </w:rPr>
            </w:pPr>
          </w:p>
        </w:tc>
      </w:tr>
      <w:tr w:rsidR="00A61FCA" w:rsidRPr="00007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FCA" w:rsidRPr="000074B9" w:rsidRDefault="000074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74B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Pr="000074B9" w:rsidRDefault="00A61F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Pr="000074B9" w:rsidRDefault="00A61F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Pr="000074B9" w:rsidRDefault="00A61F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Pr="000074B9" w:rsidRDefault="00A61F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Pr="000074B9" w:rsidRDefault="00A61FCA">
            <w:pPr>
              <w:rPr>
                <w:szCs w:val="16"/>
                <w:lang w:val="en-US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FCA" w:rsidRDefault="000074B9" w:rsidP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№.982-2020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61FCA" w:rsidRDefault="00007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1FCA" w:rsidRDefault="00007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FCA" w:rsidRDefault="00007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FCA" w:rsidRDefault="00007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FCA" w:rsidRDefault="00007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FCA" w:rsidRDefault="00007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FCA" w:rsidRDefault="00007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FCA" w:rsidRDefault="00007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FCA" w:rsidRDefault="00007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1FCA" w:rsidRDefault="000074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№23 из нержавеющей 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стерильные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t>более 0,03%. Лезвия упакованы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с требо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ваниями нормативов стандартов качества BS 2982 &amp; BS EN 27740. Лезвия подвергаются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 номера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лота и даты истечения срока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A61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A61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№15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№15,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3 Парагон. Допустимое содержание углерода в стали 0,6% - 0,7%; серы </w:t>
            </w:r>
            <w:r>
              <w:rPr>
                <w:rFonts w:ascii="Times New Roman" w:hAnsi="Times New Roman"/>
                <w:sz w:val="24"/>
                <w:szCs w:val="24"/>
              </w:rPr>
              <w:t>не более 0,025%; фосфора не более 0,03%. Лезвия упакованы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</w:t>
            </w:r>
            <w:r>
              <w:rPr>
                <w:rFonts w:ascii="Times New Roman" w:hAnsi="Times New Roman"/>
                <w:sz w:val="24"/>
                <w:szCs w:val="24"/>
              </w:rPr>
              <w:t>дятся в соответствии с требованиями нормативов стандартов качества BS 2982 &amp; BS EN 27740. Лезвия подвергаются стерилизации гамма-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излучением на сертифицированной установке «Сobalt-60» гарантирующей срок стерильности не менее 5 лет. Индивидуальная блистерная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с указанием номера лота и даты истечения срока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0074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A61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1FCA" w:rsidRDefault="00A61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1FCA" w:rsidRDefault="000074B9" w:rsidP="00007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1FCA" w:rsidRDefault="000074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1FCA" w:rsidRDefault="000074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1FCA" w:rsidRDefault="00007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17.11.2020 17:00:00 по местному времени.</w:t>
            </w: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1FCA" w:rsidRDefault="00007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1FCA" w:rsidRDefault="00A61FCA">
            <w:pPr>
              <w:rPr>
                <w:szCs w:val="16"/>
              </w:rPr>
            </w:pP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1FCA" w:rsidRDefault="00007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1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61FCA" w:rsidRDefault="00007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074B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FCA"/>
    <w:rsid w:val="000074B9"/>
    <w:rsid w:val="00A6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EC287-A965-4F5B-86E5-0A05329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2020-11-13T10:14:00Z</dcterms:created>
  <dcterms:modified xsi:type="dcterms:W3CDTF">2020-11-13T10:15:00Z</dcterms:modified>
</cp:coreProperties>
</file>