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456"/>
        <w:gridCol w:w="660"/>
        <w:gridCol w:w="752"/>
        <w:gridCol w:w="858"/>
        <w:gridCol w:w="1228"/>
        <w:gridCol w:w="1175"/>
        <w:gridCol w:w="977"/>
        <w:gridCol w:w="1123"/>
      </w:tblGrid>
      <w:tr w:rsidR="007F43C5" w:rsidTr="00903421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RPr="00E9611E" w:rsidTr="0090342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F43C5" w:rsidRPr="002C1097" w:rsidRDefault="002C10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10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C109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C10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C109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C10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C109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7F43C5" w:rsidRPr="002C1097" w:rsidRDefault="007F43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Pr="002C1097" w:rsidRDefault="007F43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Pr="002C1097" w:rsidRDefault="007F43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Pr="002C1097" w:rsidRDefault="007F43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Pr="002C1097" w:rsidRDefault="007F43C5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Pr="002C1097" w:rsidRDefault="007F43C5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Pr="002C1097" w:rsidRDefault="007F43C5">
            <w:pPr>
              <w:rPr>
                <w:szCs w:val="16"/>
                <w:lang w:val="en-US"/>
              </w:rPr>
            </w:pPr>
          </w:p>
        </w:tc>
      </w:tr>
      <w:tr w:rsidR="007F43C5" w:rsidTr="0090342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F43C5" w:rsidRDefault="002C1097" w:rsidP="00E96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611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.06.2022 г. №96</w:t>
            </w:r>
            <w:r w:rsidR="00E9611E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15"/>
        </w:trPr>
        <w:tc>
          <w:tcPr>
            <w:tcW w:w="426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15"/>
        </w:trPr>
        <w:tc>
          <w:tcPr>
            <w:tcW w:w="426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F43C5" w:rsidTr="00903421">
        <w:trPr>
          <w:trHeight w:hRule="exact" w:val="615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03421" w:rsidTr="00903421">
        <w:trPr>
          <w:trHeight w:hRule="exact" w:val="1215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421" w:rsidRDefault="00903421" w:rsidP="00903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611E" w:rsidRPr="00E9611E" w:rsidRDefault="00E9611E" w:rsidP="00E9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11E">
              <w:rPr>
                <w:rFonts w:ascii="Times New Roman" w:hAnsi="Times New Roman" w:cs="Times New Roman"/>
                <w:sz w:val="20"/>
                <w:szCs w:val="20"/>
              </w:rPr>
              <w:t xml:space="preserve">Проводник для доступа к коронарным/периферическим сосудам, одноразового использования </w:t>
            </w:r>
          </w:p>
          <w:p w:rsidR="00903421" w:rsidRPr="00903421" w:rsidRDefault="00E9611E" w:rsidP="00E9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Микропроводник</w:t>
            </w:r>
            <w:proofErr w:type="spellEnd"/>
            <w:r w:rsidRPr="00E96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961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HYBRID</w:t>
            </w:r>
          </w:p>
        </w:tc>
        <w:tc>
          <w:tcPr>
            <w:tcW w:w="4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421" w:rsidRDefault="00903421" w:rsidP="00903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421" w:rsidRDefault="00903421" w:rsidP="00903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421" w:rsidRDefault="00E9611E" w:rsidP="00903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421" w:rsidRDefault="00903421" w:rsidP="00903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421" w:rsidRDefault="00903421" w:rsidP="00903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3421" w:rsidRDefault="00903421" w:rsidP="00903421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3421" w:rsidRDefault="00903421" w:rsidP="00903421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3421" w:rsidRDefault="00903421" w:rsidP="00903421">
            <w:pPr>
              <w:rPr>
                <w:szCs w:val="16"/>
              </w:rPr>
            </w:pPr>
          </w:p>
        </w:tc>
      </w:tr>
      <w:tr w:rsidR="00903421" w:rsidTr="00903421">
        <w:trPr>
          <w:trHeight w:hRule="exact" w:val="1215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421" w:rsidRDefault="00903421" w:rsidP="00903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611E" w:rsidRPr="00E9611E" w:rsidRDefault="00E9611E" w:rsidP="00E96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11E">
              <w:rPr>
                <w:rFonts w:ascii="Times New Roman" w:hAnsi="Times New Roman" w:cs="Times New Roman"/>
                <w:bCs/>
                <w:sz w:val="20"/>
                <w:szCs w:val="20"/>
              </w:rPr>
              <w:t>Микрокатетер</w:t>
            </w:r>
            <w:proofErr w:type="spellEnd"/>
            <w:r w:rsidRPr="00E96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периферических/коронарных сосудов</w:t>
            </w:r>
          </w:p>
          <w:p w:rsidR="00903421" w:rsidRPr="00903421" w:rsidRDefault="00E9611E" w:rsidP="00E9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Микрокатетер</w:t>
            </w:r>
            <w:proofErr w:type="spellEnd"/>
            <w:r w:rsidRPr="00E96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961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SONIC</w:t>
            </w:r>
          </w:p>
        </w:tc>
        <w:tc>
          <w:tcPr>
            <w:tcW w:w="4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421" w:rsidRDefault="00903421" w:rsidP="00903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421" w:rsidRDefault="00E9611E" w:rsidP="00903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9034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421" w:rsidRDefault="00E9611E" w:rsidP="00903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421" w:rsidRDefault="00903421" w:rsidP="00903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421" w:rsidRDefault="00903421" w:rsidP="00903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3421" w:rsidRDefault="00903421" w:rsidP="00903421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3421" w:rsidRDefault="00903421" w:rsidP="00903421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3421" w:rsidRDefault="00903421" w:rsidP="00903421">
            <w:pPr>
              <w:rPr>
                <w:szCs w:val="16"/>
              </w:rPr>
            </w:pPr>
          </w:p>
        </w:tc>
      </w:tr>
      <w:tr w:rsidR="00E9611E" w:rsidTr="00903421">
        <w:trPr>
          <w:trHeight w:hRule="exact" w:val="1215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611E" w:rsidRDefault="00E9611E" w:rsidP="00903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611E" w:rsidRPr="00E9611E" w:rsidRDefault="00E9611E" w:rsidP="00E9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11E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для </w:t>
            </w:r>
            <w:proofErr w:type="spellStart"/>
            <w:r w:rsidRPr="00E9611E">
              <w:rPr>
                <w:rFonts w:ascii="Times New Roman" w:hAnsi="Times New Roman" w:cs="Times New Roman"/>
                <w:sz w:val="20"/>
                <w:szCs w:val="20"/>
              </w:rPr>
              <w:t>эмболизации</w:t>
            </w:r>
            <w:proofErr w:type="spellEnd"/>
            <w:r w:rsidRPr="00E9611E">
              <w:rPr>
                <w:rFonts w:ascii="Times New Roman" w:hAnsi="Times New Roman" w:cs="Times New Roman"/>
                <w:sz w:val="20"/>
                <w:szCs w:val="20"/>
              </w:rPr>
              <w:t xml:space="preserve"> сосудов головного мозга</w:t>
            </w:r>
          </w:p>
          <w:p w:rsidR="00E9611E" w:rsidRPr="00E9611E" w:rsidRDefault="00E9611E" w:rsidP="00E96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1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 </w:t>
            </w:r>
            <w:proofErr w:type="spellStart"/>
            <w:r w:rsidRPr="00E9611E">
              <w:rPr>
                <w:rFonts w:ascii="Times New Roman" w:hAnsi="Times New Roman" w:cs="Times New Roman"/>
                <w:b/>
                <w:sz w:val="20"/>
                <w:szCs w:val="20"/>
              </w:rPr>
              <w:t>эмболизирующий</w:t>
            </w:r>
            <w:proofErr w:type="spellEnd"/>
            <w:r w:rsidRPr="00E961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SQUID18</w:t>
            </w:r>
          </w:p>
        </w:tc>
        <w:tc>
          <w:tcPr>
            <w:tcW w:w="4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611E" w:rsidRDefault="00E9611E" w:rsidP="00903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611E" w:rsidRDefault="00E9611E" w:rsidP="00903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611E" w:rsidRDefault="00E9611E" w:rsidP="00903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611E" w:rsidRDefault="00E9611E" w:rsidP="00903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611E" w:rsidRDefault="00E9611E" w:rsidP="00903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611E" w:rsidRDefault="00E9611E" w:rsidP="00903421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611E" w:rsidRDefault="00E9611E" w:rsidP="00903421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611E" w:rsidRDefault="00E9611E" w:rsidP="00903421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75"/>
        </w:trPr>
        <w:tc>
          <w:tcPr>
            <w:tcW w:w="42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F43C5" w:rsidRDefault="002C10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7F43C5" w:rsidTr="00903421">
        <w:trPr>
          <w:trHeight w:hRule="exact" w:val="120"/>
        </w:trPr>
        <w:tc>
          <w:tcPr>
            <w:tcW w:w="42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F43C5" w:rsidRDefault="002C10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F43C5" w:rsidTr="00903421">
        <w:trPr>
          <w:trHeight w:hRule="exact" w:val="120"/>
        </w:trPr>
        <w:tc>
          <w:tcPr>
            <w:tcW w:w="426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F43C5" w:rsidRDefault="002C10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F43C5" w:rsidTr="00903421">
        <w:trPr>
          <w:trHeight w:hRule="exact" w:val="165"/>
        </w:trPr>
        <w:tc>
          <w:tcPr>
            <w:tcW w:w="42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F43C5" w:rsidRDefault="002C1097" w:rsidP="002C10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17.06.2022 17:00:00 по местному времени. </w:t>
            </w:r>
          </w:p>
        </w:tc>
      </w:tr>
      <w:tr w:rsidR="007F43C5" w:rsidTr="00903421">
        <w:trPr>
          <w:trHeight w:hRule="exact" w:val="225"/>
        </w:trPr>
        <w:tc>
          <w:tcPr>
            <w:tcW w:w="42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F43C5" w:rsidRDefault="002C10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F43C5" w:rsidTr="00903421">
        <w:trPr>
          <w:trHeight w:hRule="exact" w:val="225"/>
        </w:trPr>
        <w:tc>
          <w:tcPr>
            <w:tcW w:w="42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225"/>
        </w:trPr>
        <w:tc>
          <w:tcPr>
            <w:tcW w:w="42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225"/>
        </w:trPr>
        <w:tc>
          <w:tcPr>
            <w:tcW w:w="42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F43C5" w:rsidRDefault="002C10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F43C5" w:rsidTr="00903421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F43C5" w:rsidRDefault="002C10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Анатольевна, тел.</w:t>
            </w:r>
          </w:p>
        </w:tc>
      </w:tr>
    </w:tbl>
    <w:p w:rsidR="00010F88" w:rsidRDefault="00010F88"/>
    <w:sectPr w:rsidR="00010F8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43C5"/>
    <w:rsid w:val="00010F88"/>
    <w:rsid w:val="002C1097"/>
    <w:rsid w:val="007F43C5"/>
    <w:rsid w:val="00903421"/>
    <w:rsid w:val="00E9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6940"/>
  <w15:docId w15:val="{CA1E1BA8-1BF7-4680-8F3E-DA5CE8CB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4</cp:revision>
  <dcterms:created xsi:type="dcterms:W3CDTF">2022-06-15T07:04:00Z</dcterms:created>
  <dcterms:modified xsi:type="dcterms:W3CDTF">2022-06-16T02:12:00Z</dcterms:modified>
</cp:coreProperties>
</file>