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3"/>
        <w:gridCol w:w="2202"/>
        <w:gridCol w:w="2598"/>
        <w:gridCol w:w="832"/>
        <w:gridCol w:w="762"/>
        <w:gridCol w:w="1001"/>
        <w:gridCol w:w="1912"/>
        <w:gridCol w:w="1099"/>
      </w:tblGrid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 w:rsidRPr="0099118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Pr="00991187" w:rsidRDefault="009911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11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118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11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118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11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11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Pr="00991187" w:rsidRDefault="00CF4B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Pr="00991187" w:rsidRDefault="00CF4B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Pr="00991187" w:rsidRDefault="00CF4B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Pr="00991187" w:rsidRDefault="00CF4B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Pr="00991187" w:rsidRDefault="00CF4B36">
            <w:pPr>
              <w:rPr>
                <w:szCs w:val="16"/>
                <w:lang w:val="en-US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 2021 г. №.96-2021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B36" w:rsidRDefault="009911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B36" w:rsidRDefault="0099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B36" w:rsidRDefault="0099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B36" w:rsidRDefault="0099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B36" w:rsidRDefault="0099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B36" w:rsidRDefault="0099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B36" w:rsidRDefault="0099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B36" w:rsidRDefault="0099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B36" w:rsidRDefault="0099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</w:t>
            </w: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Стопор на дугу (без крючка), круглый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стопор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сечения без крючка с достаточно тонкими стенками. Мягкий круглый зажимной стопор диаметром 030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Цепочка эластичная короткая, прозрачная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Прочная,устойчивая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усталости цепочка из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звеньев,предназначена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заднего привязывания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проволочной дуги при работе с системой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целью консолидации зубного ряда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Лигатуры эластичные на дереве прозрачные мини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Эластические лигатуры, произведенные путем штамповки. Используются для фиксации дуги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Лигатуры удерживаются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специальным зажимом (зажим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фиксируются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 дуги, заходя в пространство под лигатурными крыльями. Снимаются лигатуры тонким зондом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специальным инструментом-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одном «мини-дереве» 10 лигатур. Такое количество рассчитано н</w:t>
            </w:r>
            <w:r>
              <w:rPr>
                <w:rFonts w:ascii="Times New Roman" w:hAnsi="Times New Roman"/>
                <w:sz w:val="24"/>
                <w:szCs w:val="24"/>
              </w:rPr>
              <w:t>а один зубной ряд.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верхняя челюсть, левые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верхней челюсти слева, без лигатурных крыльев, с крючком для фиксации силовых элементов.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Замки для </w:t>
            </w:r>
            <w:r>
              <w:rPr>
                <w:rFonts w:ascii="Times New Roman" w:hAnsi="Times New Roman"/>
                <w:sz w:val="24"/>
                <w:szCs w:val="24"/>
              </w:rPr>
              <w:t>наклейки на 2 моляры (паз 018) верхняя челюсть, правые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верхней челюсти справа, без лигатурных крыльев, с крючком для фиксации силовых элементов.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Замки для наклейки на 2 моляры (паз 018) нижняя </w:t>
            </w:r>
            <w:r>
              <w:rPr>
                <w:rFonts w:ascii="Times New Roman" w:hAnsi="Times New Roman"/>
                <w:sz w:val="24"/>
                <w:szCs w:val="24"/>
              </w:rPr>
              <w:t>челюсть, левые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нижней челюсти слева, без лигатурных крыльев, с крючком для фиксации силовых элементов.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нижняя челюсть, правые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Щечные трубки (замки), </w:t>
            </w:r>
            <w:r>
              <w:rPr>
                <w:rFonts w:ascii="Times New Roman" w:hAnsi="Times New Roman"/>
                <w:sz w:val="24"/>
                <w:szCs w:val="24"/>
              </w:rPr>
              <w:t>фиксируемые на 2 моляры нижней челюсти справа, без лигатурных крыльев, с крючком для фиксации силовых элементов.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Пружина открывающая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из никель-титанового сплава, обладает свойством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суперэластичности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Предназначены для раскрытия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 в зубном ряду. При установке пружина сжимается и оказывает силовое воздействие, «расталкивая» зубы вдоль проволочной дуги.  В упаковке-катушке 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круглая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титана, обладает свойством памяти формы. Они предназначены для наиболее эффективного проведения начальных этапов лечения (нивелирование и выравнивание). Круглая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диаметром  0.14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/0.35 мм, для верхней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круглая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нижней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Они предназначены для наиболее эффективного проведения начальных этапов лечения (нивелирование и выравнивание). Круглая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диаметром  0.14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/0.35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Дуга прямоугольная стальная для 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стальные дуги, обладающие самой высокой жесткостью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сплавов.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заключительном этапе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лечения, когда нужна высокая стабильность дуги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вертикальном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трансверзальном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*0.22/0.41*0.56 мм, для верхней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Дуга прямоугольная стальная для нижней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стальные дуги, обладающие самой высокой жесткостью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заключительном этапе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лечения, когда нужна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высокая стабильность дуги в вертикальном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трансверзальном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*0.22/0.41*0.56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квадратная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Квадратная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*0.16/0.41*0.41 мм, для верхней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квадратная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нижней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обладает свойством памяти формы.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Квадратная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*0.16/0.41*0.41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щечными трубками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пазом 018 на верхнюю и нижнюю челюсть 20 штук с четырьмя щечными трубками на первые моляры.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Цепочка эластичная короткая, прозрачная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прочную, устойчивую к усталости эластическую цепочку из двух звеньев с большим промежутком между ними. Предназначены для заднего привязывания проволочной дуги при работе с системой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консолидации зубного ряда, закрытия небольших (до 2мм) промежутков и предотвращения их раскрытия. В упаковке 40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Цепочка эластичная, прозрачная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Эластичный силовой элемент в виде катушки общей длиной 4,5 метра. 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закрытия промежутков, перемещения зуба или группы зубов, консолидации зубного ряда.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Дуга круглая плетеная стальная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круглая плетеная стальная дуга, состоящая из шести прядей. Очень гибкая и мягкая дуга.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несъемного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ретейнера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сечения .0210.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для фиксации любых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Уникальная композитная система, сочетающая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композит. Наполненная паста обладает удобной вязкостью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сползает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изменяет своего положения до отверждения. Не требует смешивания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Запатентованный катализатор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отверждает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ее при контакте с пастой обеспечивая полный контроль за фиксацией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Полностью герметизирует протравленную эмаль.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Достигает максимальной силы за 5 минут. Состав набора: Паста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 бут. 15 мл), протравка (1бут. 9гр).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 защитный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воск для защиты слизистых оболочек полости рта от выступающих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дуг,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круглая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титана, обладает свойством памяти формы. Они используются при большой скученности зубов на начальном этапе лечения. </w:t>
            </w:r>
            <w:r>
              <w:rPr>
                <w:rFonts w:ascii="Times New Roman" w:hAnsi="Times New Roman"/>
                <w:sz w:val="24"/>
                <w:szCs w:val="24"/>
              </w:rPr>
              <w:t>Круглая диаметром 0.12/0.30 мм, для верхней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круглая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нижней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Они используются при большой скученности зубов на начальном этапе </w:t>
            </w:r>
            <w:r>
              <w:rPr>
                <w:rFonts w:ascii="Times New Roman" w:hAnsi="Times New Roman"/>
                <w:sz w:val="24"/>
                <w:szCs w:val="24"/>
              </w:rPr>
              <w:t>лечения. Круглая диаметром 0.12/0.30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прямоугольная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*0.22/0.41*0.56 мм, для верхней </w:t>
            </w:r>
            <w:r>
              <w:rPr>
                <w:rFonts w:ascii="Times New Roman" w:hAnsi="Times New Roman"/>
                <w:sz w:val="24"/>
                <w:szCs w:val="24"/>
              </w:rPr>
              <w:t>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прямоугольная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нижней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*0.22/0.41*0.56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реверс прямоугольная,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никельтитановый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сплав, для 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никельтитанового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сплава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которую в заводских условиях нанесен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реверсионный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изгиб по кривой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Показания к применению — коррекция кривой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верхней и нижней челюсти с целью устранения глубокого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резцового перекрытия уже на стадии мягких дуг. Позволяет совместить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процессы выравнивания и коррекции глубины прикуса. Может применяться на верхнем и нижнем зубном ряду.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Прямоугольная  016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*016/0.41*0.41 мм, для верхней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реверс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прямоугольная,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никельтитановый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сплав, для нижней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никельтитанового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которую в заводских условиях нанесен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реверсионный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изгиб по кривой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Показания к применению — коррекция кривой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верхней и нижней челюсти с целью устранен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глубокого резцового перекрытия уже на стадии мягких дуг. Позволяет совместить процессы выравнивания и коррекции глубины прикуса. Может применяться на верхнем и нижнем зубном ряду.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Прямоугольная  016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*016/0.41*0.41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Лигатура металлическая короткая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преформированная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Лигатура металлическая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преформированная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короткая – тонкие проволочки-лигатуры для привязывания дуги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преформированным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концом для более легкого зацепления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Стопор на дугу (без крючка), круглый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Зажимной стопор круглого сечения без крючка с достаточно тонкими стенками. Мягкий круглый зажимной стопор диаметром 022.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Тяга резиновая,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прозрачная (средняя сила) 1/8"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Эластические кольца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(эластики)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высококачественного хирургического латекса, средне-сильные, 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1/8" 3,18 мм. Используются в качестве силовых элементов для межчелюстной эластической тяги. Различаются по диаметру эластического кольца и толщине (силе), имеют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ьные названия соответственно разным видам животных. Упакованы в пакетики 100 эластических колец.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Тяга резиновая, прозрачная (средняя сила) 3/16"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Эластические кольца (эластики) из высококачественного хирургического латекса, средне-сильные, 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3/16, 4,76 мм. Используются в качестве силовых элементов для межчелюстной эластической тяги. Различаются по диаметру эластического кольца и толщине (силе), имеют индивидуальные названия соответственно разным видам животных. Упакованы в п</w:t>
            </w:r>
            <w:r>
              <w:rPr>
                <w:rFonts w:ascii="Times New Roman" w:hAnsi="Times New Roman"/>
                <w:sz w:val="24"/>
                <w:szCs w:val="24"/>
              </w:rPr>
              <w:t>акетики 100 эластических колец.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99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B36" w:rsidRDefault="00CF4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B36" w:rsidRDefault="00991187" w:rsidP="00991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контракта, по заявке Заказчика.</w:t>
            </w: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B36" w:rsidRDefault="00991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B36" w:rsidRDefault="009911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B36" w:rsidRDefault="00991187" w:rsidP="00991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.01.2021 17:00:00 по местному времени. </w:t>
            </w: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B36" w:rsidRDefault="00991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B36" w:rsidRDefault="00CF4B36">
            <w:pPr>
              <w:rPr>
                <w:szCs w:val="16"/>
              </w:rPr>
            </w:pP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B36" w:rsidRDefault="00991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4B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B36" w:rsidRDefault="00991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99118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B36"/>
    <w:rsid w:val="00991187"/>
    <w:rsid w:val="00C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18D4A-3DAF-42CD-9B1C-AC3BAB17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1510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2021-01-27T13:17:00Z</dcterms:created>
  <dcterms:modified xsi:type="dcterms:W3CDTF">2021-01-27T13:18:00Z</dcterms:modified>
</cp:coreProperties>
</file>