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6627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275" w:rsidRDefault="005F0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66275" w:rsidRDefault="005F0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</w:tr>
      <w:tr w:rsidR="00F6627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275" w:rsidRDefault="005F0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</w:tr>
      <w:tr w:rsidR="00F6627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275" w:rsidRDefault="005F0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</w:tr>
      <w:tr w:rsidR="00F6627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275" w:rsidRDefault="005F0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</w:tr>
      <w:tr w:rsidR="00F6627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275" w:rsidRDefault="005F0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</w:tr>
      <w:tr w:rsidR="00F66275" w:rsidRPr="005F07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275" w:rsidRPr="005F0703" w:rsidRDefault="005F07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07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F070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F07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F070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F07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F070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F66275" w:rsidRPr="005F0703" w:rsidRDefault="00F662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275" w:rsidRPr="005F0703" w:rsidRDefault="00F662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275" w:rsidRPr="005F0703" w:rsidRDefault="00F662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275" w:rsidRPr="005F0703" w:rsidRDefault="00F662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275" w:rsidRPr="005F0703" w:rsidRDefault="00F6627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275" w:rsidRPr="005F0703" w:rsidRDefault="00F6627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275" w:rsidRPr="005F0703" w:rsidRDefault="00F66275">
            <w:pPr>
              <w:rPr>
                <w:szCs w:val="16"/>
                <w:lang w:val="en-US"/>
              </w:rPr>
            </w:pPr>
          </w:p>
        </w:tc>
      </w:tr>
      <w:tr w:rsidR="00F6627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275" w:rsidRDefault="005F0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</w:tr>
      <w:tr w:rsidR="00F6627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275" w:rsidRDefault="005F0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</w:tr>
      <w:tr w:rsidR="00F6627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275" w:rsidRDefault="005F0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</w:tr>
      <w:tr w:rsidR="00F6627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275" w:rsidRPr="005F0703" w:rsidRDefault="005F0703" w:rsidP="005F07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02/06/2</w:t>
            </w:r>
            <w:r>
              <w:rPr>
                <w:rFonts w:ascii="Times New Roman" w:hAnsi="Times New Roman"/>
                <w:sz w:val="24"/>
                <w:szCs w:val="24"/>
              </w:rPr>
              <w:t>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923-2022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</w:tr>
      <w:tr w:rsidR="00F6627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275" w:rsidRDefault="005F0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</w:tr>
      <w:tr w:rsidR="00F6627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</w:tr>
      <w:tr w:rsidR="00F6627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275" w:rsidRDefault="005F0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</w:tr>
      <w:tr w:rsidR="00F6627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</w:tr>
      <w:tr w:rsidR="00F6627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66275" w:rsidRDefault="005F0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</w:tr>
      <w:tr w:rsidR="00F6627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6275" w:rsidRDefault="005F0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6627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275" w:rsidRDefault="005F0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275" w:rsidRDefault="005F0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275" w:rsidRDefault="005F0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275" w:rsidRDefault="005F0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275" w:rsidRDefault="005F0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275" w:rsidRDefault="005F0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275" w:rsidRDefault="005F0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275" w:rsidRDefault="005F0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275" w:rsidRDefault="005F0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275" w:rsidRDefault="005F07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66275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6275" w:rsidRDefault="005F0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6275" w:rsidRDefault="005F0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хирургическое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6275" w:rsidRDefault="005F0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ультразвуковой хирургический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позиции КТРУ 32.50.50.190-00002636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Комплект устройств, которые преобразуют высокочастотный ток в ультразвуковые колебания для механического разрушения клеток мягких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тканей при контакте с вибрирующим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наконеч-ником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разрезании и/или коагуляции ткани во время хирургической операции, возможно в сочетании с ирригацией и аспирацией. Непрерывная вибрация может вызывать нагревание клеток (диатермию) для повышения режущей/к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оагулирующей способности. Он обычно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состо-ит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производящего энергию генератора с функциями контроля, рукоятки с наконечником для преобразования и подведения энергии, соединительных кабелей, ножного переключателя в ка-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честве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 управления энергией и</w:t>
            </w:r>
            <w:r>
              <w:rPr>
                <w:rFonts w:ascii="Times New Roman" w:hAnsi="Times New Roman"/>
                <w:sz w:val="24"/>
                <w:szCs w:val="24"/>
              </w:rPr>
              <w:t>, возможно, встроенной ирригационной/аспирационной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характеристики Значение характеристики Единица 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движения насадки  ≥ 15  и  ≤ 210 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Выбор режима работы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Ирригация/аспирация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Ножной переключатель   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Неваж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колебаний   ≥ 23  и  ≤ 60   кГц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Добавлены расширенные характеристики в связи с отсутствием параметров в разделе КТРУ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ПАРАМЕТРЫ И ТРЕБОВАНИЯ К КОМПЛЕКТАЦИИ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п/п Функционально-технические характеристики, качественные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количе-ственны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требования к товару    Значения па-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Единицы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Функциональное назначение оборудования: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Аппарат должен производить воздействие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биологиче-ские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ткани низкочастотными ультразвуковыми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колебани-ями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целью их очище</w:t>
            </w:r>
            <w:r>
              <w:rPr>
                <w:rFonts w:ascii="Times New Roman" w:hAnsi="Times New Roman"/>
                <w:sz w:val="24"/>
                <w:szCs w:val="24"/>
              </w:rPr>
              <w:t>ния, фрагментации и санации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блоку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Функциональные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2.1.1   Количество режимов для ультразвукового воздействия  Не менее 2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2.1.1.1 Интенсивное воздействие на биологическую ткань.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Ткане-вая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селективность м</w:t>
            </w:r>
            <w:r>
              <w:rPr>
                <w:rFonts w:ascii="Times New Roman" w:hAnsi="Times New Roman"/>
                <w:sz w:val="24"/>
                <w:szCs w:val="24"/>
              </w:rPr>
              <w:t>инимальная.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2.1.1.2 Щадящее воздействие на биологическую ткань. Режим обеспечивает повышенную тканевую селективность.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2.1.2   Количество режимов для работы с жидкостью   Не менее 2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2.1.2.1 Подача лекарственного раствора во внутренн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иррига-ционный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 ультразвукового инструмента с целью со-здания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кавитированной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так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некавитированной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струи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2.1.2.2 Удаление жидкости методом аспирации из области воз-действия ультразвукового инструмента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ультр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азвуковым инструментам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аксес-суарам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3.1 Требования к акустическим узлам: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3.1.1    Ирригационный канал должен проходить внутри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акусти-ческого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узла по всей его длине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3.1.2   Метод стерилизации акустических узлов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Автоклавиро-вание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Т</w:t>
            </w:r>
            <w:r>
              <w:rPr>
                <w:rFonts w:ascii="Times New Roman" w:hAnsi="Times New Roman"/>
                <w:sz w:val="24"/>
                <w:szCs w:val="24"/>
              </w:rPr>
              <w:t>ребования к ультразвуковым инструментам (в том числе в комплекте с акустическими узлами):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3.2.1   Метод стерилизации ультразвуковых инструментов: Авто-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3.3 Требования к педальным переключателям режимов: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3.3.1   Педаль с защитой от погружения в </w:t>
            </w:r>
            <w:r>
              <w:rPr>
                <w:rFonts w:ascii="Times New Roman" w:hAnsi="Times New Roman"/>
                <w:sz w:val="24"/>
                <w:szCs w:val="24"/>
              </w:rPr>
              <w:t>воду, степень защиты в соответствии с ГОСТ Р МЭК 60601-1   Не хуже IP X7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3.3.2   Педаль с защитой от воспламенения. Работа в смеси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вос-пламеняющихся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анестетиков с воздухом.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Классификация по ГОСТ Р МЭК 60601-1 Не хуже AP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Комплект поставки: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Блок упра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вления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4.2 Педаль одноклавишная 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4.3 Узел акустический ультразвуковой с защитным кожухом для внутриматочных санаций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4.4 Узел акустический ультразвуковой с ирригацией с 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струментом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защитным кожухом для внутриматочных санаций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послеродовых эндометритах и обработки глубоких гнойных ран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4.5 Узел акустический ультразвуковой с ирригацией с 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струментом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защитным сменным кожухом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бескон-тактной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санации воспаленных тканей  2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4.6 Кожух сменный для узла акустического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льтразвукового    2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4.7 Кожух сменный для узла акустического ультразвукового, тип "Рекорд"  2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4.8 Узел акустический ультразвуковой с возможностью уста-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сменного инструмента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4.9 Ручка для узла акустического ультразвукового 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   Инструмент ультразвуковой сменный (подковка) 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4.11    Инструмент ультразвуковой сменный (шарик)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4.12    Инструмент ультразвуковой сменный (лопатка)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4.13    Инструмент ультразвуковой сменный (диск с каналом)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4.14   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юч для фиксации инструментов  3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4.15    Шланг для аспирации: 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диаметр внутренний    6 (± 5 %)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длина     не менее 0,9   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4.16    Шланг для аспирации: 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диаметр внутренний    6 (± 5 %)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длина     не менее 2 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4.17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Наконечник аспирационный гинекологический   3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4.18    Наконечники аспирационные одноразовые (100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  3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4.19    Банка для аспиратора с крышкой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объем   не менее 1  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- пластик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</w:t>
            </w:r>
            <w:r>
              <w:rPr>
                <w:rFonts w:ascii="Times New Roman" w:hAnsi="Times New Roman"/>
                <w:sz w:val="24"/>
                <w:szCs w:val="24"/>
              </w:rPr>
              <w:t>тройство защиты от переполнения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4.20    Устройства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инфузионно-трансфузионной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сте-рильные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(100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4.21    Устройства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инфузионно-трансфузионной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ма-гистрали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коннекторы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коннекторы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возвратным клапаном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стерильные (50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 2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4.22    Катетеры урологические: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урологический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(60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60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4.23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Катетеры урологические: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урологический жен-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(60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  60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4.24    Стойка 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редвижная с принадлежностями с одной колон-ной: 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высота    не менее 850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Год выпуска Не позднее 2022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</w:t>
            </w:r>
            <w:r>
              <w:rPr>
                <w:rFonts w:ascii="Times New Roman" w:hAnsi="Times New Roman"/>
                <w:sz w:val="24"/>
                <w:szCs w:val="24"/>
              </w:rPr>
              <w:t>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Предпусковое </w:t>
            </w:r>
            <w:r>
              <w:rPr>
                <w:rFonts w:ascii="Times New Roman" w:hAnsi="Times New Roman"/>
                <w:sz w:val="24"/>
                <w:szCs w:val="24"/>
              </w:rPr>
              <w:t>обучение специалистов работе на поставляемом обору-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эксплуатации, установленный производителем,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Инструктаж технического персонала Заказчика техническому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обслу-живанию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регламентам производителя оборудования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кон-тракта    Не более 30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32.50.50.190 Изделия медицинские, в том числе хирургические, прочие, не включенные в другие группир</w:t>
            </w:r>
            <w:r>
              <w:rPr>
                <w:rFonts w:ascii="Times New Roman" w:hAnsi="Times New Roman"/>
                <w:sz w:val="24"/>
                <w:szCs w:val="24"/>
              </w:rPr>
              <w:t>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Аппарат ультразвуковой хирургический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кавитационный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"ФОТЕК" по ШГИД.941629.001ТУ.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"ACTITON-А". Производитель: ООО "ФОТЕК",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Россия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 № РЗН 2014/2028 от 23.10.2014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Диссектор ультразвуковой серии SONOCA, мод. SONOCA 300. Прои</w:t>
            </w:r>
            <w:r>
              <w:rPr>
                <w:rFonts w:ascii="Times New Roman" w:hAnsi="Times New Roman"/>
                <w:sz w:val="24"/>
                <w:szCs w:val="24"/>
              </w:rPr>
              <w:t>зводитель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Зёринг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Германия. РУ № РЗН 2014/1652 от 05.06.2014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6275" w:rsidRDefault="005F0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6275" w:rsidRDefault="005F0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6275" w:rsidRDefault="00F66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6275" w:rsidRDefault="00F66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</w:tr>
      <w:tr w:rsidR="00F6627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</w:tr>
      <w:tr w:rsidR="00F6627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6275" w:rsidRDefault="005F0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F6627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</w:tr>
      <w:tr w:rsidR="00F6627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6275" w:rsidRDefault="005F07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6627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275" w:rsidRDefault="00F662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</w:tr>
      <w:tr w:rsidR="00F6627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6275" w:rsidRDefault="005F07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6627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</w:tr>
      <w:tr w:rsidR="00F6627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6275" w:rsidRDefault="005F0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07.06.2022 17:00:00 по местному времени. </w:t>
            </w:r>
          </w:p>
        </w:tc>
      </w:tr>
      <w:tr w:rsidR="00F6627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</w:tr>
      <w:tr w:rsidR="00F6627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6275" w:rsidRDefault="005F0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6627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</w:tr>
      <w:tr w:rsidR="00F6627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</w:tr>
      <w:tr w:rsidR="00F6627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275" w:rsidRDefault="00F66275">
            <w:pPr>
              <w:rPr>
                <w:szCs w:val="16"/>
              </w:rPr>
            </w:pPr>
          </w:p>
        </w:tc>
      </w:tr>
      <w:tr w:rsidR="00F6627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6275" w:rsidRDefault="005F0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6627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6275" w:rsidRDefault="005F0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5F070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6275"/>
    <w:rsid w:val="005F0703"/>
    <w:rsid w:val="00F6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E279F-BAA2-4618-9D62-71FA5A72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7026</Characters>
  <Application>Microsoft Office Word</Application>
  <DocSecurity>0</DocSecurity>
  <Lines>58</Lines>
  <Paragraphs>16</Paragraphs>
  <ScaleCrop>false</ScaleCrop>
  <Company/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2022-06-03T01:19:00Z</dcterms:created>
  <dcterms:modified xsi:type="dcterms:W3CDTF">2022-06-03T01:19:00Z</dcterms:modified>
</cp:coreProperties>
</file>