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 w:rsidRPr="004429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Pr="004429E1" w:rsidRDefault="004429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29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29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29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29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29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29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17F8F" w:rsidRPr="004429E1" w:rsidRDefault="00017F8F">
            <w:pPr>
              <w:rPr>
                <w:lang w:val="en-US"/>
              </w:rPr>
            </w:pP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 w:rsidP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№.918-2023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Тележка для перевозки больных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Тележка медицинская предназначена для размещения больных внутри больничных помещений.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каркас - стальные трубы прямоугольного сечения 50*25*2 мм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каркас покрыт экологически чистой эпоксидной полимерно-порошковой </w:t>
            </w:r>
            <w:r>
              <w:rPr>
                <w:rFonts w:ascii="Times New Roman" w:hAnsi="Times New Roman"/>
                <w:sz w:val="24"/>
                <w:szCs w:val="24"/>
              </w:rPr>
              <w:t>краской, устойчивой к регулярной обработке всеми видами медицинских дезинфицирующих и моющих растворов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лежак тележки двухсекционный, состоит из ложа и подголовника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головная секция ложа регулируется по углу наклона ступенчатым механизмом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Rostomat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от 0°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45°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боковым сторонам каркаса тележки установлены пластмассовые роликовые бамперы, ∅ 100 мм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колеса поворотные, самоориентирующиеся, ∅ 200 мм, из немаркой серой резины, не оставляющего следов на полу, два колеса – с индивидуальным тормозным устройством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ва боковых складывающихся ограждения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высоты осуществляется с помощью гидропривода. Диапазон регулировки от 520 до 840 мм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мягкий лежак тележки двухсекционный, состоит из ложа и подголовника. Изготовлен из ДСП толщиной 16 мм и поролона толщиной 4</w:t>
            </w:r>
            <w:r>
              <w:rPr>
                <w:rFonts w:ascii="Times New Roman" w:hAnsi="Times New Roman"/>
                <w:sz w:val="24"/>
                <w:szCs w:val="24"/>
              </w:rPr>
              <w:t>0 мм, плотность 20 кг/м3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обивка: искусственная кожа, полумягкая синего цвета, устойчивая к истиранию и воздействию дезинфицирующих средств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нагрузка до 170 кг</w:t>
            </w:r>
          </w:p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в разобранном виде.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4429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017F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7F8F" w:rsidRDefault="00017F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05.06.2023 17:00:00 по местному времени. 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7F8F" w:rsidRDefault="00017F8F"/>
        </w:tc>
        <w:tc>
          <w:tcPr>
            <w:tcW w:w="2535" w:type="dxa"/>
            <w:shd w:val="clear" w:color="auto" w:fill="auto"/>
            <w:vAlign w:val="bottom"/>
          </w:tcPr>
          <w:p w:rsidR="00017F8F" w:rsidRDefault="00017F8F"/>
        </w:tc>
        <w:tc>
          <w:tcPr>
            <w:tcW w:w="3315" w:type="dxa"/>
            <w:shd w:val="clear" w:color="auto" w:fill="auto"/>
            <w:vAlign w:val="bottom"/>
          </w:tcPr>
          <w:p w:rsidR="00017F8F" w:rsidRDefault="00017F8F"/>
        </w:tc>
        <w:tc>
          <w:tcPr>
            <w:tcW w:w="1125" w:type="dxa"/>
            <w:shd w:val="clear" w:color="auto" w:fill="auto"/>
            <w:vAlign w:val="bottom"/>
          </w:tcPr>
          <w:p w:rsidR="00017F8F" w:rsidRDefault="00017F8F"/>
        </w:tc>
        <w:tc>
          <w:tcPr>
            <w:tcW w:w="1275" w:type="dxa"/>
            <w:shd w:val="clear" w:color="auto" w:fill="auto"/>
            <w:vAlign w:val="bottom"/>
          </w:tcPr>
          <w:p w:rsidR="00017F8F" w:rsidRDefault="00017F8F"/>
        </w:tc>
        <w:tc>
          <w:tcPr>
            <w:tcW w:w="1470" w:type="dxa"/>
            <w:shd w:val="clear" w:color="auto" w:fill="auto"/>
            <w:vAlign w:val="bottom"/>
          </w:tcPr>
          <w:p w:rsidR="00017F8F" w:rsidRDefault="00017F8F"/>
        </w:tc>
        <w:tc>
          <w:tcPr>
            <w:tcW w:w="2100" w:type="dxa"/>
            <w:shd w:val="clear" w:color="auto" w:fill="auto"/>
            <w:vAlign w:val="bottom"/>
          </w:tcPr>
          <w:p w:rsidR="00017F8F" w:rsidRDefault="00017F8F"/>
        </w:tc>
        <w:tc>
          <w:tcPr>
            <w:tcW w:w="1995" w:type="dxa"/>
            <w:shd w:val="clear" w:color="auto" w:fill="auto"/>
            <w:vAlign w:val="bottom"/>
          </w:tcPr>
          <w:p w:rsidR="00017F8F" w:rsidRDefault="00017F8F"/>
        </w:tc>
        <w:tc>
          <w:tcPr>
            <w:tcW w:w="1650" w:type="dxa"/>
            <w:shd w:val="clear" w:color="auto" w:fill="auto"/>
            <w:vAlign w:val="bottom"/>
          </w:tcPr>
          <w:p w:rsidR="00017F8F" w:rsidRDefault="00017F8F"/>
        </w:tc>
        <w:tc>
          <w:tcPr>
            <w:tcW w:w="1905" w:type="dxa"/>
            <w:shd w:val="clear" w:color="auto" w:fill="auto"/>
            <w:vAlign w:val="bottom"/>
          </w:tcPr>
          <w:p w:rsidR="00017F8F" w:rsidRDefault="00017F8F"/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7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7F8F" w:rsidRDefault="004429E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429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F8F"/>
    <w:rsid w:val="00017F8F"/>
    <w:rsid w:val="004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7A91-B686-4CBC-B1FF-A7558DC1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2023-06-02T01:12:00Z</dcterms:created>
  <dcterms:modified xsi:type="dcterms:W3CDTF">2023-06-02T01:12:00Z</dcterms:modified>
</cp:coreProperties>
</file>