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37"/>
        <w:gridCol w:w="2947"/>
        <w:gridCol w:w="584"/>
        <w:gridCol w:w="748"/>
        <w:gridCol w:w="960"/>
        <w:gridCol w:w="1765"/>
        <w:gridCol w:w="1473"/>
      </w:tblGrid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 w:rsidRPr="00FD3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Pr="00FD3140" w:rsidRDefault="00FD31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31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D31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D31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D31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D31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31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szCs w:val="16"/>
                <w:lang w:val="en-US"/>
              </w:rPr>
            </w:pPr>
          </w:p>
        </w:tc>
      </w:tr>
      <w:tr w:rsidR="00DD30C6" w:rsidRPr="00FD3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Pr="00FD3140" w:rsidRDefault="00FD31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314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Pr="00FD3140" w:rsidRDefault="00DD30C6">
            <w:pPr>
              <w:rPr>
                <w:szCs w:val="16"/>
                <w:lang w:val="en-US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 w:rsidP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№.900-19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30C6" w:rsidRDefault="00FD3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30C6" w:rsidRDefault="00FD3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30C6" w:rsidRDefault="00FD3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30C6" w:rsidRDefault="00FD3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30C6" w:rsidRDefault="00FD3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30C6" w:rsidRDefault="00FD3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30C6" w:rsidRDefault="00FD3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30C6" w:rsidRDefault="00FD3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30C6" w:rsidRDefault="00FD3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1000 х 1000 мм, с </w:t>
            </w:r>
            <w:r>
              <w:rPr>
                <w:rFonts w:ascii="Times New Roman" w:hAnsi="Times New Roman"/>
                <w:sz w:val="24"/>
                <w:szCs w:val="24"/>
              </w:rPr>
              <w:t>чередованием разных цветов №250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упаковки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изделий  перед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стерилизацией  с целью сохранения их стерильности после 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1000*1000 мм (±10мм), с чередованием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листов разных цветов (упаковка не менее 250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ИСО 11607-2003. Срок хране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после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450 х 450 мм, с чередованием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листов белого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зеленого (голубого) цвета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упаковки медицинских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изделий  перед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стерилизацией  с целью сохранения их стерильности после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450*450 мм (±10мм), с чередованием листов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азных цветов (упаковка не менее 500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Бумага  соответствует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ИСО 11607-2003. Срок хранения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транспортировочную коробку.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химический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х 250, ЕКГ 0036802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Химические индикаторные полоски для плазменной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стерилизации, на каждую полоску нанесен химический индикатор плазменной стерилизации красного цвета, изменяющий цвет с исходного на желтый при контакте со стерилизующим веществом, а также контрольная цветовая маркировка для сравнения, упаковку с полосками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хранить при комнатной температуре от + 15 до + 30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годности полосок после вскрытия упаковки определяется сроком годности самой упаковки. Срок годности упаковки - 18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интегрирующий для контроля паровой и воздушной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индикатор (далее – индикатор): должен быть предназначен для оперативного визуального контроля критических параметров паровой (температуры стерилизации, времени стерилизационной выдержки, наличия насыщенного водяного пара) и воздушно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(температуры стерилизации, времени стерилизационной выдержки) стерилизации при размещении  внутри стерилизационных упаковок всех видов, полых, трубчатых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трудностерилизуемых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изделий, а также в контрольных точках камеры как паровых, так и воздушных стери</w:t>
            </w:r>
            <w:r>
              <w:rPr>
                <w:rFonts w:ascii="Times New Roman" w:hAnsi="Times New Roman"/>
                <w:sz w:val="24"/>
                <w:szCs w:val="24"/>
              </w:rPr>
              <w:t>лизаторов любых типов при всех режимах паровой и воздушной стерилизации предусмотренных для индикаторов класса 5 по классификации ГОСТ ISO 11140-1. Индикатор должен представлять собой водостойкую и жаростойкую основу с нанесенным эталоном сравнения и комби</w:t>
            </w:r>
            <w:r>
              <w:rPr>
                <w:rFonts w:ascii="Times New Roman" w:hAnsi="Times New Roman"/>
                <w:sz w:val="24"/>
                <w:szCs w:val="24"/>
              </w:rPr>
              <w:t>нацией из химического агента контрастного от эталона сравнения цвета. Химический агент после завершения цикла стерилизации должен необратимо поменять цвет на цвет эталона сравнения. Вид исполнения индикаторов: отдельные индикаторы. На каждом индивидуальном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индикаторе должна быть нанесена информация о сроке годности индикатора, методе стерилизации, классификация по ГОСТ. Обратная сторона должна иметь липкий слой для фиксации в месте контроля и документе архива. Индикаторы должны быть упакованы в не пропускаю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щую влагу и свет первичную упаковку. Потребительская упаковка с целью защиты от механических повреждений должна быть изготовлена из картона/ бумаги обложечной/ пластика. Индикатор поставляется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комплектами не менее 1000 тестов с журналом ф. 257/у. Срок годн</w:t>
            </w:r>
            <w:r>
              <w:rPr>
                <w:rFonts w:ascii="Times New Roman" w:hAnsi="Times New Roman"/>
                <w:sz w:val="24"/>
                <w:szCs w:val="24"/>
              </w:rPr>
              <w:t>ости индикатора 14-61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Кассеты (картриджи) со стерилизующим агентом - пероксид водорода 58%, предназначенные для плазменной стерилизации. Объем действующего вещества (стерилизующего агента) в ячейках кассеты/картриджа,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1,8 мл. Кассета (картридж) представляет собой пластмассовый футляр, содержащий десять идентичных ячеек с действующим веществом, упакованный в картонную коробку с желтым химическим индикатором утечки стерилизующего агента, изменяющим свой цвет на красный п</w:t>
            </w:r>
            <w:r>
              <w:rPr>
                <w:rFonts w:ascii="Times New Roman" w:hAnsi="Times New Roman"/>
                <w:sz w:val="24"/>
                <w:szCs w:val="24"/>
              </w:rPr>
              <w:t>ри контакте с ним, и запаянный в пластиковый пакет. Количество циклов стерилизации, выполняемых стерилизатором при загрузке в аппарат одной кассеты (картриджа), 5 циклов. Кассеты (картриджи) со стерилизующим агентом хранить в произвольном положении без при</w:t>
            </w:r>
            <w:r>
              <w:rPr>
                <w:rFonts w:ascii="Times New Roman" w:hAnsi="Times New Roman"/>
                <w:sz w:val="24"/>
                <w:szCs w:val="24"/>
              </w:rPr>
              <w:t>менения холодильных установок, при температуре от +15С до + 30С. Захват, распознавание и дальнейшее применение кассеты (картриджа) в стерилизаторе происходят автоматически без участия пользователя. Использованные кассеты (картриджи) автоматически перемещаю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в емкость для отработанных кассет, установленную в специальном отсеке стерилизатора. Использованные кассеты (картриджи) безопасны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персонала и уничтожаются, как обычные бытовые отходы. Кассеты разрешены для применения в стерилизаторе его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лем. Срок годности 12 месяцев, в упаковке 5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для медицинской плазменной, газовой, паровой и радиационной стерилизации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упаковочный материал для стерилизации и хранения медицинских инструментов и материалов – материал СММС.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Обладает высоким уровнем эластичности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прочности.Назначение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:Материал СММС предназначены для стерилизации парами пероксида водорода концентрации от 58% до  60% действующего вещества, при температуре в рабочей камере плазменного стерилизатора 50 0С  и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времени  стерилизации от 30 мин. и до 65 мин.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СММС:количесво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слоев-4.произведен способом 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мелтблаун-мелтблаун-спанбонд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полипропиленовых волокон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листах.Плотность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материала:не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менее 45 г/м2.Соотвествие:Материал 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ициально зарегистрирована как медицинские изделия и соответствуют ГОСТ ISO 11607-2018.Упаковка имеет маркировку на русском языке, на которой указано:-товарный знак (при наличии);-наименование товара;-размер;-цвет;-плотность;-номер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партии;информация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сроке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годности.Цвет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материала:голубой.Срок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сохранения стерильности с помощью самоклеющейся ленты:12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Размер:по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ширине-900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длинне-900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FD3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30C6" w:rsidRDefault="00DD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30C6" w:rsidRDefault="00FD3140" w:rsidP="00FD3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30C6" w:rsidRDefault="00FD3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30C6" w:rsidRDefault="00FD31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30C6" w:rsidRDefault="00FD3140" w:rsidP="00FD3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07.10.201</w:t>
            </w:r>
            <w:r>
              <w:rPr>
                <w:rFonts w:ascii="Times New Roman" w:hAnsi="Times New Roman"/>
                <w:sz w:val="28"/>
                <w:szCs w:val="28"/>
              </w:rPr>
              <w:t>9 17:00:00 по местному времени.</w:t>
            </w: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30C6" w:rsidRDefault="00FD3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D30C6" w:rsidRDefault="00DD30C6">
            <w:pPr>
              <w:rPr>
                <w:szCs w:val="16"/>
              </w:rPr>
            </w:pP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30C6" w:rsidRDefault="00FD3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D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D30C6" w:rsidRDefault="00FD31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FD314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0C6"/>
    <w:rsid w:val="00DD30C6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0E573-348B-4A67-AB96-F2771596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2019-10-03T09:14:00Z</dcterms:created>
  <dcterms:modified xsi:type="dcterms:W3CDTF">2019-10-03T09:16:00Z</dcterms:modified>
</cp:coreProperties>
</file>