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902"/>
        <w:gridCol w:w="2720"/>
        <w:gridCol w:w="615"/>
        <w:gridCol w:w="779"/>
        <w:gridCol w:w="989"/>
        <w:gridCol w:w="1784"/>
        <w:gridCol w:w="1497"/>
      </w:tblGrid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 w:rsidRPr="007E1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Pr="007E1672" w:rsidRDefault="007E16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167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Pr="007E1672" w:rsidRDefault="00542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Pr="007E1672" w:rsidRDefault="00542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Pr="007E1672" w:rsidRDefault="00542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Pr="007E1672" w:rsidRDefault="00542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Pr="007E1672" w:rsidRDefault="005422EE">
            <w:pPr>
              <w:rPr>
                <w:szCs w:val="16"/>
                <w:lang w:val="en-US"/>
              </w:rPr>
            </w:pPr>
          </w:p>
        </w:tc>
      </w:tr>
      <w:tr w:rsidR="005422EE" w:rsidRPr="007E1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Pr="007E1672" w:rsidRDefault="007E16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67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Pr="007E1672" w:rsidRDefault="00542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Pr="007E1672" w:rsidRDefault="00542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Pr="007E1672" w:rsidRDefault="00542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Pr="007E1672" w:rsidRDefault="00542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Pr="007E1672" w:rsidRDefault="005422EE">
            <w:pPr>
              <w:rPr>
                <w:szCs w:val="16"/>
                <w:lang w:val="en-US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Default="007E1672" w:rsidP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</w:t>
            </w:r>
            <w:r>
              <w:rPr>
                <w:rFonts w:ascii="Times New Roman" w:hAnsi="Times New Roman"/>
                <w:sz w:val="24"/>
                <w:szCs w:val="24"/>
              </w:rPr>
              <w:t>020 г. №.860-1-2020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22EE" w:rsidRDefault="007E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22EE" w:rsidRDefault="007E1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22EE" w:rsidRDefault="007E1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22EE" w:rsidRDefault="007E1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22EE" w:rsidRDefault="007E1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22EE" w:rsidRDefault="007E1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22EE" w:rsidRDefault="007E1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22EE" w:rsidRDefault="007E1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22EE" w:rsidRDefault="007E1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п. 1 Перечня медицинских изделий для переоснащения медицинских организаций, подведомственных органам исполнительной власти субъектов Российской Федерации, оказывающих медицинскую помощь больным с онкологическими з</w:t>
            </w:r>
            <w:r>
              <w:rPr>
                <w:rFonts w:ascii="Times New Roman" w:hAnsi="Times New Roman"/>
                <w:sz w:val="24"/>
                <w:szCs w:val="24"/>
              </w:rPr>
              <w:t>аболеваниями,  утвержденного приказом Министерства здравоохранения Российской Федерации от 12 февраля 2019 г. № 56н: Аппарат наркозно-дыхательный с различными режимами искусственной вентиляции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Требования, предъявляемые к товару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Требование к 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Поставляемые товары должны быть новыми товарами (товарами,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2020 года выпуска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упаковке - должна обеспечивать сохранность товаров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транспортировке, погрузке, выгрузке.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Наименование объекта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Наименование товара Количество, шт. (комплектов)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Аппарат наркозно-дыхательный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</w:t>
            </w:r>
            <w:r>
              <w:rPr>
                <w:rFonts w:ascii="Times New Roman" w:hAnsi="Times New Roman"/>
                <w:sz w:val="24"/>
                <w:szCs w:val="24"/>
              </w:rPr>
              <w:t>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Аппарат наркозно-дыхательный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Категории пациентов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взрослые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взрослые и дети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Способ крепления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 крепление на тележке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Привод наркозно-дыхательного аппарата электропр</w:t>
            </w:r>
            <w:r>
              <w:rPr>
                <w:rFonts w:ascii="Times New Roman" w:hAnsi="Times New Roman"/>
                <w:sz w:val="24"/>
                <w:szCs w:val="24"/>
              </w:rPr>
              <w:t>ивод или пневмопривод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Тип привода  поршневой или объемный рефлектор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Способ контроля давления подачи медицинских газов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 с помощью манометров на каждый газ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Тип ингаляционной анестезии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 анестезия по полузакрытому контуру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  Смеситель медицинских газов механического типа или электронного 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 Требования к дыхательной системе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 Объем дыхательной системы наркозно-дыхательного аппарата, включая абсорбер, мл не более 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  Система отсечения потока свежего газа при </w:t>
            </w:r>
            <w:r>
              <w:rPr>
                <w:rFonts w:ascii="Times New Roman" w:hAnsi="Times New Roman"/>
                <w:sz w:val="24"/>
                <w:szCs w:val="24"/>
              </w:rPr>
              <w:t>вдохе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 Визуализация работы клапанов вдоха и выдоха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 Демонтаж и стерилизация пользователем всех компонентов аппарата, соприкасающихся с дыхательными путями пациента, включая дыхательную систему, части привода вентилятора и шланги дых</w:t>
            </w:r>
            <w:r>
              <w:rPr>
                <w:rFonts w:ascii="Times New Roman" w:hAnsi="Times New Roman"/>
                <w:sz w:val="24"/>
                <w:szCs w:val="24"/>
              </w:rPr>
              <w:t>ательного контура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 Диапазон срабатывания клапана безопасности, см H2O: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 минимальное значение Не более (-7,5)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 максимальное значение Не менее (-9)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  Устройство отвода отработанных медицинских газов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 Требования к дисплею: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  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 размер по диагонали, дюйм не менее 6,5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 тип управления  с помощью кнопок или сенсорное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 тип управления с помощью манипулятора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 Расположение органов управления аппаратом и дисплея на вертикальной плоскости и высо</w:t>
            </w:r>
            <w:r>
              <w:rPr>
                <w:rFonts w:ascii="Times New Roman" w:hAnsi="Times New Roman"/>
                <w:sz w:val="24"/>
                <w:szCs w:val="24"/>
              </w:rPr>
              <w:t>те для пользователя, см от пола  не ниже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 Требования к дисплею Дисплей встроен в корпус аппарата или независимый отдельностоящий дисплей «значение параметра не требует конкретизации»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  Требования к газоснабжению: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  подключение с помощью шланг</w:t>
            </w:r>
            <w:r>
              <w:rPr>
                <w:rFonts w:ascii="Times New Roman" w:hAnsi="Times New Roman"/>
                <w:sz w:val="24"/>
                <w:szCs w:val="24"/>
              </w:rPr>
              <w:t>ов подачи медицинских газов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 количество шлангов для подачи медицинских газов, шт.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  длина шлангов для подачи медицинских газов, м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  ротаметры на каждый тип медицинского газа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35.  тип ротаметров на каждый тип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газа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  электронные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37.  ротаметр  общего потока газов или электронный ротаметр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  диапазон допустимого давления подключаемых медицинских газов, бар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39.  минимальное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значение Не более 2,8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40.  максимальное значение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41.  </w:t>
            </w:r>
            <w:r>
              <w:rPr>
                <w:rFonts w:ascii="Times New Roman" w:hAnsi="Times New Roman"/>
                <w:sz w:val="24"/>
                <w:szCs w:val="24"/>
              </w:rPr>
              <w:t>типы подключаемых медицинских газов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42.  кислород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43.  воздух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44.  закись азота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  диапазон регулирования расхода газовой смеси,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46.  минимальное значение Не более 0,3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47.  максимальное значение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48.  индикация ра</w:t>
            </w:r>
            <w:r>
              <w:rPr>
                <w:rFonts w:ascii="Times New Roman" w:hAnsi="Times New Roman"/>
                <w:sz w:val="24"/>
                <w:szCs w:val="24"/>
              </w:rPr>
              <w:t>схода газовой смеси с помощью электронных флуометров на экране аппарата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49.  Концентрация кислорода в свежей дыхательной смеси, % Не менее 23 «значение параметра не требует конкретизации»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50.  Блокировка подачи закиси азота при прекращении подачи к</w:t>
            </w:r>
            <w:r>
              <w:rPr>
                <w:rFonts w:ascii="Times New Roman" w:hAnsi="Times New Roman"/>
                <w:sz w:val="24"/>
                <w:szCs w:val="24"/>
              </w:rPr>
              <w:t>ислорода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51.  Клапан сброса избыточного 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52.  Экстренная подача кислорода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53.  Максимальный поток кислорода при экстренной подаче, л/мин  не менее 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54.  Функция адаптации аппарата для работы с десфлюраном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55.  Акти</w:t>
            </w:r>
            <w:r>
              <w:rPr>
                <w:rFonts w:ascii="Times New Roman" w:hAnsi="Times New Roman"/>
                <w:sz w:val="24"/>
                <w:szCs w:val="24"/>
              </w:rPr>
              <w:t>вация и дезактивации работы с десфлюраном через специальный программный интерфейс (сообщения на экране аппарата)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56.  Автоматический пересчет плотности дыхательной смеси с десфлюраном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57.  Требования к медицинским газам Отсутствие расхода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газов для работы привода аппарата или природный газ О2 «значение параметра не требует конкретизации»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58.  Искусственная вентиляция при прекращении подачи кислорода  При прекращении подачи кислорода - искусственная вентиляция осуществляется возд</w:t>
            </w:r>
            <w:r>
              <w:rPr>
                <w:rFonts w:ascii="Times New Roman" w:hAnsi="Times New Roman"/>
                <w:sz w:val="24"/>
                <w:szCs w:val="24"/>
              </w:rPr>
              <w:t>ухом из окружающей среды без необходимости использования компрессора или искусственная вентиляция осуществляется при использовании компрессора «значение параметра не требует конкретизации»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59.  Требования к датчикам измерения параметров ингаляционной анест</w:t>
            </w:r>
            <w:r>
              <w:rPr>
                <w:rFonts w:ascii="Times New Roman" w:hAnsi="Times New Roman"/>
                <w:sz w:val="24"/>
                <w:szCs w:val="24"/>
              </w:rPr>
              <w:t>езии и ИВЛ: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60.  Датчик кислорода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61.  Тип датчика кислорода Электрохимический или парамагнитный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62.  Погрешность датчика кислорода, %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63.  Время ответа датчика кислорода, сек не более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64.  Срок службы кислородного датчика, час не мен</w:t>
            </w:r>
            <w:r>
              <w:rPr>
                <w:rFonts w:ascii="Times New Roman" w:hAnsi="Times New Roman"/>
                <w:sz w:val="24"/>
                <w:szCs w:val="24"/>
              </w:rPr>
              <w:t>ее 5000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65.  Датчик потока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66.  Тип датчика потока термоанемометрический или ультразвуковой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67.  Погрешность датчика потока, % не более 15 «значение параметра не требует конкретизации»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68.  Измерение потока на выдохе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69. 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</w:t>
            </w:r>
            <w:r>
              <w:rPr>
                <w:rFonts w:ascii="Times New Roman" w:hAnsi="Times New Roman"/>
                <w:sz w:val="24"/>
                <w:szCs w:val="24"/>
              </w:rPr>
              <w:t>имости замены датчика потока с детского на взрослый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70.  Режимы ингаляционной анестезии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71.  анестезия с высоким потоком свежего газа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72.  анестезия с низким потоком свежего газа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73.  анестезия с минимальным потоком свежего газа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74.  Требования к абсорберу углекислого газа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75.  Многоразовая канистра абсорбера углекислого газа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76.  Емкость многоразовой канистры абсорбера углекислого газа, мл не менее 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77.  Требования к испарителю ингаляционных анестетиков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78.  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точек подключения испарителей ингаляционных анестетиков в аппарат, шт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79.  Тип испарителя ингаляционных анестетиков проточного типа или инжекторного 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80.  Тип управления с механическим управлением или с электронным управлением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81.  Типы исп</w:t>
            </w:r>
            <w:r>
              <w:rPr>
                <w:rFonts w:ascii="Times New Roman" w:hAnsi="Times New Roman"/>
                <w:sz w:val="24"/>
                <w:szCs w:val="24"/>
              </w:rPr>
              <w:t>ользуемых жидких анестетиков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82.  Изофлюран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83.  Севофлюран (севоран)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84.  Десфлюран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85.  Емкость испарителя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86.  Емкость испарителя севофлюрана (севорана), мл не менее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87.  Система блокировки испарителя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88.  Диапазон ре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гулирования объемной концентрации паров жидкого анестетика в газовой смеси для севофлюрана (севорана), % об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89.  минимальное значение Не более 0,3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90.  максимальное значение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91.  Окно для визуального контроля уровня заполнения испарителя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92.  Анестезиологический аппарат ИВЛ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93.  Функция обеспечения стабильности дыхательного объема, при которой изменение пользователем потока свежего газа не влияет на установленный дыхательный объем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94.  Требования к режимам вентиляции: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Ручная вентиляция легких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96.  Вентиляция легких при спонтанном дыхании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97.  Вентиляция легких с управлением по объему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98.  Вентиляция легких с управлением по давлению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99.  Синхронизированная перемежающаяся принудительная ве</w:t>
            </w:r>
            <w:r>
              <w:rPr>
                <w:rFonts w:ascii="Times New Roman" w:hAnsi="Times New Roman"/>
                <w:sz w:val="24"/>
                <w:szCs w:val="24"/>
              </w:rPr>
              <w:t>нтиляция легких с поддержкой давлением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100.  Апноэ-вентиляция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101.  Требования к параметрам вентиляции: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102.  Диапазон регулирования концентрации кислорода в газовой смеси,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103.  минимальное значение Не более 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104.  максимальное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</w:t>
            </w:r>
            <w:r>
              <w:rPr>
                <w:rFonts w:ascii="Times New Roman" w:hAnsi="Times New Roman"/>
                <w:sz w:val="24"/>
                <w:szCs w:val="24"/>
              </w:rPr>
              <w:t>е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105.  Диапазон регулирования дыхательного объема,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106.  минимальное значение Не более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107.  максимальное значение Не менее 1400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108.  Диапазон регулирования частоты дыхания, 1/мин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109.  минимальное значение Не более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110.  максимально</w:t>
            </w:r>
            <w:r>
              <w:rPr>
                <w:rFonts w:ascii="Times New Roman" w:hAnsi="Times New Roman"/>
                <w:sz w:val="24"/>
                <w:szCs w:val="24"/>
              </w:rPr>
              <w:t>е значение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111.  Разрешение регулировки частоты дыханий, вдохов/мин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112.  Диапазон регулирования времени вдоха, 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113.  минимальное значение Не более 0,3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114.  максимальное значение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115.  Диапазон регулирования инспирато</w:t>
            </w:r>
            <w:r>
              <w:rPr>
                <w:rFonts w:ascii="Times New Roman" w:hAnsi="Times New Roman"/>
                <w:sz w:val="24"/>
                <w:szCs w:val="24"/>
              </w:rPr>
              <w:t>рной паузы,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116.  минимальное значение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117.  максимальное значение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118.  Разрешение регулировки инспираторной паузы, %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119.  Диапазон регулирования положительного давления в конце выдоха (ПДКВ), смH2O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120.  минимальное з</w:t>
            </w:r>
            <w:r>
              <w:rPr>
                <w:rFonts w:ascii="Times New Roman" w:hAnsi="Times New Roman"/>
                <w:sz w:val="24"/>
                <w:szCs w:val="24"/>
              </w:rPr>
              <w:t>начение Не более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121.  максимальное значение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122.  Разрешение регулировки ПДКВ, смH2O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123.  Диапазон регулирования давления на вдохе, смH2O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124.  минимальное значение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125.  максимальное значение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126.  Разреше</w:t>
            </w:r>
            <w:r>
              <w:rPr>
                <w:rFonts w:ascii="Times New Roman" w:hAnsi="Times New Roman"/>
                <w:sz w:val="24"/>
                <w:szCs w:val="24"/>
              </w:rPr>
              <w:t>ние регулировки давления на вдохе, смH2O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127.  Диапазон регулирования максимального давления на вдохе, смH2O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128.  минимальное значение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129.  максимальное значение Не менее 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130.  Разрешение регулировки максимального давления на вд</w:t>
            </w:r>
            <w:r>
              <w:rPr>
                <w:rFonts w:ascii="Times New Roman" w:hAnsi="Times New Roman"/>
                <w:sz w:val="24"/>
                <w:szCs w:val="24"/>
              </w:rPr>
              <w:t>охе, смH2O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131.  Диапазон регулирования чувствительности триггера,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132.  минимальное значение Не более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133.  максимальное значение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134.  Разрешение регулировки чувствительности триггера, л/мин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135.  Диапазон регули</w:t>
            </w:r>
            <w:r>
              <w:rPr>
                <w:rFonts w:ascii="Times New Roman" w:hAnsi="Times New Roman"/>
                <w:sz w:val="24"/>
                <w:szCs w:val="24"/>
              </w:rPr>
              <w:t>рования инспираторного потока,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136.  минимальное значение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137.  максимальное значение Не менее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138.  Разрешение регулировки инспираторного потока, л/мин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139.  Диапазон соотношения времени вдоха ко времени выдоха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140.  минима</w:t>
            </w:r>
            <w:r>
              <w:rPr>
                <w:rFonts w:ascii="Times New Roman" w:hAnsi="Times New Roman"/>
                <w:sz w:val="24"/>
                <w:szCs w:val="24"/>
              </w:rPr>
              <w:t>льное значение Не более 4:1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141.  максимальное значение Не менее 1:4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142.  Диапазон регулирования давления поддержки, смH2O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143.  минимальное значение Не более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144.  максимальное значение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145.  Разрешение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регулировки давления поддержки, смH2O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146.  Диапазон регулирования инспираторного потока в режиме поддержки давлением,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147.  минимальное значение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148.  максимальное значение Не менее 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149.  Разрешение регулировки инспираторного потока в режиме поддержки давление</w:t>
            </w:r>
            <w:r>
              <w:rPr>
                <w:rFonts w:ascii="Times New Roman" w:hAnsi="Times New Roman"/>
                <w:sz w:val="24"/>
                <w:szCs w:val="24"/>
              </w:rPr>
              <w:t>м, л/мин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150.  Требования к мониторируемым и отображаемым параметрам: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151.  Дыхательный объем на вдохе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152.  Минутный объем дыхания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153.  Концентрация кислорода на вдохе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154.  Давление в дыхательных путях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155.  Да</w:t>
            </w:r>
            <w:r>
              <w:rPr>
                <w:rFonts w:ascii="Times New Roman" w:hAnsi="Times New Roman"/>
                <w:sz w:val="24"/>
                <w:szCs w:val="24"/>
              </w:rPr>
              <w:t>вление плато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156.  Пиковое давление в дыхательных путях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157.  Среднее давление в дыхательных путях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158.  Значение ПДКВ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159.  Частота дыхания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160.  Требования графическому мониторингу: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161.  График давления в дыхатель</w:t>
            </w:r>
            <w:r>
              <w:rPr>
                <w:rFonts w:ascii="Times New Roman" w:hAnsi="Times New Roman"/>
                <w:sz w:val="24"/>
                <w:szCs w:val="24"/>
              </w:rPr>
              <w:t>ных путях, наличие.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162.  Требования к оповещению медицинского персонала (предупредительные сигналы тревог):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163.  Уведомление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сигналах тревог с помощью звуковых сигналов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164.  Уведомление о сигналах тревог с помощью световых индикаторов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165.  Сигнал тревоги при концентрации кислорода ниже допустимой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166.  Сигнал тревоги при концентрации кислорода выше допустимой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167.  Сигнал тревоги при прекращении подачи кислорода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168.  Сигнал тревоги при д</w:t>
            </w:r>
            <w:r>
              <w:rPr>
                <w:rFonts w:ascii="Times New Roman" w:hAnsi="Times New Roman"/>
                <w:sz w:val="24"/>
                <w:szCs w:val="24"/>
              </w:rPr>
              <w:t>авлении кислорода на входе в аппарат ниже допустимой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169.  Сигнал тревоги при давлении кислорода на входе в аппарат выше допустимой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170.  Сигнал тревоги при давлении воздуха на входе в аппарат ниже допустимой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171.  Сигнал тревоги при давлении воздуха на входе в аппарат выше допустимой границы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172.  Сигнал тревоги при нарушении целостности дыхательного контура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173.  Сигнал тревоги при прерывании сетевого 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174.  Сигнал тревоги при </w:t>
            </w:r>
            <w:r>
              <w:rPr>
                <w:rFonts w:ascii="Times New Roman" w:hAnsi="Times New Roman"/>
                <w:sz w:val="24"/>
                <w:szCs w:val="24"/>
              </w:rPr>
              <w:t>низком заряде аккумулятора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175.  Габаритные размеры наркозного-дыхательного аппарата на тележке: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176.  Высота, мм не более 1361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177.  Ширина, мм не более 985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178.  Длина, мм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179.  Масса, кг не более 138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180.  Характеристики питания: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1.  Напряжение, В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182.  Частота, Гц 50/60 «значение параметра не требует конкретизации»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183.  Потребляемая мощность, ВА не более 1220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184.  Возможность автономной работы от встроенного аккумулятора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185.  Автоматический переход на работу от встр</w:t>
            </w:r>
            <w:r>
              <w:rPr>
                <w:rFonts w:ascii="Times New Roman" w:hAnsi="Times New Roman"/>
                <w:sz w:val="24"/>
                <w:szCs w:val="24"/>
              </w:rPr>
              <w:t>оенного аккумулятора при отсутствии напряжения в сети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186.  Зарядка встроенного аккумулятора при наличии внешнего электропитания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187.  Время работы от резервного источника питания, мин Не менее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188.  Условия эксплуатации: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189.  Диапазон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 окружающего воздуха,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190.  минимальное значение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191.  максимальное значение Не менее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192.  Диапазон относительной влажности,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193.  минимальное значение не более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194.  максимальное значение Не менее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195.  Диапазон атмосф</w:t>
            </w:r>
            <w:r>
              <w:rPr>
                <w:rFonts w:ascii="Times New Roman" w:hAnsi="Times New Roman"/>
                <w:sz w:val="24"/>
                <w:szCs w:val="24"/>
              </w:rPr>
              <w:t>ерного давления, кПа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196.  минимальное значение не более 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197.  максимальное значение Не менее 106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198.  Требования к проверке работоспособности аппарата: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199.  Функция автоматической самопроверки аппарата с выводом информации об успешном ее прохождении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200.  Встроенный автоматический тест на утечку дыхательной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201.  Журнал регистрации отчетов о тестировании аппарата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202.  Журнал регистрации отчетов о технических сбоях аппарата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203.  Требования к сбору данных и доку</w:t>
            </w:r>
            <w:r>
              <w:rPr>
                <w:rFonts w:ascii="Times New Roman" w:hAnsi="Times New Roman"/>
                <w:sz w:val="24"/>
                <w:szCs w:val="24"/>
              </w:rPr>
              <w:t>ментированию: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204.  Последовательный интерфейс,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205.  Передача данных анестезии и вентиляции на монитор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206.  Конструктивные требования к наркозно-дыхательному аппарату: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207.  Рабочая поверхность для ведения документации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208.  Ящик для принадлежностей, шт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209.  Монтажные рельсы с обоих сторон аппарата для крепления дополнительного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210.  На верхней панели аппарата предусмотрено место для размещения монитора пациента на жестком держателе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211.  Внешний выход кислорода с флоуметром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212.  Требования к анализу анестезиологических газов и ингаляционных анестетиков: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213.  Измерение концентраций кислорода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вдохе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214. 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215.  Наркозно-дыхательный аппарат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креплением на тележку,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216.  Отсос бронхиальный эжекторный с креплением на аппарат в комплекте,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217.  Шланг подачи сжатого кислорода, 5 м,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218.  Шланг подачи сжатого воздуха, 5 м,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219.  Шланг п</w:t>
            </w:r>
            <w:r>
              <w:rPr>
                <w:rFonts w:ascii="Times New Roman" w:hAnsi="Times New Roman"/>
                <w:sz w:val="24"/>
                <w:szCs w:val="24"/>
              </w:rPr>
              <w:t>одачи сжатой закиси азота, 5 м,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220.  Шланг отвода отработанных газов, 5 м,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221.  Штекер подключения шланга отвода отработанных газов к анестезиологической консоли,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222.  Набор многоразовых силиконовых дыхательн</w:t>
            </w:r>
            <w:r>
              <w:rPr>
                <w:rFonts w:ascii="Times New Roman" w:hAnsi="Times New Roman"/>
                <w:sz w:val="24"/>
                <w:szCs w:val="24"/>
              </w:rPr>
              <w:t>ых шлангов для взрослых,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223.  Набор многоразовых силиконовых дыхательных шлангов для детей,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224.  Комплект одноразовых дыхательных шлангов для взрослых, шт. Не менее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225.  Комплект одноразовых фильтров-тепловлагообменников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с дыхательными шлангами, шт. Не менее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226.  Маска анестезиологическая многоразовая силиконовая, размер 3,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227.  Маска анестезиологическая многоразовая силиконовая, размер 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228.  Маска анестезиологическа</w:t>
            </w:r>
            <w:r>
              <w:rPr>
                <w:rFonts w:ascii="Times New Roman" w:hAnsi="Times New Roman"/>
                <w:sz w:val="24"/>
                <w:szCs w:val="24"/>
              </w:rPr>
              <w:t>я многоразовая силиконовая, размер 5,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229.  Тестовое легкое,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230.  Датчик потока, шт.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231.  Мембрана керамическая клапанов вдоха и выдоха,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232.  Модуль анестезиологических газов с креплением на наркоз</w:t>
            </w:r>
            <w:r>
              <w:rPr>
                <w:rFonts w:ascii="Times New Roman" w:hAnsi="Times New Roman"/>
                <w:sz w:val="24"/>
                <w:szCs w:val="24"/>
              </w:rPr>
              <w:t>но-дыхательный аппарат, в комплекте,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233.  Блок электропитания,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234.  Сетевой шнур,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235.  Пробоотборная газовая линия, шт.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236.  Водяная ловушка, шт.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237.  Линия возврата газа, шт. Не мене</w:t>
            </w:r>
            <w:r>
              <w:rPr>
                <w:rFonts w:ascii="Times New Roman" w:hAnsi="Times New Roman"/>
                <w:sz w:val="24"/>
                <w:szCs w:val="24"/>
              </w:rPr>
              <w:t>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238.  Кронштейн для крепления модуля на наркозно-дыхательный аппарат,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Обоснование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о стандартизации РФ: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параметров, условных обозначений и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</w:t>
            </w:r>
            <w:r>
              <w:rPr>
                <w:rFonts w:ascii="Times New Roman" w:hAnsi="Times New Roman"/>
                <w:sz w:val="24"/>
                <w:szCs w:val="24"/>
              </w:rPr>
              <w:t>параметрами в наибольшей степени удовлетворяющими потребности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товаров, работ, услуг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</w:t>
            </w:r>
            <w:r>
              <w:rPr>
                <w:rFonts w:ascii="Times New Roman" w:hAnsi="Times New Roman"/>
                <w:sz w:val="24"/>
                <w:szCs w:val="24"/>
              </w:rPr>
              <w:t>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эксплуатации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</w:t>
            </w:r>
            <w:r>
              <w:rPr>
                <w:rFonts w:ascii="Times New Roman" w:hAnsi="Times New Roman"/>
                <w:sz w:val="24"/>
                <w:szCs w:val="24"/>
              </w:rPr>
              <w:t>бработке, дезинфекции и стерилизации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подписания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</w:t>
            </w:r>
            <w:r>
              <w:rPr>
                <w:rFonts w:ascii="Times New Roman" w:hAnsi="Times New Roman"/>
                <w:sz w:val="24"/>
                <w:szCs w:val="24"/>
              </w:rPr>
              <w:t>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t>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32.50.21.121   Ап</w:t>
            </w:r>
            <w:r>
              <w:rPr>
                <w:rFonts w:ascii="Times New Roman" w:hAnsi="Times New Roman"/>
                <w:sz w:val="24"/>
                <w:szCs w:val="24"/>
              </w:rPr>
              <w:t>параты для ингаляционного наркоза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Таблица эквивалентности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Производитель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наркозно-дыхательный Flow- 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Производитель: "Маке Критикал Кэа АБ", Швеция Аппарат наркозный Fabius Tiro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"Дрегерверк АГ унд Ко. КГаА", Герма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2EE" w:rsidRDefault="007E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2EE" w:rsidRDefault="0054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2EE" w:rsidRDefault="0054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22EE" w:rsidRDefault="007E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22EE" w:rsidRDefault="007E1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22EE" w:rsidRDefault="007E1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22EE" w:rsidRDefault="007E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22.10.2020 17:00:00 по местному времени.</w:t>
            </w: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22EE" w:rsidRDefault="007E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22EE" w:rsidRDefault="005422EE">
            <w:pPr>
              <w:rPr>
                <w:szCs w:val="16"/>
              </w:rPr>
            </w:pP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22EE" w:rsidRDefault="007E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2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22EE" w:rsidRDefault="007E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7E16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2EE"/>
    <w:rsid w:val="005422EE"/>
    <w:rsid w:val="007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8597F-A0AE-4449-B2DB-49DD375F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2897</Words>
  <Characters>16519</Characters>
  <Application>Microsoft Office Word</Application>
  <DocSecurity>0</DocSecurity>
  <Lines>137</Lines>
  <Paragraphs>38</Paragraphs>
  <ScaleCrop>false</ScaleCrop>
  <Company/>
  <LinksUpToDate>false</LinksUpToDate>
  <CharactersWithSpaces>19378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2020-10-20T04:28:00Z</dcterms:created>
  <dcterms:modified xsi:type="dcterms:W3CDTF">2020-10-20T04:29:00Z</dcterms:modified>
</cp:coreProperties>
</file>