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 w:rsidRPr="00891B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Pr="00891B42" w:rsidRDefault="00891B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1B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1B4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1B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1B4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1B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1B4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615CA" w:rsidRPr="00891B42" w:rsidRDefault="000615C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615CA" w:rsidRPr="00891B42" w:rsidRDefault="000615C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615CA" w:rsidRPr="00891B42" w:rsidRDefault="000615C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615CA" w:rsidRPr="00891B42" w:rsidRDefault="000615C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615CA" w:rsidRPr="00891B42" w:rsidRDefault="000615C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615CA" w:rsidRPr="00891B42" w:rsidRDefault="000615C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615CA" w:rsidRPr="00891B42" w:rsidRDefault="000615CA">
            <w:pPr>
              <w:rPr>
                <w:lang w:val="en-US"/>
              </w:rPr>
            </w:pPr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 w:rsidP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85-2023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канальный вентилятор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канальный нагреватель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бокс (корпус)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карманный F3-EU3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карманный F7-EU7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воздушный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/>
                <w:sz w:val="24"/>
                <w:szCs w:val="24"/>
              </w:rPr>
              <w:t>воздушный KV-400*600-1*05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Шумоглушитель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Секция бактерицидной обработки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управления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891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15CA" w:rsidRDefault="000615C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15CA" w:rsidRDefault="00891B4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15CA" w:rsidRDefault="00891B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15CA" w:rsidRDefault="00891B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15CA" w:rsidRDefault="00891B4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26.01.2023 17:00:00 по местному времени. </w:t>
            </w:r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15CA" w:rsidRDefault="00891B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615CA" w:rsidRDefault="000615CA"/>
        </w:tc>
        <w:tc>
          <w:tcPr>
            <w:tcW w:w="2535" w:type="dxa"/>
            <w:shd w:val="clear" w:color="auto" w:fill="auto"/>
            <w:vAlign w:val="bottom"/>
          </w:tcPr>
          <w:p w:rsidR="000615CA" w:rsidRDefault="000615CA"/>
        </w:tc>
        <w:tc>
          <w:tcPr>
            <w:tcW w:w="3315" w:type="dxa"/>
            <w:shd w:val="clear" w:color="auto" w:fill="auto"/>
            <w:vAlign w:val="bottom"/>
          </w:tcPr>
          <w:p w:rsidR="000615CA" w:rsidRDefault="000615CA"/>
        </w:tc>
        <w:tc>
          <w:tcPr>
            <w:tcW w:w="1125" w:type="dxa"/>
            <w:shd w:val="clear" w:color="auto" w:fill="auto"/>
            <w:vAlign w:val="bottom"/>
          </w:tcPr>
          <w:p w:rsidR="000615CA" w:rsidRDefault="000615CA"/>
        </w:tc>
        <w:tc>
          <w:tcPr>
            <w:tcW w:w="1275" w:type="dxa"/>
            <w:shd w:val="clear" w:color="auto" w:fill="auto"/>
            <w:vAlign w:val="bottom"/>
          </w:tcPr>
          <w:p w:rsidR="000615CA" w:rsidRDefault="000615CA"/>
        </w:tc>
        <w:tc>
          <w:tcPr>
            <w:tcW w:w="1470" w:type="dxa"/>
            <w:shd w:val="clear" w:color="auto" w:fill="auto"/>
            <w:vAlign w:val="bottom"/>
          </w:tcPr>
          <w:p w:rsidR="000615CA" w:rsidRDefault="000615CA"/>
        </w:tc>
        <w:tc>
          <w:tcPr>
            <w:tcW w:w="2100" w:type="dxa"/>
            <w:shd w:val="clear" w:color="auto" w:fill="auto"/>
            <w:vAlign w:val="bottom"/>
          </w:tcPr>
          <w:p w:rsidR="000615CA" w:rsidRDefault="000615CA"/>
        </w:tc>
        <w:tc>
          <w:tcPr>
            <w:tcW w:w="1995" w:type="dxa"/>
            <w:shd w:val="clear" w:color="auto" w:fill="auto"/>
            <w:vAlign w:val="bottom"/>
          </w:tcPr>
          <w:p w:rsidR="000615CA" w:rsidRDefault="000615CA"/>
        </w:tc>
        <w:tc>
          <w:tcPr>
            <w:tcW w:w="1650" w:type="dxa"/>
            <w:shd w:val="clear" w:color="auto" w:fill="auto"/>
            <w:vAlign w:val="bottom"/>
          </w:tcPr>
          <w:p w:rsidR="000615CA" w:rsidRDefault="000615CA"/>
        </w:tc>
        <w:tc>
          <w:tcPr>
            <w:tcW w:w="1905" w:type="dxa"/>
            <w:shd w:val="clear" w:color="auto" w:fill="auto"/>
            <w:vAlign w:val="bottom"/>
          </w:tcPr>
          <w:p w:rsidR="000615CA" w:rsidRDefault="000615CA"/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15CA" w:rsidRDefault="00891B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1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615CA" w:rsidRDefault="00891B42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91B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5CA"/>
    <w:rsid w:val="000615CA"/>
    <w:rsid w:val="0089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9A825-4B88-4C9B-ABE3-6133B12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2023-01-23T06:01:00Z</dcterms:created>
  <dcterms:modified xsi:type="dcterms:W3CDTF">2023-01-23T06:01:00Z</dcterms:modified>
</cp:coreProperties>
</file>