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 w:rsidRPr="00306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Pr="0030604C" w:rsidRDefault="003060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0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201AA" w:rsidRPr="0030604C" w:rsidRDefault="00A201AA">
            <w:pPr>
              <w:rPr>
                <w:lang w:val="en-US"/>
              </w:rPr>
            </w:pP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 w:rsidP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84-2023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Расшивка для кафеля 2 кг (белая)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Жизнеспособность раствора: 60-90 мин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размер наполнителя: 0,2 мм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для укладки: +5 +30°С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-30 +70°С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Прочность на сжатие: 12,5 Мпа</w:t>
            </w:r>
          </w:p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Расход раствора: от 0,4 до 0,7 кг сухой массы на 1 м2 в зависимости от размеров плитки и ширины шва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Плинтус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Плинтус длина не менее 2,5м. Цвет бук светлый с мягким краем. Наличие кабельного канала. Высота не менее 56 мм. Глубина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>22мм.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РР комбинированная,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резьба Ду-20*1/2". Холодное водоснабжение,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комбинированная,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ду-20*1/2", внутренняя резьба.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20 мм, без резьбы, материал полипропилен, применение холодное и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 45гр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Угольник РР Ду-20 </w:t>
            </w:r>
            <w:r>
              <w:rPr>
                <w:rFonts w:ascii="Times New Roman" w:hAnsi="Times New Roman"/>
                <w:sz w:val="24"/>
                <w:szCs w:val="24"/>
              </w:rPr>
              <w:t>90гр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хром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вн.резьба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Сифон малый с выпуском и с гофрированной трубой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Сифон малый 11/4*40 с выпуском с гофрированной трубой 40*40/50.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Муфта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разъёмная с внутренней резьбой Ду-20*1/2̎.  Материал: полипропилен; вид резьбы: внутренняя; холодное водоснабжение, горячее водоснабжение.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крепежный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финишная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финишная. Упаковка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18 кг. Цвет белый. Не водостойкая. Заполнитель известняк, размер фракции не более 0,3 мм. Связующее полимерный клей. Время использования не менее 2 суток с момента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затворения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водой. Время высыхания зависит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слоя, вентиляции и температуры. Р</w:t>
            </w:r>
            <w:r>
              <w:rPr>
                <w:rFonts w:ascii="Times New Roman" w:hAnsi="Times New Roman"/>
                <w:sz w:val="24"/>
                <w:szCs w:val="24"/>
              </w:rPr>
              <w:t>екомендуемая толщина слоя: при частичном выравнивании не более 5 мм. При полном выравнивании от 1 до 3 мм за одно нанесение. Расход не более 1,2 кг/м2 при толщине слоя 1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строительного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упаковке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306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1AA" w:rsidRDefault="00A201A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25.01.2023 17:00:00 по местному времени. 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01AA" w:rsidRDefault="00A201AA"/>
        </w:tc>
        <w:tc>
          <w:tcPr>
            <w:tcW w:w="2535" w:type="dxa"/>
            <w:shd w:val="clear" w:color="auto" w:fill="auto"/>
            <w:vAlign w:val="bottom"/>
          </w:tcPr>
          <w:p w:rsidR="00A201AA" w:rsidRDefault="00A201AA"/>
        </w:tc>
        <w:tc>
          <w:tcPr>
            <w:tcW w:w="3315" w:type="dxa"/>
            <w:shd w:val="clear" w:color="auto" w:fill="auto"/>
            <w:vAlign w:val="bottom"/>
          </w:tcPr>
          <w:p w:rsidR="00A201AA" w:rsidRDefault="00A201AA"/>
        </w:tc>
        <w:tc>
          <w:tcPr>
            <w:tcW w:w="1125" w:type="dxa"/>
            <w:shd w:val="clear" w:color="auto" w:fill="auto"/>
            <w:vAlign w:val="bottom"/>
          </w:tcPr>
          <w:p w:rsidR="00A201AA" w:rsidRDefault="00A201AA"/>
        </w:tc>
        <w:tc>
          <w:tcPr>
            <w:tcW w:w="1275" w:type="dxa"/>
            <w:shd w:val="clear" w:color="auto" w:fill="auto"/>
            <w:vAlign w:val="bottom"/>
          </w:tcPr>
          <w:p w:rsidR="00A201AA" w:rsidRDefault="00A201AA"/>
        </w:tc>
        <w:tc>
          <w:tcPr>
            <w:tcW w:w="1470" w:type="dxa"/>
            <w:shd w:val="clear" w:color="auto" w:fill="auto"/>
            <w:vAlign w:val="bottom"/>
          </w:tcPr>
          <w:p w:rsidR="00A201AA" w:rsidRDefault="00A201AA"/>
        </w:tc>
        <w:tc>
          <w:tcPr>
            <w:tcW w:w="2100" w:type="dxa"/>
            <w:shd w:val="clear" w:color="auto" w:fill="auto"/>
            <w:vAlign w:val="bottom"/>
          </w:tcPr>
          <w:p w:rsidR="00A201AA" w:rsidRDefault="00A201AA"/>
        </w:tc>
        <w:tc>
          <w:tcPr>
            <w:tcW w:w="1995" w:type="dxa"/>
            <w:shd w:val="clear" w:color="auto" w:fill="auto"/>
            <w:vAlign w:val="bottom"/>
          </w:tcPr>
          <w:p w:rsidR="00A201AA" w:rsidRDefault="00A201AA"/>
        </w:tc>
        <w:tc>
          <w:tcPr>
            <w:tcW w:w="1650" w:type="dxa"/>
            <w:shd w:val="clear" w:color="auto" w:fill="auto"/>
            <w:vAlign w:val="bottom"/>
          </w:tcPr>
          <w:p w:rsidR="00A201AA" w:rsidRDefault="00A201AA"/>
        </w:tc>
        <w:tc>
          <w:tcPr>
            <w:tcW w:w="1905" w:type="dxa"/>
            <w:shd w:val="clear" w:color="auto" w:fill="auto"/>
            <w:vAlign w:val="bottom"/>
          </w:tcPr>
          <w:p w:rsidR="00A201AA" w:rsidRDefault="00A201AA"/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01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01AA" w:rsidRDefault="0030604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060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1AA"/>
    <w:rsid w:val="0030604C"/>
    <w:rsid w:val="00A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5A75-66AD-4DA8-A55F-466D3677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2023-01-23T05:59:00Z</dcterms:created>
  <dcterms:modified xsi:type="dcterms:W3CDTF">2023-01-23T05:59:00Z</dcterms:modified>
</cp:coreProperties>
</file>