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11062" w:type="dxa"/>
        <w:tblInd w:w="-142" w:type="dxa"/>
        <w:tblLayout w:type="fixed"/>
        <w:tblLook w:val="04A0" w:firstRow="1" w:lastRow="0" w:firstColumn="1" w:lastColumn="0" w:noHBand="0" w:noVBand="1"/>
      </w:tblPr>
      <w:tblGrid>
        <w:gridCol w:w="498"/>
        <w:gridCol w:w="2026"/>
        <w:gridCol w:w="3997"/>
        <w:gridCol w:w="471"/>
        <w:gridCol w:w="686"/>
        <w:gridCol w:w="799"/>
        <w:gridCol w:w="1304"/>
        <w:gridCol w:w="1281"/>
      </w:tblGrid>
      <w:tr w:rsidR="003A2A33" w:rsidTr="00D203BE">
        <w:trPr>
          <w:trHeight w:val="60"/>
        </w:trPr>
        <w:tc>
          <w:tcPr>
            <w:tcW w:w="6521" w:type="dxa"/>
            <w:gridSpan w:val="3"/>
            <w:shd w:val="clear" w:color="FFFFFF" w:fill="auto"/>
            <w:vAlign w:val="bottom"/>
          </w:tcPr>
          <w:p w:rsidR="00D8627C" w:rsidRDefault="00E26F17">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471" w:type="dxa"/>
            <w:shd w:val="clear" w:color="FFFFFF" w:fill="auto"/>
            <w:vAlign w:val="bottom"/>
          </w:tcPr>
          <w:p w:rsidR="00D8627C" w:rsidRDefault="00D8627C">
            <w:pPr>
              <w:rPr>
                <w:rFonts w:ascii="Times New Roman" w:hAnsi="Times New Roman"/>
                <w:sz w:val="24"/>
                <w:szCs w:val="24"/>
              </w:rPr>
            </w:pPr>
          </w:p>
        </w:tc>
        <w:tc>
          <w:tcPr>
            <w:tcW w:w="1485" w:type="dxa"/>
            <w:gridSpan w:val="2"/>
            <w:shd w:val="clear" w:color="FFFFFF" w:fill="auto"/>
            <w:vAlign w:val="bottom"/>
          </w:tcPr>
          <w:p w:rsidR="00D8627C" w:rsidRDefault="00E26F17">
            <w:pPr>
              <w:jc w:val="center"/>
              <w:rPr>
                <w:rFonts w:ascii="Times New Roman" w:hAnsi="Times New Roman"/>
                <w:sz w:val="24"/>
                <w:szCs w:val="24"/>
              </w:rPr>
            </w:pPr>
            <w:r>
              <w:rPr>
                <w:rFonts w:ascii="Times New Roman" w:hAnsi="Times New Roman"/>
                <w:sz w:val="24"/>
                <w:szCs w:val="24"/>
              </w:rPr>
              <w:t>Руководителю</w:t>
            </w:r>
          </w:p>
        </w:tc>
        <w:tc>
          <w:tcPr>
            <w:tcW w:w="1304" w:type="dxa"/>
            <w:shd w:val="clear" w:color="FFFFFF" w:fill="auto"/>
            <w:vAlign w:val="bottom"/>
          </w:tcPr>
          <w:p w:rsidR="00D8627C" w:rsidRDefault="00D8627C">
            <w:pPr>
              <w:rPr>
                <w:rFonts w:ascii="Times New Roman" w:hAnsi="Times New Roman"/>
                <w:sz w:val="24"/>
                <w:szCs w:val="24"/>
              </w:rPr>
            </w:pPr>
          </w:p>
        </w:tc>
        <w:tc>
          <w:tcPr>
            <w:tcW w:w="1281" w:type="dxa"/>
            <w:shd w:val="clear" w:color="FFFFFF" w:fill="auto"/>
            <w:vAlign w:val="bottom"/>
          </w:tcPr>
          <w:p w:rsidR="00D8627C" w:rsidRDefault="00D8627C">
            <w:pPr>
              <w:rPr>
                <w:szCs w:val="16"/>
              </w:rPr>
            </w:pPr>
          </w:p>
        </w:tc>
      </w:tr>
      <w:tr w:rsidR="002A1826" w:rsidTr="00D203BE">
        <w:trPr>
          <w:trHeight w:val="60"/>
        </w:trPr>
        <w:tc>
          <w:tcPr>
            <w:tcW w:w="6521" w:type="dxa"/>
            <w:gridSpan w:val="3"/>
            <w:shd w:val="clear" w:color="FFFFFF" w:fill="auto"/>
            <w:vAlign w:val="bottom"/>
          </w:tcPr>
          <w:p w:rsidR="00D8627C" w:rsidRDefault="00E26F17">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471" w:type="dxa"/>
            <w:shd w:val="clear" w:color="FFFFFF" w:fill="auto"/>
            <w:vAlign w:val="bottom"/>
          </w:tcPr>
          <w:p w:rsidR="00D8627C" w:rsidRDefault="00D8627C">
            <w:pPr>
              <w:rPr>
                <w:rFonts w:ascii="Times New Roman" w:hAnsi="Times New Roman"/>
                <w:sz w:val="24"/>
                <w:szCs w:val="24"/>
              </w:rPr>
            </w:pPr>
          </w:p>
        </w:tc>
        <w:tc>
          <w:tcPr>
            <w:tcW w:w="686" w:type="dxa"/>
            <w:shd w:val="clear" w:color="FFFFFF" w:fill="auto"/>
            <w:vAlign w:val="bottom"/>
          </w:tcPr>
          <w:p w:rsidR="00D8627C" w:rsidRDefault="00D8627C">
            <w:pPr>
              <w:rPr>
                <w:rFonts w:ascii="Times New Roman" w:hAnsi="Times New Roman"/>
                <w:sz w:val="24"/>
                <w:szCs w:val="24"/>
              </w:rPr>
            </w:pPr>
          </w:p>
        </w:tc>
        <w:tc>
          <w:tcPr>
            <w:tcW w:w="799" w:type="dxa"/>
            <w:shd w:val="clear" w:color="FFFFFF" w:fill="auto"/>
            <w:vAlign w:val="bottom"/>
          </w:tcPr>
          <w:p w:rsidR="00D8627C" w:rsidRDefault="00D8627C">
            <w:pPr>
              <w:rPr>
                <w:rFonts w:ascii="Times New Roman" w:hAnsi="Times New Roman"/>
                <w:sz w:val="24"/>
                <w:szCs w:val="24"/>
              </w:rPr>
            </w:pPr>
          </w:p>
        </w:tc>
        <w:tc>
          <w:tcPr>
            <w:tcW w:w="1304" w:type="dxa"/>
            <w:shd w:val="clear" w:color="FFFFFF" w:fill="auto"/>
            <w:vAlign w:val="bottom"/>
          </w:tcPr>
          <w:p w:rsidR="00D8627C" w:rsidRDefault="00D8627C">
            <w:pPr>
              <w:rPr>
                <w:rFonts w:ascii="Times New Roman" w:hAnsi="Times New Roman"/>
                <w:sz w:val="24"/>
                <w:szCs w:val="24"/>
              </w:rPr>
            </w:pPr>
          </w:p>
        </w:tc>
        <w:tc>
          <w:tcPr>
            <w:tcW w:w="1281" w:type="dxa"/>
            <w:shd w:val="clear" w:color="FFFFFF" w:fill="auto"/>
            <w:vAlign w:val="bottom"/>
          </w:tcPr>
          <w:p w:rsidR="00D8627C" w:rsidRDefault="00D8627C">
            <w:pPr>
              <w:rPr>
                <w:szCs w:val="16"/>
              </w:rPr>
            </w:pPr>
          </w:p>
        </w:tc>
      </w:tr>
      <w:tr w:rsidR="002A1826" w:rsidTr="00D203BE">
        <w:trPr>
          <w:trHeight w:val="60"/>
        </w:trPr>
        <w:tc>
          <w:tcPr>
            <w:tcW w:w="6521" w:type="dxa"/>
            <w:gridSpan w:val="3"/>
            <w:shd w:val="clear" w:color="FFFFFF" w:fill="auto"/>
            <w:vAlign w:val="bottom"/>
          </w:tcPr>
          <w:p w:rsidR="00D8627C" w:rsidRDefault="00E26F17">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471" w:type="dxa"/>
            <w:shd w:val="clear" w:color="FFFFFF" w:fill="auto"/>
            <w:vAlign w:val="bottom"/>
          </w:tcPr>
          <w:p w:rsidR="00D8627C" w:rsidRDefault="00D8627C">
            <w:pPr>
              <w:rPr>
                <w:rFonts w:ascii="Times New Roman" w:hAnsi="Times New Roman"/>
                <w:sz w:val="24"/>
                <w:szCs w:val="24"/>
              </w:rPr>
            </w:pPr>
          </w:p>
        </w:tc>
        <w:tc>
          <w:tcPr>
            <w:tcW w:w="686" w:type="dxa"/>
            <w:shd w:val="clear" w:color="FFFFFF" w:fill="auto"/>
            <w:vAlign w:val="bottom"/>
          </w:tcPr>
          <w:p w:rsidR="00D8627C" w:rsidRDefault="00D8627C">
            <w:pPr>
              <w:rPr>
                <w:rFonts w:ascii="Times New Roman" w:hAnsi="Times New Roman"/>
                <w:sz w:val="24"/>
                <w:szCs w:val="24"/>
              </w:rPr>
            </w:pPr>
          </w:p>
        </w:tc>
        <w:tc>
          <w:tcPr>
            <w:tcW w:w="799" w:type="dxa"/>
            <w:shd w:val="clear" w:color="FFFFFF" w:fill="auto"/>
            <w:vAlign w:val="bottom"/>
          </w:tcPr>
          <w:p w:rsidR="00D8627C" w:rsidRDefault="00D8627C">
            <w:pPr>
              <w:rPr>
                <w:rFonts w:ascii="Times New Roman" w:hAnsi="Times New Roman"/>
                <w:sz w:val="24"/>
                <w:szCs w:val="24"/>
              </w:rPr>
            </w:pPr>
          </w:p>
        </w:tc>
        <w:tc>
          <w:tcPr>
            <w:tcW w:w="1304" w:type="dxa"/>
            <w:shd w:val="clear" w:color="FFFFFF" w:fill="auto"/>
            <w:vAlign w:val="bottom"/>
          </w:tcPr>
          <w:p w:rsidR="00D8627C" w:rsidRDefault="00D8627C">
            <w:pPr>
              <w:rPr>
                <w:rFonts w:ascii="Times New Roman" w:hAnsi="Times New Roman"/>
                <w:sz w:val="24"/>
                <w:szCs w:val="24"/>
              </w:rPr>
            </w:pPr>
          </w:p>
        </w:tc>
        <w:tc>
          <w:tcPr>
            <w:tcW w:w="1281" w:type="dxa"/>
            <w:shd w:val="clear" w:color="FFFFFF" w:fill="auto"/>
            <w:vAlign w:val="bottom"/>
          </w:tcPr>
          <w:p w:rsidR="00D8627C" w:rsidRDefault="00D8627C">
            <w:pPr>
              <w:rPr>
                <w:szCs w:val="16"/>
              </w:rPr>
            </w:pPr>
          </w:p>
        </w:tc>
      </w:tr>
      <w:tr w:rsidR="002A1826" w:rsidTr="00D203BE">
        <w:trPr>
          <w:trHeight w:val="60"/>
        </w:trPr>
        <w:tc>
          <w:tcPr>
            <w:tcW w:w="6521" w:type="dxa"/>
            <w:gridSpan w:val="3"/>
            <w:shd w:val="clear" w:color="FFFFFF" w:fill="auto"/>
            <w:vAlign w:val="bottom"/>
          </w:tcPr>
          <w:p w:rsidR="00D8627C" w:rsidRDefault="00E26F17">
            <w:pPr>
              <w:jc w:val="center"/>
              <w:rPr>
                <w:rFonts w:ascii="Times New Roman" w:hAnsi="Times New Roman"/>
                <w:sz w:val="24"/>
                <w:szCs w:val="24"/>
              </w:rPr>
            </w:pPr>
            <w:r>
              <w:rPr>
                <w:rFonts w:ascii="Times New Roman" w:hAnsi="Times New Roman"/>
                <w:sz w:val="24"/>
                <w:szCs w:val="24"/>
              </w:rPr>
              <w:t>Телефон: 8 (391) 220-16-13</w:t>
            </w:r>
          </w:p>
        </w:tc>
        <w:tc>
          <w:tcPr>
            <w:tcW w:w="471" w:type="dxa"/>
            <w:shd w:val="clear" w:color="FFFFFF" w:fill="auto"/>
            <w:vAlign w:val="bottom"/>
          </w:tcPr>
          <w:p w:rsidR="00D8627C" w:rsidRDefault="00D8627C">
            <w:pPr>
              <w:rPr>
                <w:rFonts w:ascii="Times New Roman" w:hAnsi="Times New Roman"/>
                <w:sz w:val="24"/>
                <w:szCs w:val="24"/>
              </w:rPr>
            </w:pPr>
          </w:p>
        </w:tc>
        <w:tc>
          <w:tcPr>
            <w:tcW w:w="686" w:type="dxa"/>
            <w:shd w:val="clear" w:color="FFFFFF" w:fill="auto"/>
            <w:vAlign w:val="bottom"/>
          </w:tcPr>
          <w:p w:rsidR="00D8627C" w:rsidRDefault="00D8627C">
            <w:pPr>
              <w:rPr>
                <w:rFonts w:ascii="Times New Roman" w:hAnsi="Times New Roman"/>
                <w:sz w:val="24"/>
                <w:szCs w:val="24"/>
              </w:rPr>
            </w:pPr>
          </w:p>
        </w:tc>
        <w:tc>
          <w:tcPr>
            <w:tcW w:w="799" w:type="dxa"/>
            <w:shd w:val="clear" w:color="FFFFFF" w:fill="auto"/>
            <w:vAlign w:val="bottom"/>
          </w:tcPr>
          <w:p w:rsidR="00D8627C" w:rsidRDefault="00D8627C">
            <w:pPr>
              <w:rPr>
                <w:rFonts w:ascii="Times New Roman" w:hAnsi="Times New Roman"/>
                <w:sz w:val="24"/>
                <w:szCs w:val="24"/>
              </w:rPr>
            </w:pPr>
          </w:p>
        </w:tc>
        <w:tc>
          <w:tcPr>
            <w:tcW w:w="1304" w:type="dxa"/>
            <w:shd w:val="clear" w:color="FFFFFF" w:fill="auto"/>
            <w:vAlign w:val="bottom"/>
          </w:tcPr>
          <w:p w:rsidR="00D8627C" w:rsidRDefault="00D8627C">
            <w:pPr>
              <w:rPr>
                <w:rFonts w:ascii="Times New Roman" w:hAnsi="Times New Roman"/>
                <w:sz w:val="24"/>
                <w:szCs w:val="24"/>
              </w:rPr>
            </w:pPr>
          </w:p>
        </w:tc>
        <w:tc>
          <w:tcPr>
            <w:tcW w:w="1281" w:type="dxa"/>
            <w:shd w:val="clear" w:color="FFFFFF" w:fill="auto"/>
            <w:vAlign w:val="bottom"/>
          </w:tcPr>
          <w:p w:rsidR="00D8627C" w:rsidRDefault="00D8627C">
            <w:pPr>
              <w:rPr>
                <w:szCs w:val="16"/>
              </w:rPr>
            </w:pPr>
          </w:p>
        </w:tc>
      </w:tr>
      <w:tr w:rsidR="002A1826" w:rsidTr="00D203BE">
        <w:trPr>
          <w:trHeight w:val="60"/>
        </w:trPr>
        <w:tc>
          <w:tcPr>
            <w:tcW w:w="6521" w:type="dxa"/>
            <w:gridSpan w:val="3"/>
            <w:shd w:val="clear" w:color="FFFFFF" w:fill="auto"/>
            <w:vAlign w:val="bottom"/>
          </w:tcPr>
          <w:p w:rsidR="00D8627C" w:rsidRDefault="00E26F17">
            <w:pPr>
              <w:jc w:val="center"/>
              <w:rPr>
                <w:rFonts w:ascii="Times New Roman" w:hAnsi="Times New Roman"/>
                <w:sz w:val="24"/>
                <w:szCs w:val="24"/>
              </w:rPr>
            </w:pPr>
            <w:r>
              <w:rPr>
                <w:rFonts w:ascii="Times New Roman" w:hAnsi="Times New Roman"/>
                <w:sz w:val="24"/>
                <w:szCs w:val="24"/>
              </w:rPr>
              <w:t>Факс: 8 (391) 220-16-23</w:t>
            </w:r>
          </w:p>
        </w:tc>
        <w:tc>
          <w:tcPr>
            <w:tcW w:w="471" w:type="dxa"/>
            <w:shd w:val="clear" w:color="FFFFFF" w:fill="auto"/>
            <w:vAlign w:val="bottom"/>
          </w:tcPr>
          <w:p w:rsidR="00D8627C" w:rsidRDefault="00D8627C">
            <w:pPr>
              <w:rPr>
                <w:rFonts w:ascii="Times New Roman" w:hAnsi="Times New Roman"/>
                <w:sz w:val="24"/>
                <w:szCs w:val="24"/>
              </w:rPr>
            </w:pPr>
          </w:p>
        </w:tc>
        <w:tc>
          <w:tcPr>
            <w:tcW w:w="686" w:type="dxa"/>
            <w:shd w:val="clear" w:color="FFFFFF" w:fill="auto"/>
            <w:vAlign w:val="bottom"/>
          </w:tcPr>
          <w:p w:rsidR="00D8627C" w:rsidRDefault="00D8627C">
            <w:pPr>
              <w:rPr>
                <w:rFonts w:ascii="Times New Roman" w:hAnsi="Times New Roman"/>
                <w:sz w:val="24"/>
                <w:szCs w:val="24"/>
              </w:rPr>
            </w:pPr>
          </w:p>
        </w:tc>
        <w:tc>
          <w:tcPr>
            <w:tcW w:w="799" w:type="dxa"/>
            <w:shd w:val="clear" w:color="FFFFFF" w:fill="auto"/>
            <w:vAlign w:val="bottom"/>
          </w:tcPr>
          <w:p w:rsidR="00D8627C" w:rsidRDefault="00D8627C">
            <w:pPr>
              <w:rPr>
                <w:rFonts w:ascii="Times New Roman" w:hAnsi="Times New Roman"/>
                <w:sz w:val="24"/>
                <w:szCs w:val="24"/>
              </w:rPr>
            </w:pPr>
          </w:p>
        </w:tc>
        <w:tc>
          <w:tcPr>
            <w:tcW w:w="1304" w:type="dxa"/>
            <w:shd w:val="clear" w:color="FFFFFF" w:fill="auto"/>
            <w:vAlign w:val="bottom"/>
          </w:tcPr>
          <w:p w:rsidR="00D8627C" w:rsidRDefault="00D8627C">
            <w:pPr>
              <w:rPr>
                <w:rFonts w:ascii="Times New Roman" w:hAnsi="Times New Roman"/>
                <w:sz w:val="24"/>
                <w:szCs w:val="24"/>
              </w:rPr>
            </w:pPr>
          </w:p>
        </w:tc>
        <w:tc>
          <w:tcPr>
            <w:tcW w:w="1281" w:type="dxa"/>
            <w:shd w:val="clear" w:color="FFFFFF" w:fill="auto"/>
            <w:vAlign w:val="bottom"/>
          </w:tcPr>
          <w:p w:rsidR="00D8627C" w:rsidRDefault="00D8627C">
            <w:pPr>
              <w:rPr>
                <w:szCs w:val="16"/>
              </w:rPr>
            </w:pPr>
          </w:p>
        </w:tc>
      </w:tr>
      <w:tr w:rsidR="002A1826" w:rsidRPr="003F5335" w:rsidTr="00D203BE">
        <w:trPr>
          <w:trHeight w:val="60"/>
        </w:trPr>
        <w:tc>
          <w:tcPr>
            <w:tcW w:w="6521" w:type="dxa"/>
            <w:gridSpan w:val="3"/>
            <w:shd w:val="clear" w:color="FFFFFF" w:fill="auto"/>
            <w:vAlign w:val="bottom"/>
          </w:tcPr>
          <w:p w:rsidR="00D8627C" w:rsidRPr="00E26F17" w:rsidRDefault="00E26F17">
            <w:pPr>
              <w:jc w:val="center"/>
              <w:rPr>
                <w:rFonts w:ascii="Times New Roman" w:hAnsi="Times New Roman"/>
                <w:sz w:val="24"/>
                <w:szCs w:val="24"/>
                <w:lang w:val="en-US"/>
              </w:rPr>
            </w:pPr>
            <w:r>
              <w:rPr>
                <w:rFonts w:ascii="Times New Roman" w:hAnsi="Times New Roman"/>
                <w:sz w:val="24"/>
                <w:szCs w:val="24"/>
              </w:rPr>
              <w:t>Е</w:t>
            </w:r>
            <w:r w:rsidRPr="00E26F17">
              <w:rPr>
                <w:rFonts w:ascii="Times New Roman" w:hAnsi="Times New Roman"/>
                <w:sz w:val="24"/>
                <w:szCs w:val="24"/>
                <w:lang w:val="en-US"/>
              </w:rPr>
              <w:t xml:space="preserve">-mail: </w:t>
            </w:r>
            <w:proofErr w:type="spellStart"/>
            <w:r w:rsidRPr="00E26F17">
              <w:rPr>
                <w:rFonts w:ascii="Times New Roman" w:hAnsi="Times New Roman"/>
                <w:sz w:val="24"/>
                <w:szCs w:val="24"/>
                <w:lang w:val="en-US"/>
              </w:rPr>
              <w:t>kkb</w:t>
            </w:r>
            <w:proofErr w:type="spellEnd"/>
            <w:r w:rsidRPr="00E26F17">
              <w:rPr>
                <w:rFonts w:ascii="Times New Roman" w:hAnsi="Times New Roman"/>
                <w:sz w:val="24"/>
                <w:szCs w:val="24"/>
                <w:lang w:val="en-US"/>
              </w:rPr>
              <w:t xml:space="preserve">@ </w:t>
            </w:r>
            <w:proofErr w:type="spellStart"/>
            <w:r w:rsidRPr="00E26F17">
              <w:rPr>
                <w:rFonts w:ascii="Times New Roman" w:hAnsi="Times New Roman"/>
                <w:sz w:val="24"/>
                <w:szCs w:val="24"/>
                <w:lang w:val="en-US"/>
              </w:rPr>
              <w:t>medqorod</w:t>
            </w:r>
            <w:proofErr w:type="spellEnd"/>
            <w:r w:rsidRPr="00E26F17">
              <w:rPr>
                <w:rFonts w:ascii="Times New Roman" w:hAnsi="Times New Roman"/>
                <w:sz w:val="24"/>
                <w:szCs w:val="24"/>
                <w:lang w:val="en-US"/>
              </w:rPr>
              <w:t xml:space="preserve">. </w:t>
            </w:r>
            <w:proofErr w:type="spellStart"/>
            <w:r w:rsidRPr="00E26F17">
              <w:rPr>
                <w:rFonts w:ascii="Times New Roman" w:hAnsi="Times New Roman"/>
                <w:sz w:val="24"/>
                <w:szCs w:val="24"/>
                <w:lang w:val="en-US"/>
              </w:rPr>
              <w:t>ru</w:t>
            </w:r>
            <w:proofErr w:type="spellEnd"/>
          </w:p>
        </w:tc>
        <w:tc>
          <w:tcPr>
            <w:tcW w:w="471" w:type="dxa"/>
            <w:shd w:val="clear" w:color="FFFFFF" w:fill="auto"/>
            <w:vAlign w:val="bottom"/>
          </w:tcPr>
          <w:p w:rsidR="00D8627C" w:rsidRPr="00E26F17" w:rsidRDefault="00D8627C">
            <w:pPr>
              <w:rPr>
                <w:rFonts w:ascii="Times New Roman" w:hAnsi="Times New Roman"/>
                <w:sz w:val="24"/>
                <w:szCs w:val="24"/>
                <w:lang w:val="en-US"/>
              </w:rPr>
            </w:pPr>
          </w:p>
        </w:tc>
        <w:tc>
          <w:tcPr>
            <w:tcW w:w="686" w:type="dxa"/>
            <w:shd w:val="clear" w:color="FFFFFF" w:fill="auto"/>
            <w:vAlign w:val="bottom"/>
          </w:tcPr>
          <w:p w:rsidR="00D8627C" w:rsidRPr="00E26F17" w:rsidRDefault="00D8627C">
            <w:pPr>
              <w:rPr>
                <w:rFonts w:ascii="Times New Roman" w:hAnsi="Times New Roman"/>
                <w:sz w:val="24"/>
                <w:szCs w:val="24"/>
                <w:lang w:val="en-US"/>
              </w:rPr>
            </w:pPr>
          </w:p>
        </w:tc>
        <w:tc>
          <w:tcPr>
            <w:tcW w:w="799" w:type="dxa"/>
            <w:shd w:val="clear" w:color="FFFFFF" w:fill="auto"/>
            <w:vAlign w:val="bottom"/>
          </w:tcPr>
          <w:p w:rsidR="00D8627C" w:rsidRPr="00E26F17" w:rsidRDefault="00D8627C">
            <w:pPr>
              <w:rPr>
                <w:rFonts w:ascii="Times New Roman" w:hAnsi="Times New Roman"/>
                <w:sz w:val="24"/>
                <w:szCs w:val="24"/>
                <w:lang w:val="en-US"/>
              </w:rPr>
            </w:pPr>
          </w:p>
        </w:tc>
        <w:tc>
          <w:tcPr>
            <w:tcW w:w="1304" w:type="dxa"/>
            <w:shd w:val="clear" w:color="FFFFFF" w:fill="auto"/>
            <w:vAlign w:val="bottom"/>
          </w:tcPr>
          <w:p w:rsidR="00D8627C" w:rsidRPr="00E26F17" w:rsidRDefault="00D8627C">
            <w:pPr>
              <w:rPr>
                <w:rFonts w:ascii="Times New Roman" w:hAnsi="Times New Roman"/>
                <w:sz w:val="24"/>
                <w:szCs w:val="24"/>
                <w:lang w:val="en-US"/>
              </w:rPr>
            </w:pPr>
          </w:p>
        </w:tc>
        <w:tc>
          <w:tcPr>
            <w:tcW w:w="1281" w:type="dxa"/>
            <w:shd w:val="clear" w:color="FFFFFF" w:fill="auto"/>
            <w:vAlign w:val="bottom"/>
          </w:tcPr>
          <w:p w:rsidR="00D8627C" w:rsidRPr="00E26F17" w:rsidRDefault="00D8627C">
            <w:pPr>
              <w:rPr>
                <w:szCs w:val="16"/>
                <w:lang w:val="en-US"/>
              </w:rPr>
            </w:pPr>
          </w:p>
        </w:tc>
      </w:tr>
      <w:tr w:rsidR="002A1826" w:rsidRPr="003F5335" w:rsidTr="00D203BE">
        <w:trPr>
          <w:trHeight w:val="60"/>
        </w:trPr>
        <w:tc>
          <w:tcPr>
            <w:tcW w:w="6521" w:type="dxa"/>
            <w:gridSpan w:val="3"/>
            <w:shd w:val="clear" w:color="FFFFFF" w:fill="auto"/>
            <w:vAlign w:val="bottom"/>
          </w:tcPr>
          <w:p w:rsidR="00D8627C" w:rsidRPr="00E26F17" w:rsidRDefault="00E26F17">
            <w:pPr>
              <w:jc w:val="center"/>
              <w:rPr>
                <w:rFonts w:ascii="Times New Roman" w:hAnsi="Times New Roman"/>
                <w:sz w:val="24"/>
                <w:szCs w:val="24"/>
                <w:lang w:val="en-US"/>
              </w:rPr>
            </w:pPr>
            <w:r w:rsidRPr="00E26F17">
              <w:rPr>
                <w:rFonts w:ascii="Times New Roman" w:hAnsi="Times New Roman"/>
                <w:sz w:val="24"/>
                <w:szCs w:val="24"/>
                <w:lang w:val="en-US"/>
              </w:rPr>
              <w:t>Http://www.kkb1. krasu.ru</w:t>
            </w:r>
          </w:p>
        </w:tc>
        <w:tc>
          <w:tcPr>
            <w:tcW w:w="471" w:type="dxa"/>
            <w:shd w:val="clear" w:color="FFFFFF" w:fill="auto"/>
            <w:vAlign w:val="bottom"/>
          </w:tcPr>
          <w:p w:rsidR="00D8627C" w:rsidRPr="00E26F17" w:rsidRDefault="00D8627C">
            <w:pPr>
              <w:rPr>
                <w:rFonts w:ascii="Times New Roman" w:hAnsi="Times New Roman"/>
                <w:sz w:val="24"/>
                <w:szCs w:val="24"/>
                <w:lang w:val="en-US"/>
              </w:rPr>
            </w:pPr>
          </w:p>
        </w:tc>
        <w:tc>
          <w:tcPr>
            <w:tcW w:w="686" w:type="dxa"/>
            <w:shd w:val="clear" w:color="FFFFFF" w:fill="auto"/>
            <w:vAlign w:val="bottom"/>
          </w:tcPr>
          <w:p w:rsidR="00D8627C" w:rsidRPr="00E26F17" w:rsidRDefault="00D8627C">
            <w:pPr>
              <w:rPr>
                <w:rFonts w:ascii="Times New Roman" w:hAnsi="Times New Roman"/>
                <w:sz w:val="24"/>
                <w:szCs w:val="24"/>
                <w:lang w:val="en-US"/>
              </w:rPr>
            </w:pPr>
          </w:p>
        </w:tc>
        <w:tc>
          <w:tcPr>
            <w:tcW w:w="799" w:type="dxa"/>
            <w:shd w:val="clear" w:color="FFFFFF" w:fill="auto"/>
            <w:vAlign w:val="bottom"/>
          </w:tcPr>
          <w:p w:rsidR="00D8627C" w:rsidRPr="00E26F17" w:rsidRDefault="00D8627C">
            <w:pPr>
              <w:rPr>
                <w:rFonts w:ascii="Times New Roman" w:hAnsi="Times New Roman"/>
                <w:sz w:val="24"/>
                <w:szCs w:val="24"/>
                <w:lang w:val="en-US"/>
              </w:rPr>
            </w:pPr>
          </w:p>
        </w:tc>
        <w:tc>
          <w:tcPr>
            <w:tcW w:w="1304" w:type="dxa"/>
            <w:shd w:val="clear" w:color="FFFFFF" w:fill="auto"/>
            <w:vAlign w:val="bottom"/>
          </w:tcPr>
          <w:p w:rsidR="00D8627C" w:rsidRPr="00E26F17" w:rsidRDefault="00D8627C">
            <w:pPr>
              <w:rPr>
                <w:rFonts w:ascii="Times New Roman" w:hAnsi="Times New Roman"/>
                <w:sz w:val="24"/>
                <w:szCs w:val="24"/>
                <w:lang w:val="en-US"/>
              </w:rPr>
            </w:pPr>
          </w:p>
        </w:tc>
        <w:tc>
          <w:tcPr>
            <w:tcW w:w="1281" w:type="dxa"/>
            <w:shd w:val="clear" w:color="FFFFFF" w:fill="auto"/>
            <w:vAlign w:val="bottom"/>
          </w:tcPr>
          <w:p w:rsidR="00D8627C" w:rsidRPr="00E26F17" w:rsidRDefault="00D8627C">
            <w:pPr>
              <w:rPr>
                <w:szCs w:val="16"/>
                <w:lang w:val="en-US"/>
              </w:rPr>
            </w:pPr>
          </w:p>
        </w:tc>
      </w:tr>
      <w:tr w:rsidR="002A1826" w:rsidTr="00D203BE">
        <w:trPr>
          <w:trHeight w:val="60"/>
        </w:trPr>
        <w:tc>
          <w:tcPr>
            <w:tcW w:w="6521" w:type="dxa"/>
            <w:gridSpan w:val="3"/>
            <w:shd w:val="clear" w:color="FFFFFF" w:fill="auto"/>
            <w:vAlign w:val="bottom"/>
          </w:tcPr>
          <w:p w:rsidR="00D8627C" w:rsidRDefault="00E26F17">
            <w:pPr>
              <w:jc w:val="center"/>
              <w:rPr>
                <w:rFonts w:ascii="Times New Roman" w:hAnsi="Times New Roman"/>
                <w:sz w:val="24"/>
                <w:szCs w:val="24"/>
              </w:rPr>
            </w:pPr>
            <w:r>
              <w:rPr>
                <w:rFonts w:ascii="Times New Roman" w:hAnsi="Times New Roman"/>
                <w:sz w:val="24"/>
                <w:szCs w:val="24"/>
              </w:rPr>
              <w:t>ОКПО 01913234</w:t>
            </w:r>
          </w:p>
        </w:tc>
        <w:tc>
          <w:tcPr>
            <w:tcW w:w="471" w:type="dxa"/>
            <w:shd w:val="clear" w:color="FFFFFF" w:fill="auto"/>
            <w:vAlign w:val="bottom"/>
          </w:tcPr>
          <w:p w:rsidR="00D8627C" w:rsidRDefault="00D8627C">
            <w:pPr>
              <w:rPr>
                <w:rFonts w:ascii="Times New Roman" w:hAnsi="Times New Roman"/>
                <w:sz w:val="24"/>
                <w:szCs w:val="24"/>
              </w:rPr>
            </w:pPr>
          </w:p>
        </w:tc>
        <w:tc>
          <w:tcPr>
            <w:tcW w:w="686" w:type="dxa"/>
            <w:shd w:val="clear" w:color="FFFFFF" w:fill="auto"/>
            <w:vAlign w:val="bottom"/>
          </w:tcPr>
          <w:p w:rsidR="00D8627C" w:rsidRDefault="00D8627C">
            <w:pPr>
              <w:rPr>
                <w:rFonts w:ascii="Times New Roman" w:hAnsi="Times New Roman"/>
                <w:sz w:val="24"/>
                <w:szCs w:val="24"/>
              </w:rPr>
            </w:pPr>
          </w:p>
        </w:tc>
        <w:tc>
          <w:tcPr>
            <w:tcW w:w="799" w:type="dxa"/>
            <w:shd w:val="clear" w:color="FFFFFF" w:fill="auto"/>
            <w:vAlign w:val="bottom"/>
          </w:tcPr>
          <w:p w:rsidR="00D8627C" w:rsidRDefault="00D8627C">
            <w:pPr>
              <w:rPr>
                <w:rFonts w:ascii="Times New Roman" w:hAnsi="Times New Roman"/>
                <w:sz w:val="24"/>
                <w:szCs w:val="24"/>
              </w:rPr>
            </w:pPr>
          </w:p>
        </w:tc>
        <w:tc>
          <w:tcPr>
            <w:tcW w:w="1304" w:type="dxa"/>
            <w:shd w:val="clear" w:color="FFFFFF" w:fill="auto"/>
            <w:vAlign w:val="bottom"/>
          </w:tcPr>
          <w:p w:rsidR="00D8627C" w:rsidRDefault="00D8627C">
            <w:pPr>
              <w:rPr>
                <w:rFonts w:ascii="Times New Roman" w:hAnsi="Times New Roman"/>
                <w:sz w:val="24"/>
                <w:szCs w:val="24"/>
              </w:rPr>
            </w:pPr>
          </w:p>
        </w:tc>
        <w:tc>
          <w:tcPr>
            <w:tcW w:w="1281" w:type="dxa"/>
            <w:shd w:val="clear" w:color="FFFFFF" w:fill="auto"/>
            <w:vAlign w:val="bottom"/>
          </w:tcPr>
          <w:p w:rsidR="00D8627C" w:rsidRDefault="00D8627C">
            <w:pPr>
              <w:rPr>
                <w:szCs w:val="16"/>
              </w:rPr>
            </w:pPr>
          </w:p>
        </w:tc>
      </w:tr>
      <w:tr w:rsidR="002A1826" w:rsidTr="00D203BE">
        <w:trPr>
          <w:trHeight w:val="60"/>
        </w:trPr>
        <w:tc>
          <w:tcPr>
            <w:tcW w:w="6521" w:type="dxa"/>
            <w:gridSpan w:val="3"/>
            <w:shd w:val="clear" w:color="FFFFFF" w:fill="auto"/>
            <w:vAlign w:val="bottom"/>
          </w:tcPr>
          <w:p w:rsidR="00D8627C" w:rsidRDefault="00E26F17">
            <w:pPr>
              <w:jc w:val="center"/>
              <w:rPr>
                <w:rFonts w:ascii="Times New Roman" w:hAnsi="Times New Roman"/>
                <w:sz w:val="24"/>
                <w:szCs w:val="24"/>
              </w:rPr>
            </w:pPr>
            <w:r>
              <w:rPr>
                <w:rFonts w:ascii="Times New Roman" w:hAnsi="Times New Roman"/>
                <w:sz w:val="24"/>
                <w:szCs w:val="24"/>
              </w:rPr>
              <w:t>ИНН/КПП 2465030876/246501001</w:t>
            </w:r>
          </w:p>
        </w:tc>
        <w:tc>
          <w:tcPr>
            <w:tcW w:w="471" w:type="dxa"/>
            <w:shd w:val="clear" w:color="FFFFFF" w:fill="auto"/>
            <w:vAlign w:val="bottom"/>
          </w:tcPr>
          <w:p w:rsidR="00D8627C" w:rsidRDefault="00D8627C">
            <w:pPr>
              <w:rPr>
                <w:rFonts w:ascii="Times New Roman" w:hAnsi="Times New Roman"/>
                <w:sz w:val="24"/>
                <w:szCs w:val="24"/>
              </w:rPr>
            </w:pPr>
          </w:p>
        </w:tc>
        <w:tc>
          <w:tcPr>
            <w:tcW w:w="686" w:type="dxa"/>
            <w:shd w:val="clear" w:color="FFFFFF" w:fill="auto"/>
            <w:vAlign w:val="bottom"/>
          </w:tcPr>
          <w:p w:rsidR="00D8627C" w:rsidRDefault="00D8627C">
            <w:pPr>
              <w:rPr>
                <w:rFonts w:ascii="Times New Roman" w:hAnsi="Times New Roman"/>
                <w:sz w:val="24"/>
                <w:szCs w:val="24"/>
              </w:rPr>
            </w:pPr>
          </w:p>
        </w:tc>
        <w:tc>
          <w:tcPr>
            <w:tcW w:w="799" w:type="dxa"/>
            <w:shd w:val="clear" w:color="FFFFFF" w:fill="auto"/>
            <w:vAlign w:val="bottom"/>
          </w:tcPr>
          <w:p w:rsidR="00D8627C" w:rsidRDefault="00D8627C">
            <w:pPr>
              <w:rPr>
                <w:rFonts w:ascii="Times New Roman" w:hAnsi="Times New Roman"/>
                <w:sz w:val="24"/>
                <w:szCs w:val="24"/>
              </w:rPr>
            </w:pPr>
          </w:p>
        </w:tc>
        <w:tc>
          <w:tcPr>
            <w:tcW w:w="1304" w:type="dxa"/>
            <w:shd w:val="clear" w:color="FFFFFF" w:fill="auto"/>
            <w:vAlign w:val="bottom"/>
          </w:tcPr>
          <w:p w:rsidR="00D8627C" w:rsidRDefault="00D8627C">
            <w:pPr>
              <w:rPr>
                <w:rFonts w:ascii="Times New Roman" w:hAnsi="Times New Roman"/>
                <w:sz w:val="24"/>
                <w:szCs w:val="24"/>
              </w:rPr>
            </w:pPr>
          </w:p>
        </w:tc>
        <w:tc>
          <w:tcPr>
            <w:tcW w:w="1281" w:type="dxa"/>
            <w:shd w:val="clear" w:color="FFFFFF" w:fill="auto"/>
            <w:vAlign w:val="bottom"/>
          </w:tcPr>
          <w:p w:rsidR="00D8627C" w:rsidRDefault="00D8627C">
            <w:pPr>
              <w:rPr>
                <w:szCs w:val="16"/>
              </w:rPr>
            </w:pPr>
          </w:p>
        </w:tc>
      </w:tr>
      <w:tr w:rsidR="002A1826" w:rsidTr="00D203BE">
        <w:trPr>
          <w:trHeight w:val="60"/>
        </w:trPr>
        <w:tc>
          <w:tcPr>
            <w:tcW w:w="6521" w:type="dxa"/>
            <w:gridSpan w:val="3"/>
            <w:shd w:val="clear" w:color="FFFFFF" w:fill="auto"/>
            <w:vAlign w:val="bottom"/>
          </w:tcPr>
          <w:p w:rsidR="00D8627C" w:rsidRPr="00E26F17" w:rsidRDefault="00D203BE" w:rsidP="00392136">
            <w:pPr>
              <w:jc w:val="center"/>
              <w:rPr>
                <w:rFonts w:ascii="Times New Roman" w:hAnsi="Times New Roman"/>
                <w:sz w:val="24"/>
                <w:szCs w:val="24"/>
                <w:lang w:val="en-US"/>
              </w:rPr>
            </w:pPr>
            <w:r>
              <w:rPr>
                <w:rFonts w:ascii="Times New Roman" w:hAnsi="Times New Roman"/>
                <w:sz w:val="24"/>
                <w:szCs w:val="24"/>
              </w:rPr>
              <w:t>13</w:t>
            </w:r>
            <w:r w:rsidR="00E26F17">
              <w:rPr>
                <w:rFonts w:ascii="Times New Roman" w:hAnsi="Times New Roman"/>
                <w:sz w:val="24"/>
                <w:szCs w:val="24"/>
                <w:lang w:val="en-US"/>
              </w:rPr>
              <w:t>/10/</w:t>
            </w:r>
            <w:r w:rsidR="00E26F17">
              <w:rPr>
                <w:rFonts w:ascii="Times New Roman" w:hAnsi="Times New Roman"/>
                <w:sz w:val="24"/>
                <w:szCs w:val="24"/>
              </w:rPr>
              <w:t>2020 г. №.</w:t>
            </w:r>
            <w:r w:rsidR="00E26F17">
              <w:rPr>
                <w:rFonts w:ascii="Times New Roman" w:hAnsi="Times New Roman"/>
                <w:sz w:val="24"/>
                <w:szCs w:val="24"/>
                <w:lang w:val="en-US"/>
              </w:rPr>
              <w:t>83</w:t>
            </w:r>
            <w:r w:rsidR="00911DE1">
              <w:rPr>
                <w:rFonts w:ascii="Times New Roman" w:hAnsi="Times New Roman"/>
                <w:sz w:val="24"/>
                <w:szCs w:val="24"/>
              </w:rPr>
              <w:t>9</w:t>
            </w:r>
            <w:bookmarkStart w:id="0" w:name="_GoBack"/>
            <w:bookmarkEnd w:id="0"/>
            <w:r w:rsidR="00E26F17">
              <w:rPr>
                <w:rFonts w:ascii="Times New Roman" w:hAnsi="Times New Roman"/>
                <w:sz w:val="24"/>
                <w:szCs w:val="24"/>
                <w:lang w:val="en-US"/>
              </w:rPr>
              <w:t>-2020</w:t>
            </w:r>
          </w:p>
        </w:tc>
        <w:tc>
          <w:tcPr>
            <w:tcW w:w="471" w:type="dxa"/>
            <w:shd w:val="clear" w:color="FFFFFF" w:fill="auto"/>
            <w:vAlign w:val="bottom"/>
          </w:tcPr>
          <w:p w:rsidR="00D8627C" w:rsidRDefault="00D8627C">
            <w:pPr>
              <w:rPr>
                <w:rFonts w:ascii="Times New Roman" w:hAnsi="Times New Roman"/>
                <w:sz w:val="24"/>
                <w:szCs w:val="24"/>
              </w:rPr>
            </w:pPr>
          </w:p>
        </w:tc>
        <w:tc>
          <w:tcPr>
            <w:tcW w:w="686" w:type="dxa"/>
            <w:shd w:val="clear" w:color="FFFFFF" w:fill="auto"/>
            <w:vAlign w:val="bottom"/>
          </w:tcPr>
          <w:p w:rsidR="00D8627C" w:rsidRDefault="00D8627C">
            <w:pPr>
              <w:rPr>
                <w:rFonts w:ascii="Times New Roman" w:hAnsi="Times New Roman"/>
                <w:sz w:val="24"/>
                <w:szCs w:val="24"/>
              </w:rPr>
            </w:pPr>
          </w:p>
        </w:tc>
        <w:tc>
          <w:tcPr>
            <w:tcW w:w="799" w:type="dxa"/>
            <w:shd w:val="clear" w:color="FFFFFF" w:fill="auto"/>
            <w:vAlign w:val="bottom"/>
          </w:tcPr>
          <w:p w:rsidR="00D8627C" w:rsidRDefault="00D8627C">
            <w:pPr>
              <w:rPr>
                <w:rFonts w:ascii="Times New Roman" w:hAnsi="Times New Roman"/>
                <w:sz w:val="24"/>
                <w:szCs w:val="24"/>
              </w:rPr>
            </w:pPr>
          </w:p>
        </w:tc>
        <w:tc>
          <w:tcPr>
            <w:tcW w:w="1304" w:type="dxa"/>
            <w:shd w:val="clear" w:color="FFFFFF" w:fill="auto"/>
            <w:vAlign w:val="bottom"/>
          </w:tcPr>
          <w:p w:rsidR="00D8627C" w:rsidRDefault="00D8627C">
            <w:pPr>
              <w:rPr>
                <w:rFonts w:ascii="Times New Roman" w:hAnsi="Times New Roman"/>
                <w:sz w:val="24"/>
                <w:szCs w:val="24"/>
              </w:rPr>
            </w:pPr>
          </w:p>
        </w:tc>
        <w:tc>
          <w:tcPr>
            <w:tcW w:w="1281" w:type="dxa"/>
            <w:shd w:val="clear" w:color="FFFFFF" w:fill="auto"/>
            <w:vAlign w:val="bottom"/>
          </w:tcPr>
          <w:p w:rsidR="00D8627C" w:rsidRDefault="00D8627C">
            <w:pPr>
              <w:rPr>
                <w:szCs w:val="16"/>
              </w:rPr>
            </w:pPr>
          </w:p>
        </w:tc>
      </w:tr>
      <w:tr w:rsidR="002A1826" w:rsidTr="00D203BE">
        <w:trPr>
          <w:trHeight w:val="60"/>
        </w:trPr>
        <w:tc>
          <w:tcPr>
            <w:tcW w:w="6521" w:type="dxa"/>
            <w:gridSpan w:val="3"/>
            <w:shd w:val="clear" w:color="FFFFFF" w:fill="auto"/>
            <w:vAlign w:val="bottom"/>
          </w:tcPr>
          <w:p w:rsidR="00D8627C" w:rsidRDefault="00E26F17">
            <w:pPr>
              <w:jc w:val="center"/>
              <w:rPr>
                <w:rFonts w:ascii="Times New Roman" w:hAnsi="Times New Roman"/>
                <w:sz w:val="24"/>
                <w:szCs w:val="24"/>
              </w:rPr>
            </w:pPr>
            <w:r>
              <w:rPr>
                <w:rFonts w:ascii="Times New Roman" w:hAnsi="Times New Roman"/>
                <w:sz w:val="24"/>
                <w:szCs w:val="24"/>
              </w:rPr>
              <w:t>На №_________ от ________________</w:t>
            </w:r>
          </w:p>
        </w:tc>
        <w:tc>
          <w:tcPr>
            <w:tcW w:w="471" w:type="dxa"/>
            <w:shd w:val="clear" w:color="FFFFFF" w:fill="auto"/>
            <w:vAlign w:val="bottom"/>
          </w:tcPr>
          <w:p w:rsidR="00D8627C" w:rsidRDefault="00D8627C">
            <w:pPr>
              <w:rPr>
                <w:rFonts w:ascii="Times New Roman" w:hAnsi="Times New Roman"/>
                <w:sz w:val="24"/>
                <w:szCs w:val="24"/>
              </w:rPr>
            </w:pPr>
          </w:p>
        </w:tc>
        <w:tc>
          <w:tcPr>
            <w:tcW w:w="686" w:type="dxa"/>
            <w:shd w:val="clear" w:color="FFFFFF" w:fill="auto"/>
            <w:vAlign w:val="bottom"/>
          </w:tcPr>
          <w:p w:rsidR="00D8627C" w:rsidRDefault="00D8627C">
            <w:pPr>
              <w:rPr>
                <w:rFonts w:ascii="Times New Roman" w:hAnsi="Times New Roman"/>
                <w:sz w:val="24"/>
                <w:szCs w:val="24"/>
              </w:rPr>
            </w:pPr>
          </w:p>
        </w:tc>
        <w:tc>
          <w:tcPr>
            <w:tcW w:w="799" w:type="dxa"/>
            <w:shd w:val="clear" w:color="FFFFFF" w:fill="auto"/>
            <w:vAlign w:val="bottom"/>
          </w:tcPr>
          <w:p w:rsidR="00D8627C" w:rsidRDefault="00D8627C">
            <w:pPr>
              <w:rPr>
                <w:rFonts w:ascii="Times New Roman" w:hAnsi="Times New Roman"/>
                <w:sz w:val="24"/>
                <w:szCs w:val="24"/>
              </w:rPr>
            </w:pPr>
          </w:p>
        </w:tc>
        <w:tc>
          <w:tcPr>
            <w:tcW w:w="1304" w:type="dxa"/>
            <w:shd w:val="clear" w:color="FFFFFF" w:fill="auto"/>
            <w:vAlign w:val="bottom"/>
          </w:tcPr>
          <w:p w:rsidR="00D8627C" w:rsidRDefault="00D8627C">
            <w:pPr>
              <w:rPr>
                <w:rFonts w:ascii="Times New Roman" w:hAnsi="Times New Roman"/>
                <w:sz w:val="24"/>
                <w:szCs w:val="24"/>
              </w:rPr>
            </w:pPr>
          </w:p>
        </w:tc>
        <w:tc>
          <w:tcPr>
            <w:tcW w:w="1281" w:type="dxa"/>
            <w:shd w:val="clear" w:color="FFFFFF" w:fill="auto"/>
            <w:vAlign w:val="bottom"/>
          </w:tcPr>
          <w:p w:rsidR="00D8627C" w:rsidRDefault="00D8627C">
            <w:pPr>
              <w:rPr>
                <w:szCs w:val="16"/>
              </w:rPr>
            </w:pPr>
          </w:p>
        </w:tc>
      </w:tr>
      <w:tr w:rsidR="002A1826" w:rsidTr="00D203BE">
        <w:trPr>
          <w:trHeight w:val="60"/>
        </w:trPr>
        <w:tc>
          <w:tcPr>
            <w:tcW w:w="498" w:type="dxa"/>
            <w:shd w:val="clear" w:color="FFFFFF" w:fill="auto"/>
            <w:vAlign w:val="bottom"/>
          </w:tcPr>
          <w:p w:rsidR="00D8627C" w:rsidRDefault="00D8627C">
            <w:pPr>
              <w:rPr>
                <w:rFonts w:ascii="Times New Roman" w:hAnsi="Times New Roman"/>
                <w:sz w:val="24"/>
                <w:szCs w:val="24"/>
              </w:rPr>
            </w:pPr>
          </w:p>
        </w:tc>
        <w:tc>
          <w:tcPr>
            <w:tcW w:w="2026" w:type="dxa"/>
            <w:shd w:val="clear" w:color="FFFFFF" w:fill="auto"/>
            <w:vAlign w:val="bottom"/>
          </w:tcPr>
          <w:p w:rsidR="00D8627C" w:rsidRDefault="00D8627C">
            <w:pPr>
              <w:rPr>
                <w:rFonts w:ascii="Times New Roman" w:hAnsi="Times New Roman"/>
                <w:sz w:val="24"/>
                <w:szCs w:val="24"/>
              </w:rPr>
            </w:pPr>
          </w:p>
        </w:tc>
        <w:tc>
          <w:tcPr>
            <w:tcW w:w="3997" w:type="dxa"/>
            <w:shd w:val="clear" w:color="FFFFFF" w:fill="auto"/>
            <w:vAlign w:val="bottom"/>
          </w:tcPr>
          <w:p w:rsidR="00D8627C" w:rsidRDefault="00D8627C">
            <w:pPr>
              <w:rPr>
                <w:rFonts w:ascii="Times New Roman" w:hAnsi="Times New Roman"/>
                <w:sz w:val="24"/>
                <w:szCs w:val="24"/>
              </w:rPr>
            </w:pPr>
          </w:p>
        </w:tc>
        <w:tc>
          <w:tcPr>
            <w:tcW w:w="471" w:type="dxa"/>
            <w:shd w:val="clear" w:color="FFFFFF" w:fill="auto"/>
            <w:vAlign w:val="bottom"/>
          </w:tcPr>
          <w:p w:rsidR="00D8627C" w:rsidRDefault="00D8627C">
            <w:pPr>
              <w:rPr>
                <w:rFonts w:ascii="Times New Roman" w:hAnsi="Times New Roman"/>
                <w:sz w:val="24"/>
                <w:szCs w:val="24"/>
              </w:rPr>
            </w:pPr>
          </w:p>
        </w:tc>
        <w:tc>
          <w:tcPr>
            <w:tcW w:w="686" w:type="dxa"/>
            <w:shd w:val="clear" w:color="FFFFFF" w:fill="auto"/>
            <w:vAlign w:val="bottom"/>
          </w:tcPr>
          <w:p w:rsidR="00D8627C" w:rsidRDefault="00D8627C">
            <w:pPr>
              <w:rPr>
                <w:rFonts w:ascii="Times New Roman" w:hAnsi="Times New Roman"/>
                <w:sz w:val="24"/>
                <w:szCs w:val="24"/>
              </w:rPr>
            </w:pPr>
          </w:p>
        </w:tc>
        <w:tc>
          <w:tcPr>
            <w:tcW w:w="799" w:type="dxa"/>
            <w:shd w:val="clear" w:color="FFFFFF" w:fill="auto"/>
            <w:vAlign w:val="bottom"/>
          </w:tcPr>
          <w:p w:rsidR="00D8627C" w:rsidRDefault="00D8627C">
            <w:pPr>
              <w:rPr>
                <w:rFonts w:ascii="Times New Roman" w:hAnsi="Times New Roman"/>
                <w:sz w:val="24"/>
                <w:szCs w:val="24"/>
              </w:rPr>
            </w:pPr>
          </w:p>
        </w:tc>
        <w:tc>
          <w:tcPr>
            <w:tcW w:w="1304" w:type="dxa"/>
            <w:shd w:val="clear" w:color="FFFFFF" w:fill="auto"/>
            <w:vAlign w:val="bottom"/>
          </w:tcPr>
          <w:p w:rsidR="00D8627C" w:rsidRDefault="00D8627C">
            <w:pPr>
              <w:rPr>
                <w:rFonts w:ascii="Times New Roman" w:hAnsi="Times New Roman"/>
                <w:sz w:val="24"/>
                <w:szCs w:val="24"/>
              </w:rPr>
            </w:pPr>
          </w:p>
        </w:tc>
        <w:tc>
          <w:tcPr>
            <w:tcW w:w="1281" w:type="dxa"/>
            <w:shd w:val="clear" w:color="FFFFFF" w:fill="auto"/>
            <w:vAlign w:val="bottom"/>
          </w:tcPr>
          <w:p w:rsidR="00D8627C" w:rsidRDefault="00D8627C">
            <w:pPr>
              <w:rPr>
                <w:szCs w:val="16"/>
              </w:rPr>
            </w:pPr>
          </w:p>
        </w:tc>
      </w:tr>
      <w:tr w:rsidR="002A1826" w:rsidTr="00D203BE">
        <w:trPr>
          <w:trHeight w:val="60"/>
        </w:trPr>
        <w:tc>
          <w:tcPr>
            <w:tcW w:w="6521" w:type="dxa"/>
            <w:gridSpan w:val="3"/>
            <w:shd w:val="clear" w:color="FFFFFF" w:fill="auto"/>
            <w:vAlign w:val="bottom"/>
          </w:tcPr>
          <w:p w:rsidR="00D8627C" w:rsidRDefault="00E26F17">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471" w:type="dxa"/>
            <w:shd w:val="clear" w:color="FFFFFF" w:fill="auto"/>
            <w:vAlign w:val="bottom"/>
          </w:tcPr>
          <w:p w:rsidR="00D8627C" w:rsidRDefault="00D8627C">
            <w:pPr>
              <w:rPr>
                <w:rFonts w:ascii="Times New Roman" w:hAnsi="Times New Roman"/>
                <w:sz w:val="24"/>
                <w:szCs w:val="24"/>
              </w:rPr>
            </w:pPr>
          </w:p>
        </w:tc>
        <w:tc>
          <w:tcPr>
            <w:tcW w:w="686" w:type="dxa"/>
            <w:shd w:val="clear" w:color="FFFFFF" w:fill="auto"/>
            <w:vAlign w:val="bottom"/>
          </w:tcPr>
          <w:p w:rsidR="00D8627C" w:rsidRDefault="00D8627C">
            <w:pPr>
              <w:rPr>
                <w:rFonts w:ascii="Times New Roman" w:hAnsi="Times New Roman"/>
                <w:sz w:val="24"/>
                <w:szCs w:val="24"/>
              </w:rPr>
            </w:pPr>
          </w:p>
        </w:tc>
        <w:tc>
          <w:tcPr>
            <w:tcW w:w="799" w:type="dxa"/>
            <w:shd w:val="clear" w:color="FFFFFF" w:fill="auto"/>
            <w:vAlign w:val="bottom"/>
          </w:tcPr>
          <w:p w:rsidR="00D8627C" w:rsidRDefault="00D8627C">
            <w:pPr>
              <w:rPr>
                <w:rFonts w:ascii="Times New Roman" w:hAnsi="Times New Roman"/>
                <w:sz w:val="24"/>
                <w:szCs w:val="24"/>
              </w:rPr>
            </w:pPr>
          </w:p>
        </w:tc>
        <w:tc>
          <w:tcPr>
            <w:tcW w:w="1304" w:type="dxa"/>
            <w:shd w:val="clear" w:color="FFFFFF" w:fill="auto"/>
            <w:vAlign w:val="bottom"/>
          </w:tcPr>
          <w:p w:rsidR="00D8627C" w:rsidRDefault="00D8627C">
            <w:pPr>
              <w:rPr>
                <w:rFonts w:ascii="Times New Roman" w:hAnsi="Times New Roman"/>
                <w:sz w:val="24"/>
                <w:szCs w:val="24"/>
              </w:rPr>
            </w:pPr>
          </w:p>
        </w:tc>
        <w:tc>
          <w:tcPr>
            <w:tcW w:w="1281" w:type="dxa"/>
            <w:shd w:val="clear" w:color="FFFFFF" w:fill="auto"/>
            <w:vAlign w:val="bottom"/>
          </w:tcPr>
          <w:p w:rsidR="00D8627C" w:rsidRDefault="00D8627C">
            <w:pPr>
              <w:rPr>
                <w:szCs w:val="16"/>
              </w:rPr>
            </w:pPr>
          </w:p>
        </w:tc>
      </w:tr>
      <w:tr w:rsidR="002A1826" w:rsidTr="00D203BE">
        <w:trPr>
          <w:trHeight w:val="60"/>
        </w:trPr>
        <w:tc>
          <w:tcPr>
            <w:tcW w:w="498" w:type="dxa"/>
            <w:shd w:val="clear" w:color="FFFFFF" w:fill="auto"/>
            <w:vAlign w:val="bottom"/>
          </w:tcPr>
          <w:p w:rsidR="00D8627C" w:rsidRDefault="00D8627C">
            <w:pPr>
              <w:rPr>
                <w:rFonts w:ascii="Times New Roman" w:hAnsi="Times New Roman"/>
                <w:sz w:val="24"/>
                <w:szCs w:val="24"/>
              </w:rPr>
            </w:pPr>
          </w:p>
        </w:tc>
        <w:tc>
          <w:tcPr>
            <w:tcW w:w="2026" w:type="dxa"/>
            <w:shd w:val="clear" w:color="FFFFFF" w:fill="auto"/>
            <w:vAlign w:val="bottom"/>
          </w:tcPr>
          <w:p w:rsidR="00D8627C" w:rsidRDefault="00D8627C">
            <w:pPr>
              <w:rPr>
                <w:rFonts w:ascii="Times New Roman" w:hAnsi="Times New Roman"/>
                <w:sz w:val="24"/>
                <w:szCs w:val="24"/>
              </w:rPr>
            </w:pPr>
          </w:p>
        </w:tc>
        <w:tc>
          <w:tcPr>
            <w:tcW w:w="3997" w:type="dxa"/>
            <w:shd w:val="clear" w:color="FFFFFF" w:fill="auto"/>
            <w:vAlign w:val="bottom"/>
          </w:tcPr>
          <w:p w:rsidR="00D8627C" w:rsidRDefault="00D8627C">
            <w:pPr>
              <w:rPr>
                <w:rFonts w:ascii="Times New Roman" w:hAnsi="Times New Roman"/>
                <w:sz w:val="24"/>
                <w:szCs w:val="24"/>
              </w:rPr>
            </w:pPr>
          </w:p>
        </w:tc>
        <w:tc>
          <w:tcPr>
            <w:tcW w:w="471" w:type="dxa"/>
            <w:shd w:val="clear" w:color="FFFFFF" w:fill="auto"/>
            <w:vAlign w:val="bottom"/>
          </w:tcPr>
          <w:p w:rsidR="00D8627C" w:rsidRDefault="00D8627C">
            <w:pPr>
              <w:rPr>
                <w:rFonts w:ascii="Times New Roman" w:hAnsi="Times New Roman"/>
                <w:sz w:val="24"/>
                <w:szCs w:val="24"/>
              </w:rPr>
            </w:pPr>
          </w:p>
        </w:tc>
        <w:tc>
          <w:tcPr>
            <w:tcW w:w="686" w:type="dxa"/>
            <w:shd w:val="clear" w:color="FFFFFF" w:fill="auto"/>
            <w:vAlign w:val="bottom"/>
          </w:tcPr>
          <w:p w:rsidR="00D8627C" w:rsidRDefault="00D8627C">
            <w:pPr>
              <w:rPr>
                <w:rFonts w:ascii="Times New Roman" w:hAnsi="Times New Roman"/>
                <w:sz w:val="24"/>
                <w:szCs w:val="24"/>
              </w:rPr>
            </w:pPr>
          </w:p>
        </w:tc>
        <w:tc>
          <w:tcPr>
            <w:tcW w:w="799" w:type="dxa"/>
            <w:shd w:val="clear" w:color="FFFFFF" w:fill="auto"/>
            <w:vAlign w:val="bottom"/>
          </w:tcPr>
          <w:p w:rsidR="00D8627C" w:rsidRDefault="00D8627C">
            <w:pPr>
              <w:rPr>
                <w:rFonts w:ascii="Times New Roman" w:hAnsi="Times New Roman"/>
                <w:sz w:val="24"/>
                <w:szCs w:val="24"/>
              </w:rPr>
            </w:pPr>
          </w:p>
        </w:tc>
        <w:tc>
          <w:tcPr>
            <w:tcW w:w="1304" w:type="dxa"/>
            <w:shd w:val="clear" w:color="FFFFFF" w:fill="auto"/>
            <w:vAlign w:val="bottom"/>
          </w:tcPr>
          <w:p w:rsidR="00D8627C" w:rsidRDefault="00D8627C">
            <w:pPr>
              <w:rPr>
                <w:rFonts w:ascii="Times New Roman" w:hAnsi="Times New Roman"/>
                <w:sz w:val="24"/>
                <w:szCs w:val="24"/>
              </w:rPr>
            </w:pPr>
          </w:p>
        </w:tc>
        <w:tc>
          <w:tcPr>
            <w:tcW w:w="1281" w:type="dxa"/>
            <w:shd w:val="clear" w:color="FFFFFF" w:fill="auto"/>
            <w:vAlign w:val="bottom"/>
          </w:tcPr>
          <w:p w:rsidR="00D8627C" w:rsidRDefault="00D8627C">
            <w:pPr>
              <w:rPr>
                <w:szCs w:val="16"/>
              </w:rPr>
            </w:pPr>
          </w:p>
        </w:tc>
      </w:tr>
      <w:tr w:rsidR="00D8627C" w:rsidTr="00D203BE">
        <w:trPr>
          <w:trHeight w:val="60"/>
        </w:trPr>
        <w:tc>
          <w:tcPr>
            <w:tcW w:w="9781" w:type="dxa"/>
            <w:gridSpan w:val="7"/>
            <w:shd w:val="clear" w:color="FFFFFF" w:fill="auto"/>
            <w:vAlign w:val="bottom"/>
          </w:tcPr>
          <w:p w:rsidR="00D8627C" w:rsidRDefault="00E26F17">
            <w:pPr>
              <w:jc w:val="center"/>
              <w:rPr>
                <w:rFonts w:ascii="Times New Roman" w:hAnsi="Times New Roman"/>
                <w:b/>
                <w:sz w:val="28"/>
                <w:szCs w:val="28"/>
              </w:rPr>
            </w:pPr>
            <w:r>
              <w:rPr>
                <w:rFonts w:ascii="Times New Roman" w:hAnsi="Times New Roman"/>
                <w:b/>
                <w:sz w:val="28"/>
                <w:szCs w:val="28"/>
              </w:rPr>
              <w:t>Уважаемые господа!</w:t>
            </w:r>
          </w:p>
        </w:tc>
        <w:tc>
          <w:tcPr>
            <w:tcW w:w="1281" w:type="dxa"/>
            <w:shd w:val="clear" w:color="FFFFFF" w:fill="auto"/>
            <w:vAlign w:val="bottom"/>
          </w:tcPr>
          <w:p w:rsidR="00D8627C" w:rsidRDefault="00D8627C">
            <w:pPr>
              <w:rPr>
                <w:szCs w:val="16"/>
              </w:rPr>
            </w:pPr>
          </w:p>
        </w:tc>
      </w:tr>
      <w:tr w:rsidR="00D8627C" w:rsidTr="00D203BE">
        <w:trPr>
          <w:trHeight w:val="60"/>
        </w:trPr>
        <w:tc>
          <w:tcPr>
            <w:tcW w:w="11062" w:type="dxa"/>
            <w:gridSpan w:val="8"/>
            <w:shd w:val="clear" w:color="FFFFFF" w:fill="auto"/>
            <w:vAlign w:val="bottom"/>
          </w:tcPr>
          <w:p w:rsidR="00D8627C" w:rsidRDefault="00E26F17">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2A1826"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vAlign w:val="center"/>
          </w:tcPr>
          <w:p w:rsidR="00D8627C" w:rsidRDefault="00E26F17">
            <w:pPr>
              <w:jc w:val="center"/>
              <w:rPr>
                <w:rFonts w:ascii="Times New Roman" w:hAnsi="Times New Roman"/>
                <w:b/>
                <w:sz w:val="24"/>
                <w:szCs w:val="24"/>
              </w:rPr>
            </w:pPr>
            <w:r>
              <w:rPr>
                <w:rFonts w:ascii="Times New Roman" w:hAnsi="Times New Roman"/>
                <w:b/>
                <w:sz w:val="24"/>
                <w:szCs w:val="24"/>
              </w:rPr>
              <w:t>№ п/п</w:t>
            </w:r>
          </w:p>
        </w:tc>
        <w:tc>
          <w:tcPr>
            <w:tcW w:w="2026" w:type="dxa"/>
            <w:tcBorders>
              <w:top w:val="single" w:sz="5" w:space="0" w:color="auto"/>
              <w:bottom w:val="single" w:sz="5" w:space="0" w:color="auto"/>
              <w:right w:val="single" w:sz="5" w:space="0" w:color="auto"/>
            </w:tcBorders>
            <w:shd w:val="clear" w:color="FFFFFF" w:fill="auto"/>
            <w:vAlign w:val="center"/>
          </w:tcPr>
          <w:p w:rsidR="00D8627C" w:rsidRDefault="00E26F17">
            <w:pPr>
              <w:jc w:val="center"/>
              <w:rPr>
                <w:rFonts w:ascii="Times New Roman" w:hAnsi="Times New Roman"/>
                <w:b/>
                <w:sz w:val="24"/>
                <w:szCs w:val="24"/>
              </w:rPr>
            </w:pPr>
            <w:r>
              <w:rPr>
                <w:rFonts w:ascii="Times New Roman" w:hAnsi="Times New Roman"/>
                <w:b/>
                <w:sz w:val="24"/>
                <w:szCs w:val="24"/>
              </w:rPr>
              <w:t>Наименование</w:t>
            </w:r>
          </w:p>
        </w:tc>
        <w:tc>
          <w:tcPr>
            <w:tcW w:w="3997" w:type="dxa"/>
            <w:tcBorders>
              <w:top w:val="single" w:sz="5" w:space="0" w:color="auto"/>
              <w:bottom w:val="single" w:sz="5" w:space="0" w:color="auto"/>
              <w:right w:val="single" w:sz="5" w:space="0" w:color="auto"/>
            </w:tcBorders>
            <w:shd w:val="clear" w:color="FFFFFF" w:fill="auto"/>
            <w:vAlign w:val="center"/>
          </w:tcPr>
          <w:p w:rsidR="00D8627C" w:rsidRDefault="00E26F17">
            <w:pPr>
              <w:jc w:val="center"/>
              <w:rPr>
                <w:rFonts w:ascii="Times New Roman" w:hAnsi="Times New Roman"/>
                <w:b/>
                <w:sz w:val="24"/>
                <w:szCs w:val="24"/>
              </w:rPr>
            </w:pPr>
            <w:r>
              <w:rPr>
                <w:rFonts w:ascii="Times New Roman" w:hAnsi="Times New Roman"/>
                <w:b/>
                <w:sz w:val="24"/>
                <w:szCs w:val="24"/>
              </w:rPr>
              <w:t>Характеристики</w:t>
            </w:r>
          </w:p>
        </w:tc>
        <w:tc>
          <w:tcPr>
            <w:tcW w:w="471" w:type="dxa"/>
            <w:tcBorders>
              <w:top w:val="single" w:sz="5" w:space="0" w:color="auto"/>
              <w:bottom w:val="single" w:sz="5" w:space="0" w:color="auto"/>
              <w:right w:val="single" w:sz="5" w:space="0" w:color="auto"/>
            </w:tcBorders>
            <w:shd w:val="clear" w:color="FFFFFF" w:fill="auto"/>
            <w:vAlign w:val="center"/>
          </w:tcPr>
          <w:p w:rsidR="00D8627C" w:rsidRDefault="00E26F17">
            <w:pPr>
              <w:jc w:val="center"/>
              <w:rPr>
                <w:rFonts w:ascii="Times New Roman" w:hAnsi="Times New Roman"/>
                <w:b/>
                <w:sz w:val="24"/>
                <w:szCs w:val="24"/>
              </w:rPr>
            </w:pPr>
            <w:r>
              <w:rPr>
                <w:rFonts w:ascii="Times New Roman" w:hAnsi="Times New Roman"/>
                <w:b/>
                <w:sz w:val="24"/>
                <w:szCs w:val="24"/>
              </w:rPr>
              <w:t>Ед. изм.</w:t>
            </w:r>
          </w:p>
        </w:tc>
        <w:tc>
          <w:tcPr>
            <w:tcW w:w="686" w:type="dxa"/>
            <w:tcBorders>
              <w:top w:val="single" w:sz="5" w:space="0" w:color="auto"/>
              <w:bottom w:val="single" w:sz="5" w:space="0" w:color="auto"/>
              <w:right w:val="single" w:sz="5" w:space="0" w:color="auto"/>
            </w:tcBorders>
            <w:shd w:val="clear" w:color="FFFFFF" w:fill="auto"/>
            <w:vAlign w:val="center"/>
          </w:tcPr>
          <w:p w:rsidR="00D8627C" w:rsidRDefault="00E26F17">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799" w:type="dxa"/>
            <w:tcBorders>
              <w:top w:val="single" w:sz="5" w:space="0" w:color="auto"/>
              <w:bottom w:val="single" w:sz="5" w:space="0" w:color="auto"/>
              <w:right w:val="single" w:sz="5" w:space="0" w:color="auto"/>
            </w:tcBorders>
            <w:shd w:val="clear" w:color="FFFFFF" w:fill="auto"/>
            <w:vAlign w:val="center"/>
          </w:tcPr>
          <w:p w:rsidR="00D8627C" w:rsidRDefault="00E26F17">
            <w:pPr>
              <w:jc w:val="center"/>
              <w:rPr>
                <w:rFonts w:ascii="Times New Roman" w:hAnsi="Times New Roman"/>
                <w:b/>
                <w:sz w:val="24"/>
                <w:szCs w:val="24"/>
              </w:rPr>
            </w:pPr>
            <w:r>
              <w:rPr>
                <w:rFonts w:ascii="Times New Roman" w:hAnsi="Times New Roman"/>
                <w:b/>
                <w:sz w:val="24"/>
                <w:szCs w:val="24"/>
              </w:rPr>
              <w:t>Цена, рублей</w:t>
            </w:r>
          </w:p>
        </w:tc>
        <w:tc>
          <w:tcPr>
            <w:tcW w:w="1304" w:type="dxa"/>
            <w:tcBorders>
              <w:top w:val="single" w:sz="5" w:space="0" w:color="auto"/>
              <w:bottom w:val="single" w:sz="5" w:space="0" w:color="auto"/>
              <w:right w:val="single" w:sz="5" w:space="0" w:color="auto"/>
            </w:tcBorders>
            <w:shd w:val="clear" w:color="FFFFFF" w:fill="auto"/>
            <w:vAlign w:val="center"/>
          </w:tcPr>
          <w:p w:rsidR="00D8627C" w:rsidRDefault="00E26F17">
            <w:pPr>
              <w:jc w:val="center"/>
              <w:rPr>
                <w:rFonts w:ascii="Times New Roman" w:hAnsi="Times New Roman"/>
                <w:b/>
                <w:sz w:val="24"/>
                <w:szCs w:val="24"/>
              </w:rPr>
            </w:pPr>
            <w:r>
              <w:rPr>
                <w:rFonts w:ascii="Times New Roman" w:hAnsi="Times New Roman"/>
                <w:b/>
                <w:sz w:val="24"/>
                <w:szCs w:val="24"/>
              </w:rPr>
              <w:t>Страна происхождения</w:t>
            </w:r>
          </w:p>
        </w:tc>
        <w:tc>
          <w:tcPr>
            <w:tcW w:w="1281" w:type="dxa"/>
            <w:tcBorders>
              <w:top w:val="single" w:sz="5" w:space="0" w:color="auto"/>
              <w:left w:val="single" w:sz="5" w:space="0" w:color="auto"/>
              <w:bottom w:val="single" w:sz="5" w:space="0" w:color="auto"/>
              <w:right w:val="single" w:sz="5" w:space="0" w:color="auto"/>
            </w:tcBorders>
            <w:shd w:val="clear" w:color="FFFFFF" w:fill="auto"/>
            <w:vAlign w:val="center"/>
          </w:tcPr>
          <w:p w:rsidR="00D8627C" w:rsidRDefault="00D203BE">
            <w:pPr>
              <w:jc w:val="center"/>
              <w:rPr>
                <w:rFonts w:ascii="Times New Roman" w:hAnsi="Times New Roman"/>
                <w:b/>
                <w:sz w:val="24"/>
                <w:szCs w:val="24"/>
              </w:rPr>
            </w:pPr>
            <w:r>
              <w:rPr>
                <w:rFonts w:ascii="Times New Roman" w:hAnsi="Times New Roman"/>
                <w:b/>
                <w:sz w:val="24"/>
                <w:szCs w:val="24"/>
              </w:rPr>
              <w:t>КТРУ</w:t>
            </w:r>
          </w:p>
        </w:tc>
      </w:tr>
      <w:tr w:rsidR="002A1826" w:rsidTr="00D203BE">
        <w:trPr>
          <w:trHeight w:val="5381"/>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D8627C" w:rsidRDefault="00E26F17">
            <w:pPr>
              <w:jc w:val="center"/>
              <w:rPr>
                <w:rFonts w:ascii="Times New Roman" w:hAnsi="Times New Roman"/>
                <w:sz w:val="24"/>
                <w:szCs w:val="24"/>
              </w:rPr>
            </w:pPr>
            <w:r>
              <w:rPr>
                <w:rFonts w:ascii="Times New Roman" w:hAnsi="Times New Roman"/>
                <w:sz w:val="24"/>
                <w:szCs w:val="24"/>
              </w:rPr>
              <w:t>1</w:t>
            </w:r>
          </w:p>
        </w:tc>
        <w:tc>
          <w:tcPr>
            <w:tcW w:w="2026" w:type="dxa"/>
            <w:tcBorders>
              <w:top w:val="single" w:sz="5" w:space="0" w:color="auto"/>
              <w:bottom w:val="single" w:sz="5" w:space="0" w:color="auto"/>
              <w:right w:val="single" w:sz="5" w:space="0" w:color="auto"/>
            </w:tcBorders>
            <w:shd w:val="clear" w:color="FFFFFF" w:fill="auto"/>
          </w:tcPr>
          <w:p w:rsidR="00D8627C" w:rsidRDefault="003F5335">
            <w:pPr>
              <w:jc w:val="center"/>
              <w:rPr>
                <w:rFonts w:ascii="Times New Roman" w:hAnsi="Times New Roman"/>
                <w:sz w:val="24"/>
                <w:szCs w:val="24"/>
              </w:rPr>
            </w:pPr>
            <w:r w:rsidRPr="003F5335">
              <w:rPr>
                <w:rFonts w:ascii="Times New Roman" w:hAnsi="Times New Roman"/>
                <w:sz w:val="24"/>
                <w:szCs w:val="24"/>
              </w:rPr>
              <w:t>Адаптер Н3051 для одновременной установки 3-х мешков, 2шт/</w:t>
            </w:r>
            <w:proofErr w:type="spellStart"/>
            <w:r w:rsidRPr="003F5335">
              <w:rPr>
                <w:rFonts w:ascii="Times New Roman" w:hAnsi="Times New Roman"/>
                <w:sz w:val="24"/>
                <w:szCs w:val="24"/>
              </w:rPr>
              <w:t>упак</w:t>
            </w:r>
            <w:proofErr w:type="spellEnd"/>
          </w:p>
        </w:tc>
        <w:tc>
          <w:tcPr>
            <w:tcW w:w="3997" w:type="dxa"/>
            <w:tcBorders>
              <w:top w:val="single" w:sz="5" w:space="0" w:color="auto"/>
              <w:bottom w:val="single" w:sz="5" w:space="0" w:color="auto"/>
              <w:right w:val="single" w:sz="5" w:space="0" w:color="auto"/>
            </w:tcBorders>
            <w:shd w:val="clear" w:color="FFFFFF" w:fill="auto"/>
          </w:tcPr>
          <w:p w:rsidR="00D8627C" w:rsidRDefault="003F5335">
            <w:pPr>
              <w:jc w:val="center"/>
              <w:rPr>
                <w:rFonts w:ascii="Times New Roman" w:hAnsi="Times New Roman"/>
                <w:sz w:val="24"/>
                <w:szCs w:val="24"/>
              </w:rPr>
            </w:pPr>
            <w:r w:rsidRPr="003F5335">
              <w:rPr>
                <w:rFonts w:ascii="Times New Roman" w:hAnsi="Times New Roman"/>
                <w:sz w:val="24"/>
                <w:szCs w:val="24"/>
              </w:rPr>
              <w:t xml:space="preserve">Адаптер для одновременной установки 3-х мешков для замещающего раствора и </w:t>
            </w:r>
            <w:proofErr w:type="spellStart"/>
            <w:r w:rsidRPr="003F5335">
              <w:rPr>
                <w:rFonts w:ascii="Times New Roman" w:hAnsi="Times New Roman"/>
                <w:sz w:val="24"/>
                <w:szCs w:val="24"/>
              </w:rPr>
              <w:t>ультрафильтрата</w:t>
            </w:r>
            <w:proofErr w:type="spellEnd"/>
            <w:r w:rsidRPr="003F5335">
              <w:rPr>
                <w:rFonts w:ascii="Times New Roman" w:hAnsi="Times New Roman"/>
                <w:sz w:val="24"/>
                <w:szCs w:val="24"/>
              </w:rPr>
              <w:t xml:space="preserve">.  Стерильные, 2 </w:t>
            </w:r>
            <w:proofErr w:type="spellStart"/>
            <w:r w:rsidRPr="003F5335">
              <w:rPr>
                <w:rFonts w:ascii="Times New Roman" w:hAnsi="Times New Roman"/>
                <w:sz w:val="24"/>
                <w:szCs w:val="24"/>
              </w:rPr>
              <w:t>шт.в</w:t>
            </w:r>
            <w:proofErr w:type="spellEnd"/>
            <w:r w:rsidRPr="003F5335">
              <w:rPr>
                <w:rFonts w:ascii="Times New Roman" w:hAnsi="Times New Roman"/>
                <w:sz w:val="24"/>
                <w:szCs w:val="24"/>
              </w:rPr>
              <w:t xml:space="preserve"> упаковке.</w:t>
            </w:r>
          </w:p>
        </w:tc>
        <w:tc>
          <w:tcPr>
            <w:tcW w:w="471" w:type="dxa"/>
            <w:tcBorders>
              <w:top w:val="single" w:sz="5" w:space="0" w:color="auto"/>
              <w:bottom w:val="single" w:sz="5" w:space="0" w:color="auto"/>
              <w:right w:val="single" w:sz="5" w:space="0" w:color="auto"/>
            </w:tcBorders>
            <w:shd w:val="clear" w:color="FFFFFF" w:fill="auto"/>
          </w:tcPr>
          <w:p w:rsidR="00D8627C" w:rsidRPr="003F5335" w:rsidRDefault="003F5335">
            <w:pPr>
              <w:jc w:val="center"/>
              <w:rPr>
                <w:rFonts w:ascii="Times New Roman" w:hAnsi="Times New Roman"/>
                <w:sz w:val="24"/>
                <w:szCs w:val="24"/>
              </w:rPr>
            </w:pPr>
            <w:proofErr w:type="spellStart"/>
            <w:r>
              <w:rPr>
                <w:rFonts w:ascii="Times New Roman" w:hAnsi="Times New Roman"/>
                <w:sz w:val="24"/>
                <w:szCs w:val="24"/>
                <w:lang w:val="en-US"/>
              </w:rPr>
              <w:t>уп</w:t>
            </w:r>
            <w:proofErr w:type="spellEnd"/>
          </w:p>
        </w:tc>
        <w:tc>
          <w:tcPr>
            <w:tcW w:w="686" w:type="dxa"/>
            <w:tcBorders>
              <w:top w:val="single" w:sz="5" w:space="0" w:color="auto"/>
              <w:bottom w:val="single" w:sz="5" w:space="0" w:color="auto"/>
              <w:right w:val="single" w:sz="5" w:space="0" w:color="auto"/>
            </w:tcBorders>
            <w:shd w:val="clear" w:color="FFFFFF" w:fill="auto"/>
          </w:tcPr>
          <w:p w:rsidR="00D8627C" w:rsidRDefault="003F5335">
            <w:pPr>
              <w:jc w:val="center"/>
              <w:rPr>
                <w:rFonts w:ascii="Times New Roman" w:hAnsi="Times New Roman"/>
                <w:sz w:val="24"/>
                <w:szCs w:val="24"/>
              </w:rPr>
            </w:pPr>
            <w:r>
              <w:rPr>
                <w:rFonts w:ascii="Times New Roman" w:hAnsi="Times New Roman"/>
                <w:sz w:val="24"/>
                <w:szCs w:val="24"/>
              </w:rPr>
              <w:t>113</w:t>
            </w:r>
          </w:p>
        </w:tc>
        <w:tc>
          <w:tcPr>
            <w:tcW w:w="799" w:type="dxa"/>
            <w:tcBorders>
              <w:top w:val="single" w:sz="5" w:space="0" w:color="auto"/>
              <w:bottom w:val="single" w:sz="5" w:space="0" w:color="auto"/>
              <w:right w:val="single" w:sz="5" w:space="0" w:color="auto"/>
            </w:tcBorders>
            <w:shd w:val="clear" w:color="FFFFFF" w:fill="auto"/>
          </w:tcPr>
          <w:p w:rsidR="00D8627C" w:rsidRDefault="00D8627C">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D8627C" w:rsidRDefault="00D8627C">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D8627C" w:rsidRDefault="00D8627C">
            <w:pPr>
              <w:rPr>
                <w:szCs w:val="16"/>
              </w:rPr>
            </w:pPr>
          </w:p>
        </w:tc>
      </w:tr>
      <w:tr w:rsidR="002A1826"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D8627C" w:rsidRDefault="00E26F17">
            <w:pPr>
              <w:jc w:val="center"/>
              <w:rPr>
                <w:rFonts w:ascii="Times New Roman" w:hAnsi="Times New Roman"/>
                <w:sz w:val="24"/>
                <w:szCs w:val="24"/>
              </w:rPr>
            </w:pPr>
            <w:r>
              <w:rPr>
                <w:rFonts w:ascii="Times New Roman" w:hAnsi="Times New Roman"/>
                <w:sz w:val="24"/>
                <w:szCs w:val="24"/>
              </w:rPr>
              <w:t>2</w:t>
            </w:r>
          </w:p>
        </w:tc>
        <w:tc>
          <w:tcPr>
            <w:tcW w:w="2026" w:type="dxa"/>
            <w:tcBorders>
              <w:top w:val="single" w:sz="5" w:space="0" w:color="auto"/>
              <w:bottom w:val="single" w:sz="5" w:space="0" w:color="auto"/>
              <w:right w:val="single" w:sz="5" w:space="0" w:color="auto"/>
            </w:tcBorders>
            <w:shd w:val="clear" w:color="FFFFFF" w:fill="auto"/>
          </w:tcPr>
          <w:p w:rsidR="00D8627C" w:rsidRDefault="003F5335">
            <w:pPr>
              <w:jc w:val="center"/>
              <w:rPr>
                <w:rFonts w:ascii="Times New Roman" w:hAnsi="Times New Roman"/>
                <w:sz w:val="24"/>
                <w:szCs w:val="24"/>
              </w:rPr>
            </w:pPr>
            <w:r w:rsidRPr="003F5335">
              <w:rPr>
                <w:rFonts w:ascii="Times New Roman" w:hAnsi="Times New Roman"/>
                <w:sz w:val="24"/>
                <w:szCs w:val="24"/>
              </w:rPr>
              <w:t xml:space="preserve">Адсорбер </w:t>
            </w:r>
            <w:proofErr w:type="spellStart"/>
            <w:r w:rsidRPr="003F5335">
              <w:rPr>
                <w:rFonts w:ascii="Times New Roman" w:hAnsi="Times New Roman"/>
                <w:sz w:val="24"/>
                <w:szCs w:val="24"/>
              </w:rPr>
              <w:t>липополисахарида</w:t>
            </w:r>
            <w:proofErr w:type="spellEnd"/>
            <w:r w:rsidRPr="003F5335">
              <w:rPr>
                <w:rFonts w:ascii="Times New Roman" w:hAnsi="Times New Roman"/>
                <w:sz w:val="24"/>
                <w:szCs w:val="24"/>
              </w:rPr>
              <w:t xml:space="preserve"> </w:t>
            </w:r>
            <w:proofErr w:type="spellStart"/>
            <w:r w:rsidRPr="003F5335">
              <w:rPr>
                <w:rFonts w:ascii="Times New Roman" w:hAnsi="Times New Roman"/>
                <w:sz w:val="24"/>
                <w:szCs w:val="24"/>
              </w:rPr>
              <w:t>Alteco</w:t>
            </w:r>
            <w:proofErr w:type="spellEnd"/>
            <w:r w:rsidRPr="003F5335">
              <w:rPr>
                <w:rFonts w:ascii="Times New Roman" w:hAnsi="Times New Roman"/>
                <w:sz w:val="24"/>
                <w:szCs w:val="24"/>
              </w:rPr>
              <w:t xml:space="preserve"> </w:t>
            </w:r>
            <w:proofErr w:type="gramStart"/>
            <w:r w:rsidRPr="003F5335">
              <w:rPr>
                <w:rFonts w:ascii="Times New Roman" w:hAnsi="Times New Roman"/>
                <w:sz w:val="24"/>
                <w:szCs w:val="24"/>
              </w:rPr>
              <w:t>LPS  для</w:t>
            </w:r>
            <w:proofErr w:type="gramEnd"/>
            <w:r w:rsidRPr="003F5335">
              <w:rPr>
                <w:rFonts w:ascii="Times New Roman" w:hAnsi="Times New Roman"/>
                <w:sz w:val="24"/>
                <w:szCs w:val="24"/>
              </w:rPr>
              <w:t xml:space="preserve"> экстракорпоральной очистки крови</w:t>
            </w:r>
          </w:p>
        </w:tc>
        <w:tc>
          <w:tcPr>
            <w:tcW w:w="3997" w:type="dxa"/>
            <w:tcBorders>
              <w:top w:val="single" w:sz="5" w:space="0" w:color="auto"/>
              <w:bottom w:val="single" w:sz="5" w:space="0" w:color="auto"/>
              <w:right w:val="single" w:sz="5" w:space="0" w:color="auto"/>
            </w:tcBorders>
            <w:shd w:val="clear" w:color="FFFFFF" w:fill="auto"/>
          </w:tcPr>
          <w:p w:rsidR="00D8627C" w:rsidRDefault="003F5335">
            <w:pPr>
              <w:jc w:val="center"/>
              <w:rPr>
                <w:rFonts w:ascii="Times New Roman" w:hAnsi="Times New Roman"/>
                <w:sz w:val="24"/>
                <w:szCs w:val="24"/>
              </w:rPr>
            </w:pPr>
            <w:r w:rsidRPr="003F5335">
              <w:rPr>
                <w:rFonts w:ascii="Times New Roman" w:hAnsi="Times New Roman"/>
                <w:sz w:val="24"/>
                <w:szCs w:val="24"/>
              </w:rPr>
              <w:t xml:space="preserve">Функциональное назначение - для экстракорпоральной очистки крови, для лечения или предупреждения </w:t>
            </w:r>
            <w:proofErr w:type="spellStart"/>
            <w:r w:rsidRPr="003F5335">
              <w:rPr>
                <w:rFonts w:ascii="Times New Roman" w:hAnsi="Times New Roman"/>
                <w:sz w:val="24"/>
                <w:szCs w:val="24"/>
              </w:rPr>
              <w:t>эндотоксимии</w:t>
            </w:r>
            <w:proofErr w:type="spellEnd"/>
            <w:r w:rsidRPr="003F5335">
              <w:rPr>
                <w:rFonts w:ascii="Times New Roman" w:hAnsi="Times New Roman"/>
                <w:sz w:val="24"/>
                <w:szCs w:val="24"/>
              </w:rPr>
              <w:t xml:space="preserve"> - грамотрицательной бактериальной инфекции (тяжелый сепсис, септический шок</w:t>
            </w:r>
            <w:proofErr w:type="gramStart"/>
            <w:r w:rsidRPr="003F5335">
              <w:rPr>
                <w:rFonts w:ascii="Times New Roman" w:hAnsi="Times New Roman"/>
                <w:sz w:val="24"/>
                <w:szCs w:val="24"/>
              </w:rPr>
              <w:t>),селективная</w:t>
            </w:r>
            <w:proofErr w:type="gramEnd"/>
            <w:r w:rsidRPr="003F5335">
              <w:rPr>
                <w:rFonts w:ascii="Times New Roman" w:hAnsi="Times New Roman"/>
                <w:sz w:val="24"/>
                <w:szCs w:val="24"/>
              </w:rPr>
              <w:t xml:space="preserve"> адсорбция токсинов из цельной крови при использовании экстракорпорального метода лечения. Активный компонент адсорбции - нетоксичный пептид с высокой способностью удалять ЛПС из цельной крови, объемная способность адсорбции - &gt;7500 ЕД эндотоксина, рекомендованная скорость кровотока </w:t>
            </w:r>
            <w:r w:rsidRPr="003F5335">
              <w:rPr>
                <w:rFonts w:ascii="Times New Roman" w:hAnsi="Times New Roman"/>
                <w:sz w:val="24"/>
                <w:szCs w:val="24"/>
              </w:rPr>
              <w:lastRenderedPageBreak/>
              <w:t>- 100±50мл/мин, первичный объем заполнения крови - 20мл, материал корпуса - поликарбонат, материал колпачков - поликарбонат, материал жесткой матрицы из пористых дисков - полиэтилен, площадь поверхности матрицы -  3м2, возможность использования любого насоса по крови, длина 135мм, внешний диаметр - 52мм, вес - 260г, способ стерилизации - радиационный.</w:t>
            </w:r>
          </w:p>
        </w:tc>
        <w:tc>
          <w:tcPr>
            <w:tcW w:w="471" w:type="dxa"/>
            <w:tcBorders>
              <w:top w:val="single" w:sz="5" w:space="0" w:color="auto"/>
              <w:bottom w:val="single" w:sz="5" w:space="0" w:color="auto"/>
              <w:right w:val="single" w:sz="5" w:space="0" w:color="auto"/>
            </w:tcBorders>
            <w:shd w:val="clear" w:color="FFFFFF" w:fill="auto"/>
          </w:tcPr>
          <w:p w:rsidR="00D8627C" w:rsidRDefault="003F5335">
            <w:pPr>
              <w:jc w:val="center"/>
              <w:rPr>
                <w:rFonts w:ascii="Times New Roman" w:hAnsi="Times New Roman"/>
                <w:sz w:val="24"/>
                <w:szCs w:val="24"/>
              </w:rPr>
            </w:pPr>
            <w:proofErr w:type="spellStart"/>
            <w:r>
              <w:rPr>
                <w:rFonts w:ascii="Times New Roman" w:hAnsi="Times New Roman"/>
                <w:sz w:val="24"/>
                <w:szCs w:val="24"/>
              </w:rPr>
              <w:lastRenderedPageBreak/>
              <w:t>шт</w:t>
            </w:r>
            <w:proofErr w:type="spellEnd"/>
          </w:p>
        </w:tc>
        <w:tc>
          <w:tcPr>
            <w:tcW w:w="686" w:type="dxa"/>
            <w:tcBorders>
              <w:top w:val="single" w:sz="5" w:space="0" w:color="auto"/>
              <w:bottom w:val="single" w:sz="5" w:space="0" w:color="auto"/>
              <w:right w:val="single" w:sz="5" w:space="0" w:color="auto"/>
            </w:tcBorders>
            <w:shd w:val="clear" w:color="FFFFFF" w:fill="auto"/>
          </w:tcPr>
          <w:p w:rsidR="00D8627C" w:rsidRDefault="003F5335">
            <w:pPr>
              <w:jc w:val="center"/>
              <w:rPr>
                <w:rFonts w:ascii="Times New Roman" w:hAnsi="Times New Roman"/>
                <w:sz w:val="24"/>
                <w:szCs w:val="24"/>
              </w:rPr>
            </w:pPr>
            <w:r>
              <w:rPr>
                <w:rFonts w:ascii="Times New Roman" w:hAnsi="Times New Roman"/>
                <w:sz w:val="24"/>
                <w:szCs w:val="24"/>
              </w:rPr>
              <w:t>2</w:t>
            </w:r>
          </w:p>
        </w:tc>
        <w:tc>
          <w:tcPr>
            <w:tcW w:w="799" w:type="dxa"/>
            <w:tcBorders>
              <w:top w:val="single" w:sz="5" w:space="0" w:color="auto"/>
              <w:bottom w:val="single" w:sz="5" w:space="0" w:color="auto"/>
              <w:right w:val="single" w:sz="5" w:space="0" w:color="auto"/>
            </w:tcBorders>
            <w:shd w:val="clear" w:color="FFFFFF" w:fill="auto"/>
          </w:tcPr>
          <w:p w:rsidR="00D8627C" w:rsidRDefault="00D8627C">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D8627C" w:rsidRDefault="00D8627C">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D8627C" w:rsidRDefault="00D8627C">
            <w:pPr>
              <w:rPr>
                <w:szCs w:val="16"/>
              </w:rPr>
            </w:pPr>
          </w:p>
        </w:tc>
      </w:tr>
      <w:tr w:rsidR="00755398"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r>
              <w:rPr>
                <w:rFonts w:ascii="Times New Roman" w:hAnsi="Times New Roman"/>
                <w:sz w:val="24"/>
                <w:szCs w:val="24"/>
              </w:rPr>
              <w:lastRenderedPageBreak/>
              <w:t>3</w:t>
            </w:r>
          </w:p>
        </w:tc>
        <w:tc>
          <w:tcPr>
            <w:tcW w:w="2026" w:type="dxa"/>
            <w:tcBorders>
              <w:top w:val="single" w:sz="5" w:space="0" w:color="auto"/>
              <w:bottom w:val="single" w:sz="5" w:space="0" w:color="auto"/>
              <w:right w:val="single" w:sz="5" w:space="0" w:color="auto"/>
            </w:tcBorders>
            <w:shd w:val="clear" w:color="FFFFFF" w:fill="auto"/>
          </w:tcPr>
          <w:p w:rsidR="00B962E7" w:rsidRPr="00B962E7" w:rsidRDefault="003F5335">
            <w:pPr>
              <w:jc w:val="center"/>
              <w:rPr>
                <w:rFonts w:ascii="Times New Roman" w:hAnsi="Times New Roman"/>
                <w:sz w:val="24"/>
                <w:szCs w:val="24"/>
              </w:rPr>
            </w:pPr>
            <w:r w:rsidRPr="003F5335">
              <w:rPr>
                <w:rFonts w:ascii="Times New Roman" w:hAnsi="Times New Roman"/>
                <w:sz w:val="24"/>
                <w:szCs w:val="24"/>
              </w:rPr>
              <w:t>Диализатор (</w:t>
            </w:r>
            <w:proofErr w:type="spellStart"/>
            <w:r w:rsidRPr="003F5335">
              <w:rPr>
                <w:rFonts w:ascii="Times New Roman" w:hAnsi="Times New Roman"/>
                <w:sz w:val="24"/>
                <w:szCs w:val="24"/>
              </w:rPr>
              <w:t>гемофильтр</w:t>
            </w:r>
            <w:proofErr w:type="spellEnd"/>
            <w:r w:rsidRPr="003F5335">
              <w:rPr>
                <w:rFonts w:ascii="Times New Roman" w:hAnsi="Times New Roman"/>
                <w:sz w:val="24"/>
                <w:szCs w:val="24"/>
              </w:rPr>
              <w:t xml:space="preserve">) </w:t>
            </w:r>
            <w:proofErr w:type="spellStart"/>
            <w:r w:rsidRPr="003F5335">
              <w:rPr>
                <w:rFonts w:ascii="Times New Roman" w:hAnsi="Times New Roman"/>
                <w:sz w:val="24"/>
                <w:szCs w:val="24"/>
              </w:rPr>
              <w:t>Aquamax</w:t>
            </w:r>
            <w:proofErr w:type="spellEnd"/>
            <w:r w:rsidRPr="003F5335">
              <w:rPr>
                <w:rFonts w:ascii="Times New Roman" w:hAnsi="Times New Roman"/>
                <w:sz w:val="24"/>
                <w:szCs w:val="24"/>
              </w:rPr>
              <w:t xml:space="preserve"> HF 19 (площадь 1,9 </w:t>
            </w:r>
            <w:proofErr w:type="spellStart"/>
            <w:r w:rsidRPr="003F5335">
              <w:rPr>
                <w:rFonts w:ascii="Times New Roman" w:hAnsi="Times New Roman"/>
                <w:sz w:val="24"/>
                <w:szCs w:val="24"/>
              </w:rPr>
              <w:t>кв.м</w:t>
            </w:r>
            <w:proofErr w:type="spellEnd"/>
            <w:r w:rsidRPr="003F5335">
              <w:rPr>
                <w:rFonts w:ascii="Times New Roman" w:hAnsi="Times New Roman"/>
                <w:sz w:val="24"/>
                <w:szCs w:val="24"/>
              </w:rPr>
              <w:t>.)</w:t>
            </w:r>
          </w:p>
        </w:tc>
        <w:tc>
          <w:tcPr>
            <w:tcW w:w="3997" w:type="dxa"/>
            <w:tcBorders>
              <w:top w:val="single" w:sz="5" w:space="0" w:color="auto"/>
              <w:bottom w:val="single" w:sz="5" w:space="0" w:color="auto"/>
              <w:right w:val="single" w:sz="5" w:space="0" w:color="auto"/>
            </w:tcBorders>
            <w:shd w:val="clear" w:color="FFFFFF" w:fill="auto"/>
          </w:tcPr>
          <w:p w:rsidR="00B962E7" w:rsidRPr="00B962E7" w:rsidRDefault="003F5335">
            <w:pPr>
              <w:jc w:val="center"/>
              <w:rPr>
                <w:rFonts w:ascii="Times New Roman" w:hAnsi="Times New Roman"/>
                <w:sz w:val="24"/>
                <w:szCs w:val="24"/>
              </w:rPr>
            </w:pPr>
            <w:proofErr w:type="spellStart"/>
            <w:r w:rsidRPr="003F5335">
              <w:rPr>
                <w:rFonts w:ascii="Times New Roman" w:hAnsi="Times New Roman"/>
                <w:sz w:val="24"/>
                <w:szCs w:val="24"/>
              </w:rPr>
              <w:t>Гемофильтр</w:t>
            </w:r>
            <w:proofErr w:type="spellEnd"/>
            <w:r w:rsidRPr="003F5335">
              <w:rPr>
                <w:rFonts w:ascii="Times New Roman" w:hAnsi="Times New Roman"/>
                <w:sz w:val="24"/>
                <w:szCs w:val="24"/>
              </w:rPr>
              <w:t xml:space="preserve"> (диализатор) для </w:t>
            </w:r>
            <w:proofErr w:type="spellStart"/>
            <w:r w:rsidRPr="003F5335">
              <w:rPr>
                <w:rFonts w:ascii="Times New Roman" w:hAnsi="Times New Roman"/>
                <w:sz w:val="24"/>
                <w:szCs w:val="24"/>
              </w:rPr>
              <w:t>низкообъемной</w:t>
            </w:r>
            <w:proofErr w:type="spellEnd"/>
            <w:r w:rsidRPr="003F5335">
              <w:rPr>
                <w:rFonts w:ascii="Times New Roman" w:hAnsi="Times New Roman"/>
                <w:sz w:val="24"/>
                <w:szCs w:val="24"/>
              </w:rPr>
              <w:t xml:space="preserve"> и высокообъемной </w:t>
            </w:r>
            <w:proofErr w:type="gramStart"/>
            <w:r w:rsidRPr="003F5335">
              <w:rPr>
                <w:rFonts w:ascii="Times New Roman" w:hAnsi="Times New Roman"/>
                <w:sz w:val="24"/>
                <w:szCs w:val="24"/>
              </w:rPr>
              <w:t>гемофильтрации  -</w:t>
            </w:r>
            <w:proofErr w:type="gramEnd"/>
            <w:r w:rsidRPr="003F5335">
              <w:rPr>
                <w:rFonts w:ascii="Times New Roman" w:hAnsi="Times New Roman"/>
                <w:sz w:val="24"/>
                <w:szCs w:val="24"/>
              </w:rPr>
              <w:t xml:space="preserve"> мембрана с трехслойной структурой, размеры пор: 5нм, 100нм, 10нм для высокоэффективного клиренса мелких, средних и крупных молекул; материал - </w:t>
            </w:r>
            <w:proofErr w:type="spellStart"/>
            <w:r w:rsidRPr="003F5335">
              <w:rPr>
                <w:rFonts w:ascii="Times New Roman" w:hAnsi="Times New Roman"/>
                <w:sz w:val="24"/>
                <w:szCs w:val="24"/>
              </w:rPr>
              <w:t>полиэфирсульфон</w:t>
            </w:r>
            <w:proofErr w:type="spellEnd"/>
            <w:r w:rsidRPr="003F5335">
              <w:rPr>
                <w:rFonts w:ascii="Times New Roman" w:hAnsi="Times New Roman"/>
                <w:sz w:val="24"/>
                <w:szCs w:val="24"/>
              </w:rPr>
              <w:t xml:space="preserve">, площадь поверхности не менее 1,9 м2, объем заполнения не более 109мл, максимальное ТМД 600 мм </w:t>
            </w:r>
            <w:proofErr w:type="spellStart"/>
            <w:r w:rsidRPr="003F5335">
              <w:rPr>
                <w:rFonts w:ascii="Times New Roman" w:hAnsi="Times New Roman"/>
                <w:sz w:val="24"/>
                <w:szCs w:val="24"/>
              </w:rPr>
              <w:t>рт.ст</w:t>
            </w:r>
            <w:proofErr w:type="spellEnd"/>
            <w:r w:rsidRPr="003F5335">
              <w:rPr>
                <w:rFonts w:ascii="Times New Roman" w:hAnsi="Times New Roman"/>
                <w:sz w:val="24"/>
                <w:szCs w:val="24"/>
              </w:rPr>
              <w:t xml:space="preserve">., коэффициент ультрафильтрации не менее 80 мл/мм </w:t>
            </w:r>
            <w:proofErr w:type="spellStart"/>
            <w:r w:rsidRPr="003F5335">
              <w:rPr>
                <w:rFonts w:ascii="Times New Roman" w:hAnsi="Times New Roman"/>
                <w:sz w:val="24"/>
                <w:szCs w:val="24"/>
              </w:rPr>
              <w:t>рт.ст</w:t>
            </w:r>
            <w:proofErr w:type="spellEnd"/>
            <w:r w:rsidRPr="003F5335">
              <w:rPr>
                <w:rFonts w:ascii="Times New Roman" w:hAnsi="Times New Roman"/>
                <w:sz w:val="24"/>
                <w:szCs w:val="24"/>
              </w:rPr>
              <w:t xml:space="preserve">., </w:t>
            </w:r>
            <w:proofErr w:type="spellStart"/>
            <w:r w:rsidRPr="003F5335">
              <w:rPr>
                <w:rFonts w:ascii="Times New Roman" w:hAnsi="Times New Roman"/>
                <w:sz w:val="24"/>
                <w:szCs w:val="24"/>
              </w:rPr>
              <w:t>люеровские</w:t>
            </w:r>
            <w:proofErr w:type="spellEnd"/>
            <w:r w:rsidRPr="003F5335">
              <w:rPr>
                <w:rFonts w:ascii="Times New Roman" w:hAnsi="Times New Roman"/>
                <w:sz w:val="24"/>
                <w:szCs w:val="24"/>
              </w:rPr>
              <w:t xml:space="preserve">  коннекторы.</w:t>
            </w:r>
          </w:p>
        </w:tc>
        <w:tc>
          <w:tcPr>
            <w:tcW w:w="471"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B962E7" w:rsidRDefault="003F5335" w:rsidP="002A1826">
            <w:pPr>
              <w:jc w:val="center"/>
              <w:rPr>
                <w:rFonts w:ascii="Times New Roman" w:hAnsi="Times New Roman"/>
                <w:sz w:val="24"/>
                <w:szCs w:val="24"/>
              </w:rPr>
            </w:pPr>
            <w:r>
              <w:rPr>
                <w:rFonts w:ascii="Times New Roman" w:hAnsi="Times New Roman"/>
                <w:sz w:val="24"/>
                <w:szCs w:val="24"/>
              </w:rPr>
              <w:t>93</w:t>
            </w:r>
          </w:p>
        </w:tc>
        <w:tc>
          <w:tcPr>
            <w:tcW w:w="799"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B962E7" w:rsidRDefault="00B962E7">
            <w:pPr>
              <w:rPr>
                <w:szCs w:val="16"/>
              </w:rPr>
            </w:pPr>
          </w:p>
        </w:tc>
      </w:tr>
      <w:tr w:rsidR="00755398"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r>
              <w:rPr>
                <w:rFonts w:ascii="Times New Roman" w:hAnsi="Times New Roman"/>
                <w:sz w:val="24"/>
                <w:szCs w:val="24"/>
              </w:rPr>
              <w:t>4</w:t>
            </w:r>
          </w:p>
        </w:tc>
        <w:tc>
          <w:tcPr>
            <w:tcW w:w="2026" w:type="dxa"/>
            <w:tcBorders>
              <w:top w:val="single" w:sz="5" w:space="0" w:color="auto"/>
              <w:bottom w:val="single" w:sz="5" w:space="0" w:color="auto"/>
              <w:right w:val="single" w:sz="5" w:space="0" w:color="auto"/>
            </w:tcBorders>
            <w:shd w:val="clear" w:color="FFFFFF" w:fill="auto"/>
          </w:tcPr>
          <w:p w:rsidR="00B962E7" w:rsidRPr="00B962E7" w:rsidRDefault="003F5335">
            <w:pPr>
              <w:jc w:val="center"/>
              <w:rPr>
                <w:rFonts w:ascii="Times New Roman" w:hAnsi="Times New Roman"/>
                <w:sz w:val="24"/>
                <w:szCs w:val="24"/>
              </w:rPr>
            </w:pPr>
            <w:r w:rsidRPr="003F5335">
              <w:rPr>
                <w:rFonts w:ascii="Times New Roman" w:hAnsi="Times New Roman"/>
                <w:sz w:val="24"/>
                <w:szCs w:val="24"/>
              </w:rPr>
              <w:t>Диализатор (</w:t>
            </w:r>
            <w:proofErr w:type="spellStart"/>
            <w:r w:rsidRPr="003F5335">
              <w:rPr>
                <w:rFonts w:ascii="Times New Roman" w:hAnsi="Times New Roman"/>
                <w:sz w:val="24"/>
                <w:szCs w:val="24"/>
              </w:rPr>
              <w:t>гемофильтр</w:t>
            </w:r>
            <w:proofErr w:type="spellEnd"/>
            <w:r w:rsidRPr="003F5335">
              <w:rPr>
                <w:rFonts w:ascii="Times New Roman" w:hAnsi="Times New Roman"/>
                <w:sz w:val="24"/>
                <w:szCs w:val="24"/>
              </w:rPr>
              <w:t xml:space="preserve">) </w:t>
            </w:r>
            <w:proofErr w:type="spellStart"/>
            <w:r w:rsidRPr="003F5335">
              <w:rPr>
                <w:rFonts w:ascii="Times New Roman" w:hAnsi="Times New Roman"/>
                <w:sz w:val="24"/>
                <w:szCs w:val="24"/>
              </w:rPr>
              <w:t>MultiFiltrate</w:t>
            </w:r>
            <w:proofErr w:type="spellEnd"/>
            <w:r w:rsidRPr="003F5335">
              <w:rPr>
                <w:rFonts w:ascii="Times New Roman" w:hAnsi="Times New Roman"/>
                <w:sz w:val="24"/>
                <w:szCs w:val="24"/>
              </w:rPr>
              <w:t xml:space="preserve"> AV </w:t>
            </w:r>
            <w:proofErr w:type="spellStart"/>
            <w:r w:rsidRPr="003F5335">
              <w:rPr>
                <w:rFonts w:ascii="Times New Roman" w:hAnsi="Times New Roman"/>
                <w:sz w:val="24"/>
                <w:szCs w:val="24"/>
              </w:rPr>
              <w:t>Paed</w:t>
            </w:r>
            <w:proofErr w:type="spellEnd"/>
          </w:p>
        </w:tc>
        <w:tc>
          <w:tcPr>
            <w:tcW w:w="3997" w:type="dxa"/>
            <w:tcBorders>
              <w:top w:val="single" w:sz="5" w:space="0" w:color="auto"/>
              <w:bottom w:val="single" w:sz="5" w:space="0" w:color="auto"/>
              <w:right w:val="single" w:sz="5" w:space="0" w:color="auto"/>
            </w:tcBorders>
            <w:shd w:val="clear" w:color="FFFFFF" w:fill="auto"/>
          </w:tcPr>
          <w:p w:rsidR="00B962E7" w:rsidRPr="00B962E7" w:rsidRDefault="003F5335">
            <w:pPr>
              <w:jc w:val="center"/>
              <w:rPr>
                <w:rFonts w:ascii="Times New Roman" w:hAnsi="Times New Roman"/>
                <w:sz w:val="24"/>
                <w:szCs w:val="24"/>
              </w:rPr>
            </w:pPr>
            <w:proofErr w:type="spellStart"/>
            <w:r w:rsidRPr="003F5335">
              <w:rPr>
                <w:rFonts w:ascii="Times New Roman" w:hAnsi="Times New Roman"/>
                <w:sz w:val="24"/>
                <w:szCs w:val="24"/>
              </w:rPr>
              <w:t>Гемофильтр</w:t>
            </w:r>
            <w:proofErr w:type="spellEnd"/>
            <w:r w:rsidRPr="003F5335">
              <w:rPr>
                <w:rFonts w:ascii="Times New Roman" w:hAnsi="Times New Roman"/>
                <w:sz w:val="24"/>
                <w:szCs w:val="24"/>
              </w:rPr>
              <w:t xml:space="preserve"> AV </w:t>
            </w:r>
            <w:proofErr w:type="spellStart"/>
            <w:r w:rsidRPr="003F5335">
              <w:rPr>
                <w:rFonts w:ascii="Times New Roman" w:hAnsi="Times New Roman"/>
                <w:sz w:val="24"/>
                <w:szCs w:val="24"/>
              </w:rPr>
              <w:t>Paed</w:t>
            </w:r>
            <w:proofErr w:type="spellEnd"/>
            <w:r w:rsidRPr="003F5335">
              <w:rPr>
                <w:rFonts w:ascii="Times New Roman" w:hAnsi="Times New Roman"/>
                <w:sz w:val="24"/>
                <w:szCs w:val="24"/>
              </w:rPr>
              <w:t xml:space="preserve"> - наличие. Площадь поверхности мембраны нот 0,15 до 0,2 м2.  Материал мембраны </w:t>
            </w:r>
            <w:proofErr w:type="spellStart"/>
            <w:r w:rsidRPr="003F5335">
              <w:rPr>
                <w:rFonts w:ascii="Times New Roman" w:hAnsi="Times New Roman"/>
                <w:sz w:val="24"/>
                <w:szCs w:val="24"/>
              </w:rPr>
              <w:t>полисульфон</w:t>
            </w:r>
            <w:proofErr w:type="spellEnd"/>
            <w:r w:rsidRPr="003F5335">
              <w:rPr>
                <w:rFonts w:ascii="Times New Roman" w:hAnsi="Times New Roman"/>
                <w:sz w:val="24"/>
                <w:szCs w:val="24"/>
              </w:rPr>
              <w:t xml:space="preserve">. Объём заполнения 18 мл. Вид стерилизации INLINE </w:t>
            </w:r>
            <w:proofErr w:type="spellStart"/>
            <w:r w:rsidRPr="003F5335">
              <w:rPr>
                <w:rFonts w:ascii="Times New Roman" w:hAnsi="Times New Roman"/>
                <w:sz w:val="24"/>
                <w:szCs w:val="24"/>
              </w:rPr>
              <w:t>Stream</w:t>
            </w:r>
            <w:proofErr w:type="spellEnd"/>
            <w:r w:rsidRPr="003F5335">
              <w:rPr>
                <w:rFonts w:ascii="Times New Roman" w:hAnsi="Times New Roman"/>
                <w:sz w:val="24"/>
                <w:szCs w:val="24"/>
              </w:rPr>
              <w:t>.</w:t>
            </w:r>
          </w:p>
        </w:tc>
        <w:tc>
          <w:tcPr>
            <w:tcW w:w="471"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r>
              <w:rPr>
                <w:rFonts w:ascii="Times New Roman" w:hAnsi="Times New Roman"/>
                <w:sz w:val="24"/>
                <w:szCs w:val="24"/>
              </w:rPr>
              <w:t>1</w:t>
            </w:r>
          </w:p>
        </w:tc>
        <w:tc>
          <w:tcPr>
            <w:tcW w:w="799"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B962E7" w:rsidRDefault="00B962E7">
            <w:pPr>
              <w:rPr>
                <w:szCs w:val="16"/>
              </w:rPr>
            </w:pPr>
          </w:p>
        </w:tc>
      </w:tr>
      <w:tr w:rsidR="00755398"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r>
              <w:rPr>
                <w:rFonts w:ascii="Times New Roman" w:hAnsi="Times New Roman"/>
                <w:sz w:val="24"/>
                <w:szCs w:val="24"/>
              </w:rPr>
              <w:t>5</w:t>
            </w:r>
          </w:p>
        </w:tc>
        <w:tc>
          <w:tcPr>
            <w:tcW w:w="2026" w:type="dxa"/>
            <w:tcBorders>
              <w:top w:val="single" w:sz="5" w:space="0" w:color="auto"/>
              <w:bottom w:val="single" w:sz="5" w:space="0" w:color="auto"/>
              <w:right w:val="single" w:sz="5" w:space="0" w:color="auto"/>
            </w:tcBorders>
            <w:shd w:val="clear" w:color="FFFFFF" w:fill="auto"/>
          </w:tcPr>
          <w:p w:rsidR="00B962E7" w:rsidRPr="00B962E7" w:rsidRDefault="003F5335">
            <w:pPr>
              <w:jc w:val="center"/>
              <w:rPr>
                <w:rFonts w:ascii="Times New Roman" w:hAnsi="Times New Roman"/>
                <w:sz w:val="24"/>
                <w:szCs w:val="24"/>
              </w:rPr>
            </w:pPr>
            <w:r w:rsidRPr="003F5335">
              <w:rPr>
                <w:rFonts w:ascii="Times New Roman" w:hAnsi="Times New Roman"/>
                <w:sz w:val="24"/>
                <w:szCs w:val="24"/>
              </w:rPr>
              <w:t>Диализатор (</w:t>
            </w:r>
            <w:proofErr w:type="spellStart"/>
            <w:r w:rsidRPr="003F5335">
              <w:rPr>
                <w:rFonts w:ascii="Times New Roman" w:hAnsi="Times New Roman"/>
                <w:sz w:val="24"/>
                <w:szCs w:val="24"/>
              </w:rPr>
              <w:t>гемофильтр</w:t>
            </w:r>
            <w:proofErr w:type="spellEnd"/>
            <w:r w:rsidRPr="003F5335">
              <w:rPr>
                <w:rFonts w:ascii="Times New Roman" w:hAnsi="Times New Roman"/>
                <w:sz w:val="24"/>
                <w:szCs w:val="24"/>
              </w:rPr>
              <w:t xml:space="preserve">) </w:t>
            </w:r>
            <w:proofErr w:type="spellStart"/>
            <w:r w:rsidRPr="003F5335">
              <w:rPr>
                <w:rFonts w:ascii="Times New Roman" w:hAnsi="Times New Roman"/>
                <w:sz w:val="24"/>
                <w:szCs w:val="24"/>
              </w:rPr>
              <w:t>Ultraflux</w:t>
            </w:r>
            <w:proofErr w:type="spellEnd"/>
            <w:r w:rsidRPr="003F5335">
              <w:rPr>
                <w:rFonts w:ascii="Times New Roman" w:hAnsi="Times New Roman"/>
                <w:sz w:val="24"/>
                <w:szCs w:val="24"/>
              </w:rPr>
              <w:t>, площадь 1,4 м² AV 600 S</w:t>
            </w:r>
          </w:p>
        </w:tc>
        <w:tc>
          <w:tcPr>
            <w:tcW w:w="3997" w:type="dxa"/>
            <w:tcBorders>
              <w:top w:val="single" w:sz="5" w:space="0" w:color="auto"/>
              <w:bottom w:val="single" w:sz="5" w:space="0" w:color="auto"/>
              <w:right w:val="single" w:sz="5" w:space="0" w:color="auto"/>
            </w:tcBorders>
            <w:shd w:val="clear" w:color="FFFFFF" w:fill="auto"/>
          </w:tcPr>
          <w:p w:rsidR="00B962E7" w:rsidRPr="00B962E7" w:rsidRDefault="003F5335">
            <w:pPr>
              <w:jc w:val="center"/>
              <w:rPr>
                <w:rFonts w:ascii="Times New Roman" w:hAnsi="Times New Roman"/>
                <w:sz w:val="24"/>
                <w:szCs w:val="24"/>
              </w:rPr>
            </w:pPr>
            <w:r w:rsidRPr="003F5335">
              <w:rPr>
                <w:rFonts w:ascii="Times New Roman" w:hAnsi="Times New Roman"/>
                <w:sz w:val="24"/>
                <w:szCs w:val="24"/>
              </w:rPr>
              <w:t xml:space="preserve">Площадь мембраны не более 1,4м2, толщина стенки капилляра 35мкм, внутренний диаметр капилляра 220мкм, объем заполнения не более 110мл, скорость фильтрации 20% от </w:t>
            </w:r>
            <w:proofErr w:type="spellStart"/>
            <w:r w:rsidRPr="003F5335">
              <w:rPr>
                <w:rFonts w:ascii="Times New Roman" w:hAnsi="Times New Roman"/>
                <w:sz w:val="24"/>
                <w:szCs w:val="24"/>
              </w:rPr>
              <w:t>Qb</w:t>
            </w:r>
            <w:proofErr w:type="spellEnd"/>
            <w:r w:rsidRPr="003F5335">
              <w:rPr>
                <w:rFonts w:ascii="Times New Roman" w:hAnsi="Times New Roman"/>
                <w:sz w:val="24"/>
                <w:szCs w:val="24"/>
              </w:rPr>
              <w:t>, рабочий поток крови 200-500мл/</w:t>
            </w:r>
            <w:proofErr w:type="spellStart"/>
            <w:proofErr w:type="gramStart"/>
            <w:r w:rsidRPr="003F5335">
              <w:rPr>
                <w:rFonts w:ascii="Times New Roman" w:hAnsi="Times New Roman"/>
                <w:sz w:val="24"/>
                <w:szCs w:val="24"/>
              </w:rPr>
              <w:t>мин.,материал</w:t>
            </w:r>
            <w:proofErr w:type="spellEnd"/>
            <w:proofErr w:type="gramEnd"/>
            <w:r w:rsidRPr="003F5335">
              <w:rPr>
                <w:rFonts w:ascii="Times New Roman" w:hAnsi="Times New Roman"/>
                <w:sz w:val="24"/>
                <w:szCs w:val="24"/>
              </w:rPr>
              <w:t xml:space="preserve"> мембраны </w:t>
            </w:r>
            <w:proofErr w:type="spellStart"/>
            <w:r w:rsidRPr="003F5335">
              <w:rPr>
                <w:rFonts w:ascii="Times New Roman" w:hAnsi="Times New Roman"/>
                <w:sz w:val="24"/>
                <w:szCs w:val="24"/>
              </w:rPr>
              <w:t>полисульфон</w:t>
            </w:r>
            <w:proofErr w:type="spellEnd"/>
            <w:r w:rsidRPr="003F5335">
              <w:rPr>
                <w:rFonts w:ascii="Times New Roman" w:hAnsi="Times New Roman"/>
                <w:sz w:val="24"/>
                <w:szCs w:val="24"/>
              </w:rPr>
              <w:t xml:space="preserve">, материал корпуса поликарбонат, рекомендуемая скорость фильтрации 20%, стерилизация паровая </w:t>
            </w:r>
            <w:proofErr w:type="spellStart"/>
            <w:r w:rsidRPr="003F5335">
              <w:rPr>
                <w:rFonts w:ascii="Times New Roman" w:hAnsi="Times New Roman"/>
                <w:sz w:val="24"/>
                <w:szCs w:val="24"/>
              </w:rPr>
              <w:t>in</w:t>
            </w:r>
            <w:proofErr w:type="spellEnd"/>
            <w:r w:rsidRPr="003F5335">
              <w:rPr>
                <w:rFonts w:ascii="Times New Roman" w:hAnsi="Times New Roman"/>
                <w:sz w:val="24"/>
                <w:szCs w:val="24"/>
              </w:rPr>
              <w:t xml:space="preserve"> </w:t>
            </w:r>
            <w:proofErr w:type="spellStart"/>
            <w:r w:rsidRPr="003F5335">
              <w:rPr>
                <w:rFonts w:ascii="Times New Roman" w:hAnsi="Times New Roman"/>
                <w:sz w:val="24"/>
                <w:szCs w:val="24"/>
              </w:rPr>
              <w:t>line</w:t>
            </w:r>
            <w:proofErr w:type="spellEnd"/>
            <w:r w:rsidRPr="003F5335">
              <w:rPr>
                <w:rFonts w:ascii="Times New Roman" w:hAnsi="Times New Roman"/>
                <w:sz w:val="24"/>
                <w:szCs w:val="24"/>
              </w:rPr>
              <w:t xml:space="preserve"> </w:t>
            </w:r>
            <w:proofErr w:type="spellStart"/>
            <w:r w:rsidRPr="003F5335">
              <w:rPr>
                <w:rFonts w:ascii="Times New Roman" w:hAnsi="Times New Roman"/>
                <w:sz w:val="24"/>
                <w:szCs w:val="24"/>
              </w:rPr>
              <w:t>steam</w:t>
            </w:r>
            <w:proofErr w:type="spellEnd"/>
            <w:r w:rsidRPr="003F5335">
              <w:rPr>
                <w:rFonts w:ascii="Times New Roman" w:hAnsi="Times New Roman"/>
                <w:sz w:val="24"/>
                <w:szCs w:val="24"/>
              </w:rPr>
              <w:t>.</w:t>
            </w:r>
          </w:p>
        </w:tc>
        <w:tc>
          <w:tcPr>
            <w:tcW w:w="471"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r>
              <w:rPr>
                <w:rFonts w:ascii="Times New Roman" w:hAnsi="Times New Roman"/>
                <w:sz w:val="24"/>
                <w:szCs w:val="24"/>
              </w:rPr>
              <w:t>15</w:t>
            </w:r>
          </w:p>
        </w:tc>
        <w:tc>
          <w:tcPr>
            <w:tcW w:w="799"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B962E7" w:rsidRDefault="00B962E7">
            <w:pPr>
              <w:rPr>
                <w:szCs w:val="16"/>
              </w:rPr>
            </w:pPr>
          </w:p>
        </w:tc>
      </w:tr>
      <w:tr w:rsidR="00755398"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r>
              <w:rPr>
                <w:rFonts w:ascii="Times New Roman" w:hAnsi="Times New Roman"/>
                <w:sz w:val="24"/>
                <w:szCs w:val="24"/>
              </w:rPr>
              <w:t>6</w:t>
            </w:r>
          </w:p>
        </w:tc>
        <w:tc>
          <w:tcPr>
            <w:tcW w:w="2026" w:type="dxa"/>
            <w:tcBorders>
              <w:top w:val="single" w:sz="5" w:space="0" w:color="auto"/>
              <w:bottom w:val="single" w:sz="5" w:space="0" w:color="auto"/>
              <w:right w:val="single" w:sz="5" w:space="0" w:color="auto"/>
            </w:tcBorders>
            <w:shd w:val="clear" w:color="FFFFFF" w:fill="auto"/>
          </w:tcPr>
          <w:p w:rsidR="00B962E7" w:rsidRPr="00B962E7" w:rsidRDefault="003F5335">
            <w:pPr>
              <w:jc w:val="center"/>
              <w:rPr>
                <w:rFonts w:ascii="Times New Roman" w:hAnsi="Times New Roman"/>
                <w:sz w:val="24"/>
                <w:szCs w:val="24"/>
              </w:rPr>
            </w:pPr>
            <w:r w:rsidRPr="003F5335">
              <w:rPr>
                <w:rFonts w:ascii="Times New Roman" w:hAnsi="Times New Roman"/>
                <w:sz w:val="24"/>
                <w:szCs w:val="24"/>
              </w:rPr>
              <w:t>Диализатор (</w:t>
            </w:r>
            <w:proofErr w:type="spellStart"/>
            <w:r w:rsidRPr="003F5335">
              <w:rPr>
                <w:rFonts w:ascii="Times New Roman" w:hAnsi="Times New Roman"/>
                <w:sz w:val="24"/>
                <w:szCs w:val="24"/>
              </w:rPr>
              <w:t>гемофильтр</w:t>
            </w:r>
            <w:proofErr w:type="spellEnd"/>
            <w:r w:rsidRPr="003F5335">
              <w:rPr>
                <w:rFonts w:ascii="Times New Roman" w:hAnsi="Times New Roman"/>
                <w:sz w:val="24"/>
                <w:szCs w:val="24"/>
              </w:rPr>
              <w:t xml:space="preserve">) </w:t>
            </w:r>
            <w:proofErr w:type="spellStart"/>
            <w:r w:rsidRPr="003F5335">
              <w:rPr>
                <w:rFonts w:ascii="Times New Roman" w:hAnsi="Times New Roman"/>
                <w:sz w:val="24"/>
                <w:szCs w:val="24"/>
              </w:rPr>
              <w:t>Ultraflux</w:t>
            </w:r>
            <w:proofErr w:type="spellEnd"/>
            <w:r w:rsidRPr="003F5335">
              <w:rPr>
                <w:rFonts w:ascii="Times New Roman" w:hAnsi="Times New Roman"/>
                <w:sz w:val="24"/>
                <w:szCs w:val="24"/>
              </w:rPr>
              <w:t>, площадь 1,8 м² AV 1000 S</w:t>
            </w:r>
          </w:p>
        </w:tc>
        <w:tc>
          <w:tcPr>
            <w:tcW w:w="3997" w:type="dxa"/>
            <w:tcBorders>
              <w:top w:val="single" w:sz="5" w:space="0" w:color="auto"/>
              <w:bottom w:val="single" w:sz="5" w:space="0" w:color="auto"/>
              <w:right w:val="single" w:sz="5" w:space="0" w:color="auto"/>
            </w:tcBorders>
            <w:shd w:val="clear" w:color="FFFFFF" w:fill="auto"/>
          </w:tcPr>
          <w:p w:rsidR="00B962E7" w:rsidRPr="00B962E7" w:rsidRDefault="003F5335">
            <w:pPr>
              <w:jc w:val="center"/>
              <w:rPr>
                <w:rFonts w:ascii="Times New Roman" w:hAnsi="Times New Roman"/>
                <w:sz w:val="24"/>
                <w:szCs w:val="24"/>
              </w:rPr>
            </w:pPr>
            <w:r w:rsidRPr="003F5335">
              <w:rPr>
                <w:rFonts w:ascii="Times New Roman" w:hAnsi="Times New Roman"/>
                <w:sz w:val="24"/>
                <w:szCs w:val="24"/>
              </w:rPr>
              <w:t xml:space="preserve">Площадь мембраны 1,8м². Толщина стенки капилляра 35 мкм. Внутренний диаметр капилляра 220 мкм. Объем заполнения 130 мл. Скорость фильтрации 20% от </w:t>
            </w:r>
            <w:proofErr w:type="spellStart"/>
            <w:r w:rsidRPr="003F5335">
              <w:rPr>
                <w:rFonts w:ascii="Times New Roman" w:hAnsi="Times New Roman"/>
                <w:sz w:val="24"/>
                <w:szCs w:val="24"/>
              </w:rPr>
              <w:t>Qb</w:t>
            </w:r>
            <w:proofErr w:type="spellEnd"/>
            <w:r w:rsidRPr="003F5335">
              <w:rPr>
                <w:rFonts w:ascii="Times New Roman" w:hAnsi="Times New Roman"/>
                <w:sz w:val="24"/>
                <w:szCs w:val="24"/>
              </w:rPr>
              <w:t xml:space="preserve">. Рабочий поток крови 200-500 мл/мин. Материал мембраны </w:t>
            </w:r>
            <w:proofErr w:type="spellStart"/>
            <w:r w:rsidRPr="003F5335">
              <w:rPr>
                <w:rFonts w:ascii="Times New Roman" w:hAnsi="Times New Roman"/>
                <w:sz w:val="24"/>
                <w:szCs w:val="24"/>
              </w:rPr>
              <w:t>полисульфон</w:t>
            </w:r>
            <w:proofErr w:type="spellEnd"/>
            <w:r w:rsidRPr="003F5335">
              <w:rPr>
                <w:rFonts w:ascii="Times New Roman" w:hAnsi="Times New Roman"/>
                <w:sz w:val="24"/>
                <w:szCs w:val="24"/>
              </w:rPr>
              <w:t>. Материал корпуса поликарбонат. Стерилизация паровая.</w:t>
            </w:r>
          </w:p>
        </w:tc>
        <w:tc>
          <w:tcPr>
            <w:tcW w:w="471"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r>
              <w:rPr>
                <w:rFonts w:ascii="Times New Roman" w:hAnsi="Times New Roman"/>
                <w:sz w:val="24"/>
                <w:szCs w:val="24"/>
              </w:rPr>
              <w:t>30</w:t>
            </w:r>
          </w:p>
        </w:tc>
        <w:tc>
          <w:tcPr>
            <w:tcW w:w="799"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B962E7" w:rsidRDefault="00B962E7">
            <w:pPr>
              <w:rPr>
                <w:szCs w:val="16"/>
              </w:rPr>
            </w:pPr>
          </w:p>
        </w:tc>
      </w:tr>
      <w:tr w:rsidR="00D203BE"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r>
              <w:rPr>
                <w:rFonts w:ascii="Times New Roman" w:hAnsi="Times New Roman"/>
                <w:sz w:val="24"/>
                <w:szCs w:val="24"/>
              </w:rPr>
              <w:t>7</w:t>
            </w:r>
          </w:p>
        </w:tc>
        <w:tc>
          <w:tcPr>
            <w:tcW w:w="2026" w:type="dxa"/>
            <w:tcBorders>
              <w:top w:val="single" w:sz="5" w:space="0" w:color="auto"/>
              <w:bottom w:val="single" w:sz="5" w:space="0" w:color="auto"/>
              <w:right w:val="single" w:sz="5" w:space="0" w:color="auto"/>
            </w:tcBorders>
            <w:shd w:val="clear" w:color="FFFFFF" w:fill="auto"/>
          </w:tcPr>
          <w:p w:rsidR="00B962E7" w:rsidRPr="00B962E7" w:rsidRDefault="003F5335">
            <w:pPr>
              <w:jc w:val="center"/>
              <w:rPr>
                <w:rFonts w:ascii="Times New Roman" w:hAnsi="Times New Roman"/>
                <w:sz w:val="24"/>
                <w:szCs w:val="24"/>
              </w:rPr>
            </w:pPr>
            <w:r w:rsidRPr="003F5335">
              <w:rPr>
                <w:rFonts w:ascii="Times New Roman" w:hAnsi="Times New Roman"/>
                <w:sz w:val="24"/>
                <w:szCs w:val="24"/>
              </w:rPr>
              <w:t xml:space="preserve">Катетер д/гемодиализа </w:t>
            </w:r>
            <w:proofErr w:type="spellStart"/>
            <w:r w:rsidRPr="003F5335">
              <w:rPr>
                <w:rFonts w:ascii="Times New Roman" w:hAnsi="Times New Roman"/>
                <w:sz w:val="24"/>
                <w:szCs w:val="24"/>
              </w:rPr>
              <w:t>Niagara</w:t>
            </w:r>
            <w:proofErr w:type="spellEnd"/>
            <w:r w:rsidRPr="003F5335">
              <w:rPr>
                <w:rFonts w:ascii="Times New Roman" w:hAnsi="Times New Roman"/>
                <w:sz w:val="24"/>
                <w:szCs w:val="24"/>
              </w:rPr>
              <w:t xml:space="preserve"> </w:t>
            </w:r>
            <w:proofErr w:type="spellStart"/>
            <w:r w:rsidRPr="003F5335">
              <w:rPr>
                <w:rFonts w:ascii="Times New Roman" w:hAnsi="Times New Roman"/>
                <w:sz w:val="24"/>
                <w:szCs w:val="24"/>
              </w:rPr>
              <w:t>catheters</w:t>
            </w:r>
            <w:proofErr w:type="spellEnd"/>
            <w:r w:rsidRPr="003F5335">
              <w:rPr>
                <w:rFonts w:ascii="Times New Roman" w:hAnsi="Times New Roman"/>
                <w:sz w:val="24"/>
                <w:szCs w:val="24"/>
              </w:rPr>
              <w:t xml:space="preserve"> 2-х просветный, кратковременный, </w:t>
            </w:r>
            <w:r w:rsidRPr="003F5335">
              <w:rPr>
                <w:rFonts w:ascii="Times New Roman" w:hAnsi="Times New Roman"/>
                <w:sz w:val="24"/>
                <w:szCs w:val="24"/>
              </w:rPr>
              <w:lastRenderedPageBreak/>
              <w:t>прямой d 13,5Fr, длина 20 см</w:t>
            </w:r>
          </w:p>
        </w:tc>
        <w:tc>
          <w:tcPr>
            <w:tcW w:w="3997" w:type="dxa"/>
            <w:tcBorders>
              <w:top w:val="single" w:sz="5" w:space="0" w:color="auto"/>
              <w:bottom w:val="single" w:sz="5" w:space="0" w:color="auto"/>
              <w:right w:val="single" w:sz="5" w:space="0" w:color="auto"/>
            </w:tcBorders>
            <w:shd w:val="clear" w:color="FFFFFF" w:fill="auto"/>
          </w:tcPr>
          <w:p w:rsidR="00B962E7" w:rsidRPr="00B962E7" w:rsidRDefault="003F5335" w:rsidP="00B962E7">
            <w:pPr>
              <w:jc w:val="center"/>
              <w:rPr>
                <w:rFonts w:ascii="Times New Roman" w:hAnsi="Times New Roman"/>
                <w:sz w:val="24"/>
                <w:szCs w:val="24"/>
              </w:rPr>
            </w:pPr>
            <w:r w:rsidRPr="003F5335">
              <w:rPr>
                <w:rFonts w:ascii="Times New Roman" w:hAnsi="Times New Roman"/>
                <w:sz w:val="24"/>
                <w:szCs w:val="24"/>
              </w:rPr>
              <w:lastRenderedPageBreak/>
              <w:t xml:space="preserve">Изготовлен из </w:t>
            </w:r>
            <w:proofErr w:type="spellStart"/>
            <w:r w:rsidRPr="003F5335">
              <w:rPr>
                <w:rFonts w:ascii="Times New Roman" w:hAnsi="Times New Roman"/>
                <w:sz w:val="24"/>
                <w:szCs w:val="24"/>
              </w:rPr>
              <w:t>рентгенконтрастного</w:t>
            </w:r>
            <w:proofErr w:type="spellEnd"/>
            <w:r w:rsidRPr="003F5335">
              <w:rPr>
                <w:rFonts w:ascii="Times New Roman" w:hAnsi="Times New Roman"/>
                <w:sz w:val="24"/>
                <w:szCs w:val="24"/>
              </w:rPr>
              <w:t xml:space="preserve"> полиуретана. Овальная форма стержня катетера, снижает вероятность перегиба. Маркировка глубины ввода катетера (сантиметровая). Ярлыки с первичным </w:t>
            </w:r>
            <w:r w:rsidRPr="003F5335">
              <w:rPr>
                <w:rFonts w:ascii="Times New Roman" w:hAnsi="Times New Roman"/>
                <w:sz w:val="24"/>
                <w:szCs w:val="24"/>
              </w:rPr>
              <w:lastRenderedPageBreak/>
              <w:t xml:space="preserve">обозначением объемов (венозный, артериальный). Суженный </w:t>
            </w:r>
            <w:proofErr w:type="spellStart"/>
            <w:r w:rsidRPr="003F5335">
              <w:rPr>
                <w:rFonts w:ascii="Times New Roman" w:hAnsi="Times New Roman"/>
                <w:sz w:val="24"/>
                <w:szCs w:val="24"/>
              </w:rPr>
              <w:t>атравматичный</w:t>
            </w:r>
            <w:proofErr w:type="spellEnd"/>
            <w:r w:rsidRPr="003F5335">
              <w:rPr>
                <w:rFonts w:ascii="Times New Roman" w:hAnsi="Times New Roman"/>
                <w:sz w:val="24"/>
                <w:szCs w:val="24"/>
              </w:rPr>
              <w:t xml:space="preserve"> кончик катетера. Вращающиеся крылья для фиксации катетера.  Скорость кровотока 300-400 мл/мин при венозном давлении 250 мм рт. ст. </w:t>
            </w:r>
            <w:proofErr w:type="spellStart"/>
            <w:r w:rsidRPr="003F5335">
              <w:rPr>
                <w:rFonts w:ascii="Times New Roman" w:hAnsi="Times New Roman"/>
                <w:sz w:val="24"/>
                <w:szCs w:val="24"/>
              </w:rPr>
              <w:t>Стеггер</w:t>
            </w:r>
            <w:proofErr w:type="spellEnd"/>
            <w:r w:rsidRPr="003F5335">
              <w:rPr>
                <w:rFonts w:ascii="Times New Roman" w:hAnsi="Times New Roman"/>
                <w:sz w:val="24"/>
                <w:szCs w:val="24"/>
              </w:rPr>
              <w:t xml:space="preserve"> на кончике длинной 3 см значительно снижает скорость рециркуляции. Размеры: </w:t>
            </w:r>
            <w:proofErr w:type="gramStart"/>
            <w:r w:rsidRPr="003F5335">
              <w:rPr>
                <w:rFonts w:ascii="Times New Roman" w:hAnsi="Times New Roman"/>
                <w:sz w:val="24"/>
                <w:szCs w:val="24"/>
              </w:rPr>
              <w:t>диаметр  13</w:t>
            </w:r>
            <w:proofErr w:type="gramEnd"/>
            <w:r w:rsidRPr="003F5335">
              <w:rPr>
                <w:rFonts w:ascii="Times New Roman" w:hAnsi="Times New Roman"/>
                <w:sz w:val="24"/>
                <w:szCs w:val="24"/>
              </w:rPr>
              <w:t xml:space="preserve">,5 </w:t>
            </w:r>
            <w:proofErr w:type="spellStart"/>
            <w:r w:rsidRPr="003F5335">
              <w:rPr>
                <w:rFonts w:ascii="Times New Roman" w:hAnsi="Times New Roman"/>
                <w:sz w:val="24"/>
                <w:szCs w:val="24"/>
              </w:rPr>
              <w:t>Fr</w:t>
            </w:r>
            <w:proofErr w:type="spellEnd"/>
            <w:r w:rsidRPr="003F5335">
              <w:rPr>
                <w:rFonts w:ascii="Times New Roman" w:hAnsi="Times New Roman"/>
                <w:sz w:val="24"/>
                <w:szCs w:val="24"/>
              </w:rPr>
              <w:t xml:space="preserve">, длина 20 см. Конфигурация: прямой. Стерилен в течение 3-х лет. Состав набора: Катетер – 1 шт., Пункционная игла – 1 шт., Проводник – 70 </w:t>
            </w:r>
            <w:proofErr w:type="spellStart"/>
            <w:r w:rsidRPr="003F5335">
              <w:rPr>
                <w:rFonts w:ascii="Times New Roman" w:hAnsi="Times New Roman"/>
                <w:sz w:val="24"/>
                <w:szCs w:val="24"/>
              </w:rPr>
              <w:t>cm</w:t>
            </w:r>
            <w:proofErr w:type="spellEnd"/>
            <w:r w:rsidRPr="003F5335">
              <w:rPr>
                <w:rFonts w:ascii="Times New Roman" w:hAnsi="Times New Roman"/>
                <w:sz w:val="24"/>
                <w:szCs w:val="24"/>
              </w:rPr>
              <w:t xml:space="preserve">. х 0,038 </w:t>
            </w:r>
            <w:proofErr w:type="spellStart"/>
            <w:r w:rsidRPr="003F5335">
              <w:rPr>
                <w:rFonts w:ascii="Times New Roman" w:hAnsi="Times New Roman"/>
                <w:sz w:val="24"/>
                <w:szCs w:val="24"/>
              </w:rPr>
              <w:t>in</w:t>
            </w:r>
            <w:proofErr w:type="spellEnd"/>
            <w:r w:rsidRPr="003F5335">
              <w:rPr>
                <w:rFonts w:ascii="Times New Roman" w:hAnsi="Times New Roman"/>
                <w:sz w:val="24"/>
                <w:szCs w:val="24"/>
              </w:rPr>
              <w:t xml:space="preserve">. – 1 шт., Инъекционные колпачки – 2 шт., </w:t>
            </w:r>
            <w:proofErr w:type="spellStart"/>
            <w:r w:rsidRPr="003F5335">
              <w:rPr>
                <w:rFonts w:ascii="Times New Roman" w:hAnsi="Times New Roman"/>
                <w:sz w:val="24"/>
                <w:szCs w:val="24"/>
              </w:rPr>
              <w:t>Гепариновая</w:t>
            </w:r>
            <w:proofErr w:type="spellEnd"/>
            <w:r w:rsidRPr="003F5335">
              <w:rPr>
                <w:rFonts w:ascii="Times New Roman" w:hAnsi="Times New Roman"/>
                <w:sz w:val="24"/>
                <w:szCs w:val="24"/>
              </w:rPr>
              <w:t xml:space="preserve"> метка – 1 шт., Сменный зонд – 1 шт., Расширитель 12-13Fr – 1 шт., Расширитель 12-14Fr – 1 шт., Съемные крылья для фиксации – 1 шт., Фиксирующая асептическая наклейка – 2 шт. Срок годности: не менее 36 месяцев.</w:t>
            </w:r>
          </w:p>
        </w:tc>
        <w:tc>
          <w:tcPr>
            <w:tcW w:w="471"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proofErr w:type="spellStart"/>
            <w:r>
              <w:rPr>
                <w:rFonts w:ascii="Times New Roman" w:hAnsi="Times New Roman"/>
                <w:sz w:val="24"/>
                <w:szCs w:val="24"/>
              </w:rPr>
              <w:lastRenderedPageBreak/>
              <w:t>шт</w:t>
            </w:r>
            <w:proofErr w:type="spellEnd"/>
          </w:p>
        </w:tc>
        <w:tc>
          <w:tcPr>
            <w:tcW w:w="686"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r>
              <w:rPr>
                <w:rFonts w:ascii="Times New Roman" w:hAnsi="Times New Roman"/>
                <w:sz w:val="24"/>
                <w:szCs w:val="24"/>
              </w:rPr>
              <w:t>20</w:t>
            </w:r>
          </w:p>
        </w:tc>
        <w:tc>
          <w:tcPr>
            <w:tcW w:w="799"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B962E7" w:rsidRDefault="00B962E7">
            <w:pPr>
              <w:rPr>
                <w:szCs w:val="16"/>
              </w:rPr>
            </w:pPr>
          </w:p>
        </w:tc>
      </w:tr>
      <w:tr w:rsidR="00D203BE"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r>
              <w:rPr>
                <w:rFonts w:ascii="Times New Roman" w:hAnsi="Times New Roman"/>
                <w:sz w:val="24"/>
                <w:szCs w:val="24"/>
              </w:rPr>
              <w:lastRenderedPageBreak/>
              <w:t>8</w:t>
            </w:r>
          </w:p>
        </w:tc>
        <w:tc>
          <w:tcPr>
            <w:tcW w:w="2026" w:type="dxa"/>
            <w:tcBorders>
              <w:top w:val="single" w:sz="5" w:space="0" w:color="auto"/>
              <w:bottom w:val="single" w:sz="5" w:space="0" w:color="auto"/>
              <w:right w:val="single" w:sz="5" w:space="0" w:color="auto"/>
            </w:tcBorders>
            <w:shd w:val="clear" w:color="FFFFFF" w:fill="auto"/>
          </w:tcPr>
          <w:p w:rsidR="00B962E7" w:rsidRPr="00B962E7" w:rsidRDefault="003F5335">
            <w:pPr>
              <w:jc w:val="center"/>
              <w:rPr>
                <w:rFonts w:ascii="Times New Roman" w:hAnsi="Times New Roman"/>
                <w:sz w:val="24"/>
                <w:szCs w:val="24"/>
              </w:rPr>
            </w:pPr>
            <w:r w:rsidRPr="003F5335">
              <w:rPr>
                <w:rFonts w:ascii="Times New Roman" w:hAnsi="Times New Roman"/>
                <w:sz w:val="24"/>
                <w:szCs w:val="24"/>
              </w:rPr>
              <w:t xml:space="preserve">Катетер центральный венозный </w:t>
            </w:r>
            <w:proofErr w:type="spellStart"/>
            <w:r w:rsidRPr="003F5335">
              <w:rPr>
                <w:rFonts w:ascii="Times New Roman" w:hAnsi="Times New Roman"/>
                <w:sz w:val="24"/>
                <w:szCs w:val="24"/>
              </w:rPr>
              <w:t>двухпросветный</w:t>
            </w:r>
            <w:proofErr w:type="spellEnd"/>
            <w:r w:rsidRPr="003F5335">
              <w:rPr>
                <w:rFonts w:ascii="Times New Roman" w:hAnsi="Times New Roman"/>
                <w:sz w:val="24"/>
                <w:szCs w:val="24"/>
              </w:rPr>
              <w:t xml:space="preserve"> 14FR, 200мм</w:t>
            </w:r>
          </w:p>
        </w:tc>
        <w:tc>
          <w:tcPr>
            <w:tcW w:w="3997" w:type="dxa"/>
            <w:tcBorders>
              <w:top w:val="single" w:sz="5" w:space="0" w:color="auto"/>
              <w:bottom w:val="single" w:sz="5" w:space="0" w:color="auto"/>
              <w:right w:val="single" w:sz="5" w:space="0" w:color="auto"/>
            </w:tcBorders>
            <w:shd w:val="clear" w:color="FFFFFF" w:fill="auto"/>
          </w:tcPr>
          <w:p w:rsidR="00B962E7" w:rsidRPr="00B962E7" w:rsidRDefault="003F5335">
            <w:pPr>
              <w:jc w:val="center"/>
              <w:rPr>
                <w:rFonts w:ascii="Times New Roman" w:hAnsi="Times New Roman"/>
                <w:sz w:val="24"/>
                <w:szCs w:val="24"/>
              </w:rPr>
            </w:pPr>
            <w:r w:rsidRPr="003F5335">
              <w:rPr>
                <w:rFonts w:ascii="Times New Roman" w:hAnsi="Times New Roman"/>
                <w:sz w:val="24"/>
                <w:szCs w:val="24"/>
              </w:rPr>
              <w:t xml:space="preserve">Набор с </w:t>
            </w:r>
            <w:proofErr w:type="spellStart"/>
            <w:r w:rsidRPr="003F5335">
              <w:rPr>
                <w:rFonts w:ascii="Times New Roman" w:hAnsi="Times New Roman"/>
                <w:sz w:val="24"/>
                <w:szCs w:val="24"/>
              </w:rPr>
              <w:t>двухпросветным</w:t>
            </w:r>
            <w:proofErr w:type="spellEnd"/>
            <w:r w:rsidRPr="003F5335">
              <w:rPr>
                <w:rFonts w:ascii="Times New Roman" w:hAnsi="Times New Roman"/>
                <w:sz w:val="24"/>
                <w:szCs w:val="24"/>
              </w:rPr>
              <w:t xml:space="preserve"> </w:t>
            </w:r>
            <w:proofErr w:type="spellStart"/>
            <w:r w:rsidRPr="003F5335">
              <w:rPr>
                <w:rFonts w:ascii="Times New Roman" w:hAnsi="Times New Roman"/>
                <w:sz w:val="24"/>
                <w:szCs w:val="24"/>
              </w:rPr>
              <w:t>высокопоточным</w:t>
            </w:r>
            <w:proofErr w:type="spellEnd"/>
            <w:r w:rsidRPr="003F5335">
              <w:rPr>
                <w:rFonts w:ascii="Times New Roman" w:hAnsi="Times New Roman"/>
                <w:sz w:val="24"/>
                <w:szCs w:val="24"/>
              </w:rPr>
              <w:t xml:space="preserve"> центральным венозным катетером 14 </w:t>
            </w:r>
            <w:proofErr w:type="spellStart"/>
            <w:r w:rsidRPr="003F5335">
              <w:rPr>
                <w:rFonts w:ascii="Times New Roman" w:hAnsi="Times New Roman"/>
                <w:sz w:val="24"/>
                <w:szCs w:val="24"/>
              </w:rPr>
              <w:t>Fr</w:t>
            </w:r>
            <w:proofErr w:type="spellEnd"/>
            <w:r w:rsidRPr="003F5335">
              <w:rPr>
                <w:rFonts w:ascii="Times New Roman" w:hAnsi="Times New Roman"/>
                <w:sz w:val="24"/>
                <w:szCs w:val="24"/>
              </w:rPr>
              <w:t xml:space="preserve">. 10/10 </w:t>
            </w:r>
            <w:proofErr w:type="spellStart"/>
            <w:r w:rsidRPr="003F5335">
              <w:rPr>
                <w:rFonts w:ascii="Times New Roman" w:hAnsi="Times New Roman"/>
                <w:sz w:val="24"/>
                <w:szCs w:val="24"/>
              </w:rPr>
              <w:t>Ga</w:t>
            </w:r>
            <w:proofErr w:type="spellEnd"/>
            <w:r w:rsidRPr="003F5335">
              <w:rPr>
                <w:rFonts w:ascii="Times New Roman" w:hAnsi="Times New Roman"/>
                <w:sz w:val="24"/>
                <w:szCs w:val="24"/>
              </w:rPr>
              <w:t xml:space="preserve">. x 20 </w:t>
            </w:r>
            <w:proofErr w:type="spellStart"/>
            <w:r w:rsidRPr="003F5335">
              <w:rPr>
                <w:rFonts w:ascii="Times New Roman" w:hAnsi="Times New Roman"/>
                <w:sz w:val="24"/>
                <w:szCs w:val="24"/>
              </w:rPr>
              <w:t>cm</w:t>
            </w:r>
            <w:proofErr w:type="spellEnd"/>
            <w:r w:rsidRPr="003F5335">
              <w:rPr>
                <w:rFonts w:ascii="Times New Roman" w:hAnsi="Times New Roman"/>
                <w:sz w:val="24"/>
                <w:szCs w:val="24"/>
              </w:rPr>
              <w:t xml:space="preserve">: Материал катетера: </w:t>
            </w:r>
            <w:proofErr w:type="spellStart"/>
            <w:r w:rsidRPr="003F5335">
              <w:rPr>
                <w:rFonts w:ascii="Times New Roman" w:hAnsi="Times New Roman"/>
                <w:sz w:val="24"/>
                <w:szCs w:val="24"/>
              </w:rPr>
              <w:t>рентгеноконтрастный</w:t>
            </w:r>
            <w:proofErr w:type="spellEnd"/>
            <w:r w:rsidRPr="003F5335">
              <w:rPr>
                <w:rFonts w:ascii="Times New Roman" w:hAnsi="Times New Roman"/>
                <w:sz w:val="24"/>
                <w:szCs w:val="24"/>
              </w:rPr>
              <w:t xml:space="preserve"> полиуретан, с напаянным мягким </w:t>
            </w:r>
            <w:proofErr w:type="spellStart"/>
            <w:r w:rsidRPr="003F5335">
              <w:rPr>
                <w:rFonts w:ascii="Times New Roman" w:hAnsi="Times New Roman"/>
                <w:sz w:val="24"/>
                <w:szCs w:val="24"/>
              </w:rPr>
              <w:t>атравматичным</w:t>
            </w:r>
            <w:proofErr w:type="spellEnd"/>
            <w:r w:rsidRPr="003F5335">
              <w:rPr>
                <w:rFonts w:ascii="Times New Roman" w:hAnsi="Times New Roman"/>
                <w:sz w:val="24"/>
                <w:szCs w:val="24"/>
              </w:rPr>
              <w:t xml:space="preserve"> кончиком, зажимы на соединительных линиях, перфорируемые колпачки. Состав набора: 1 </w:t>
            </w:r>
            <w:proofErr w:type="spellStart"/>
            <w:r w:rsidRPr="003F5335">
              <w:rPr>
                <w:rFonts w:ascii="Times New Roman" w:hAnsi="Times New Roman"/>
                <w:sz w:val="24"/>
                <w:szCs w:val="24"/>
              </w:rPr>
              <w:t>шт</w:t>
            </w:r>
            <w:proofErr w:type="spellEnd"/>
            <w:r w:rsidRPr="003F5335">
              <w:rPr>
                <w:rFonts w:ascii="Times New Roman" w:hAnsi="Times New Roman"/>
                <w:sz w:val="24"/>
                <w:szCs w:val="24"/>
              </w:rPr>
              <w:t xml:space="preserve">: проводник диаметр: 0,97 </w:t>
            </w:r>
            <w:proofErr w:type="gramStart"/>
            <w:r w:rsidRPr="003F5335">
              <w:rPr>
                <w:rFonts w:ascii="Times New Roman" w:hAnsi="Times New Roman"/>
                <w:sz w:val="24"/>
                <w:szCs w:val="24"/>
              </w:rPr>
              <w:t>мм,  длина</w:t>
            </w:r>
            <w:proofErr w:type="gramEnd"/>
            <w:r w:rsidRPr="003F5335">
              <w:rPr>
                <w:rFonts w:ascii="Times New Roman" w:hAnsi="Times New Roman"/>
                <w:sz w:val="24"/>
                <w:szCs w:val="24"/>
              </w:rPr>
              <w:t xml:space="preserve"> 70 см (прямой гибкий и J образный кончики), 1 шт.: пункционная игла 18Ga длина 6.35 </w:t>
            </w:r>
            <w:proofErr w:type="spellStart"/>
            <w:r w:rsidRPr="003F5335">
              <w:rPr>
                <w:rFonts w:ascii="Times New Roman" w:hAnsi="Times New Roman"/>
                <w:sz w:val="24"/>
                <w:szCs w:val="24"/>
              </w:rPr>
              <w:t>cм</w:t>
            </w:r>
            <w:proofErr w:type="spellEnd"/>
            <w:r w:rsidRPr="003F5335">
              <w:rPr>
                <w:rFonts w:ascii="Times New Roman" w:hAnsi="Times New Roman"/>
                <w:sz w:val="24"/>
                <w:szCs w:val="24"/>
              </w:rPr>
              <w:t xml:space="preserve"> с шприцем 5 мл, 1 шт.: пошаговый тканевый расширитель. Просвет катетера / объем заполнения / скорость потока / давление нагнетания: Дистальный: 10 G./2,1 мл/ 250 мл/мин / 100 мл рт. </w:t>
            </w:r>
            <w:proofErr w:type="spellStart"/>
            <w:r w:rsidRPr="003F5335">
              <w:rPr>
                <w:rFonts w:ascii="Times New Roman" w:hAnsi="Times New Roman"/>
                <w:sz w:val="24"/>
                <w:szCs w:val="24"/>
              </w:rPr>
              <w:t>ст</w:t>
            </w:r>
            <w:proofErr w:type="spellEnd"/>
            <w:r w:rsidRPr="003F5335">
              <w:rPr>
                <w:rFonts w:ascii="Times New Roman" w:hAnsi="Times New Roman"/>
                <w:sz w:val="24"/>
                <w:szCs w:val="24"/>
              </w:rPr>
              <w:t xml:space="preserve"> / 400 мл/мин / 160 мм. рт. ст. Проксимальный: 10 G./2,0 мл/ 250 мл/мин / 100 мл рт. </w:t>
            </w:r>
            <w:proofErr w:type="spellStart"/>
            <w:r w:rsidRPr="003F5335">
              <w:rPr>
                <w:rFonts w:ascii="Times New Roman" w:hAnsi="Times New Roman"/>
                <w:sz w:val="24"/>
                <w:szCs w:val="24"/>
              </w:rPr>
              <w:t>ст</w:t>
            </w:r>
            <w:proofErr w:type="spellEnd"/>
            <w:r w:rsidRPr="003F5335">
              <w:rPr>
                <w:rFonts w:ascii="Times New Roman" w:hAnsi="Times New Roman"/>
                <w:sz w:val="24"/>
                <w:szCs w:val="24"/>
              </w:rPr>
              <w:t xml:space="preserve"> / 400 мл/мин / 180 мм. рт. ст.</w:t>
            </w:r>
          </w:p>
        </w:tc>
        <w:tc>
          <w:tcPr>
            <w:tcW w:w="471"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r>
              <w:rPr>
                <w:rFonts w:ascii="Times New Roman" w:hAnsi="Times New Roman"/>
                <w:sz w:val="24"/>
                <w:szCs w:val="24"/>
              </w:rPr>
              <w:t>24</w:t>
            </w:r>
          </w:p>
        </w:tc>
        <w:tc>
          <w:tcPr>
            <w:tcW w:w="799"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B962E7" w:rsidRDefault="00B962E7">
            <w:pPr>
              <w:rPr>
                <w:szCs w:val="16"/>
              </w:rPr>
            </w:pPr>
          </w:p>
        </w:tc>
      </w:tr>
      <w:tr w:rsidR="00D203BE"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r>
              <w:rPr>
                <w:rFonts w:ascii="Times New Roman" w:hAnsi="Times New Roman"/>
                <w:sz w:val="24"/>
                <w:szCs w:val="24"/>
              </w:rPr>
              <w:t>9</w:t>
            </w:r>
          </w:p>
        </w:tc>
        <w:tc>
          <w:tcPr>
            <w:tcW w:w="2026" w:type="dxa"/>
            <w:tcBorders>
              <w:top w:val="single" w:sz="5" w:space="0" w:color="auto"/>
              <w:bottom w:val="single" w:sz="5" w:space="0" w:color="auto"/>
              <w:right w:val="single" w:sz="5" w:space="0" w:color="auto"/>
            </w:tcBorders>
            <w:shd w:val="clear" w:color="FFFFFF" w:fill="auto"/>
          </w:tcPr>
          <w:p w:rsidR="00B962E7" w:rsidRPr="00B962E7" w:rsidRDefault="003F5335">
            <w:pPr>
              <w:jc w:val="center"/>
              <w:rPr>
                <w:rFonts w:ascii="Times New Roman" w:hAnsi="Times New Roman"/>
                <w:sz w:val="24"/>
                <w:szCs w:val="24"/>
              </w:rPr>
            </w:pPr>
            <w:r w:rsidRPr="003F5335">
              <w:rPr>
                <w:rFonts w:ascii="Times New Roman" w:hAnsi="Times New Roman"/>
                <w:sz w:val="24"/>
                <w:szCs w:val="24"/>
              </w:rPr>
              <w:t xml:space="preserve">Комплект для </w:t>
            </w:r>
            <w:proofErr w:type="spellStart"/>
            <w:r w:rsidRPr="003F5335">
              <w:rPr>
                <w:rFonts w:ascii="Times New Roman" w:hAnsi="Times New Roman"/>
                <w:sz w:val="24"/>
                <w:szCs w:val="24"/>
              </w:rPr>
              <w:t>реинфузии</w:t>
            </w:r>
            <w:proofErr w:type="spellEnd"/>
            <w:r w:rsidRPr="003F5335">
              <w:rPr>
                <w:rFonts w:ascii="Times New Roman" w:hAnsi="Times New Roman"/>
                <w:sz w:val="24"/>
                <w:szCs w:val="24"/>
              </w:rPr>
              <w:t xml:space="preserve"> крови</w:t>
            </w:r>
          </w:p>
        </w:tc>
        <w:tc>
          <w:tcPr>
            <w:tcW w:w="3997" w:type="dxa"/>
            <w:tcBorders>
              <w:top w:val="single" w:sz="5" w:space="0" w:color="auto"/>
              <w:bottom w:val="single" w:sz="5" w:space="0" w:color="auto"/>
              <w:right w:val="single" w:sz="5" w:space="0" w:color="auto"/>
            </w:tcBorders>
            <w:shd w:val="clear" w:color="FFFFFF" w:fill="auto"/>
          </w:tcPr>
          <w:p w:rsidR="00B962E7" w:rsidRPr="00B962E7" w:rsidRDefault="003F5335" w:rsidP="00B962E7">
            <w:pPr>
              <w:jc w:val="center"/>
              <w:rPr>
                <w:rFonts w:ascii="Times New Roman" w:hAnsi="Times New Roman"/>
                <w:sz w:val="24"/>
                <w:szCs w:val="24"/>
              </w:rPr>
            </w:pPr>
            <w:r w:rsidRPr="003F5335">
              <w:rPr>
                <w:rFonts w:ascii="Times New Roman" w:hAnsi="Times New Roman"/>
                <w:sz w:val="24"/>
                <w:szCs w:val="24"/>
              </w:rPr>
              <w:t xml:space="preserve">Функциональное назначение товара - </w:t>
            </w:r>
            <w:proofErr w:type="spellStart"/>
            <w:r w:rsidRPr="003F5335">
              <w:rPr>
                <w:rFonts w:ascii="Times New Roman" w:hAnsi="Times New Roman"/>
                <w:sz w:val="24"/>
                <w:szCs w:val="24"/>
              </w:rPr>
              <w:t>трансфузиологическое</w:t>
            </w:r>
            <w:proofErr w:type="spellEnd"/>
            <w:r w:rsidRPr="003F5335">
              <w:rPr>
                <w:rFonts w:ascii="Times New Roman" w:hAnsi="Times New Roman"/>
                <w:sz w:val="24"/>
                <w:szCs w:val="24"/>
              </w:rPr>
              <w:t xml:space="preserve"> обеспечение операций на сердце. Состав комплекта: 1.Магистраль для аутотрансфузии c промывочной камерой и </w:t>
            </w:r>
            <w:proofErr w:type="spellStart"/>
            <w:proofErr w:type="gramStart"/>
            <w:r w:rsidRPr="003F5335">
              <w:rPr>
                <w:rFonts w:ascii="Times New Roman" w:hAnsi="Times New Roman"/>
                <w:sz w:val="24"/>
                <w:szCs w:val="24"/>
              </w:rPr>
              <w:t>мешком,совместимая</w:t>
            </w:r>
            <w:proofErr w:type="spellEnd"/>
            <w:proofErr w:type="gramEnd"/>
            <w:r w:rsidRPr="003F5335">
              <w:rPr>
                <w:rFonts w:ascii="Times New Roman" w:hAnsi="Times New Roman"/>
                <w:sz w:val="24"/>
                <w:szCs w:val="24"/>
              </w:rPr>
              <w:t xml:space="preserve"> с аппаратом </w:t>
            </w:r>
            <w:proofErr w:type="spellStart"/>
            <w:r w:rsidRPr="003F5335">
              <w:rPr>
                <w:rFonts w:ascii="Times New Roman" w:hAnsi="Times New Roman"/>
                <w:sz w:val="24"/>
                <w:szCs w:val="24"/>
              </w:rPr>
              <w:t>реинфузии</w:t>
            </w:r>
            <w:proofErr w:type="spellEnd"/>
            <w:r w:rsidRPr="003F5335">
              <w:rPr>
                <w:rFonts w:ascii="Times New Roman" w:hAnsi="Times New Roman"/>
                <w:sz w:val="24"/>
                <w:szCs w:val="24"/>
              </w:rPr>
              <w:t xml:space="preserve"> крови CATS </w:t>
            </w:r>
            <w:proofErr w:type="spellStart"/>
            <w:r w:rsidRPr="003F5335">
              <w:rPr>
                <w:rFonts w:ascii="Times New Roman" w:hAnsi="Times New Roman"/>
                <w:sz w:val="24"/>
                <w:szCs w:val="24"/>
              </w:rPr>
              <w:t>Fresenius</w:t>
            </w:r>
            <w:proofErr w:type="spellEnd"/>
            <w:r w:rsidRPr="003F5335">
              <w:rPr>
                <w:rFonts w:ascii="Times New Roman" w:hAnsi="Times New Roman"/>
                <w:sz w:val="24"/>
                <w:szCs w:val="24"/>
              </w:rPr>
              <w:t xml:space="preserve">  - 1 шт. 2. Резервуар 3000 мл.  - 1 шт. 3. Магистраль для аспирации и </w:t>
            </w:r>
            <w:proofErr w:type="spellStart"/>
            <w:proofErr w:type="gramStart"/>
            <w:r w:rsidRPr="003F5335">
              <w:rPr>
                <w:rFonts w:ascii="Times New Roman" w:hAnsi="Times New Roman"/>
                <w:sz w:val="24"/>
                <w:szCs w:val="24"/>
              </w:rPr>
              <w:t>антикоагуляции</w:t>
            </w:r>
            <w:proofErr w:type="spellEnd"/>
            <w:r w:rsidRPr="003F5335">
              <w:rPr>
                <w:rFonts w:ascii="Times New Roman" w:hAnsi="Times New Roman"/>
                <w:sz w:val="24"/>
                <w:szCs w:val="24"/>
              </w:rPr>
              <w:t xml:space="preserve">  -</w:t>
            </w:r>
            <w:proofErr w:type="gramEnd"/>
            <w:r w:rsidRPr="003F5335">
              <w:rPr>
                <w:rFonts w:ascii="Times New Roman" w:hAnsi="Times New Roman"/>
                <w:sz w:val="24"/>
                <w:szCs w:val="24"/>
              </w:rPr>
              <w:t xml:space="preserve"> 1 шт. Единая картонная упаковка.</w:t>
            </w:r>
          </w:p>
        </w:tc>
        <w:tc>
          <w:tcPr>
            <w:tcW w:w="471"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r>
              <w:rPr>
                <w:rFonts w:ascii="Times New Roman" w:hAnsi="Times New Roman"/>
                <w:sz w:val="24"/>
                <w:szCs w:val="24"/>
              </w:rPr>
              <w:t>205</w:t>
            </w:r>
          </w:p>
        </w:tc>
        <w:tc>
          <w:tcPr>
            <w:tcW w:w="799"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B962E7" w:rsidRDefault="00B962E7">
            <w:pPr>
              <w:rPr>
                <w:szCs w:val="16"/>
              </w:rPr>
            </w:pPr>
          </w:p>
        </w:tc>
      </w:tr>
      <w:tr w:rsidR="00D203BE"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r>
              <w:rPr>
                <w:rFonts w:ascii="Times New Roman" w:hAnsi="Times New Roman"/>
                <w:sz w:val="24"/>
                <w:szCs w:val="24"/>
              </w:rPr>
              <w:lastRenderedPageBreak/>
              <w:t>10</w:t>
            </w:r>
          </w:p>
        </w:tc>
        <w:tc>
          <w:tcPr>
            <w:tcW w:w="2026" w:type="dxa"/>
            <w:tcBorders>
              <w:top w:val="single" w:sz="5" w:space="0" w:color="auto"/>
              <w:bottom w:val="single" w:sz="5" w:space="0" w:color="auto"/>
              <w:right w:val="single" w:sz="5" w:space="0" w:color="auto"/>
            </w:tcBorders>
            <w:shd w:val="clear" w:color="FFFFFF" w:fill="auto"/>
          </w:tcPr>
          <w:p w:rsidR="00B962E7" w:rsidRPr="00B962E7" w:rsidRDefault="003F5335">
            <w:pPr>
              <w:jc w:val="center"/>
              <w:rPr>
                <w:rFonts w:ascii="Times New Roman" w:hAnsi="Times New Roman"/>
                <w:sz w:val="24"/>
                <w:szCs w:val="24"/>
              </w:rPr>
            </w:pPr>
            <w:r w:rsidRPr="003F5335">
              <w:rPr>
                <w:rFonts w:ascii="Times New Roman" w:hAnsi="Times New Roman"/>
                <w:sz w:val="24"/>
                <w:szCs w:val="24"/>
              </w:rPr>
              <w:t xml:space="preserve">Комплект магистралей </w:t>
            </w:r>
            <w:proofErr w:type="spellStart"/>
            <w:r w:rsidRPr="003F5335">
              <w:rPr>
                <w:rFonts w:ascii="Times New Roman" w:hAnsi="Times New Roman"/>
                <w:sz w:val="24"/>
                <w:szCs w:val="24"/>
              </w:rPr>
              <w:t>MultiFiltrate</w:t>
            </w:r>
            <w:proofErr w:type="spellEnd"/>
            <w:r w:rsidRPr="003F5335">
              <w:rPr>
                <w:rFonts w:ascii="Times New Roman" w:hAnsi="Times New Roman"/>
                <w:sz w:val="24"/>
                <w:szCs w:val="24"/>
              </w:rPr>
              <w:t xml:space="preserve"> </w:t>
            </w:r>
            <w:proofErr w:type="spellStart"/>
            <w:r w:rsidRPr="003F5335">
              <w:rPr>
                <w:rFonts w:ascii="Times New Roman" w:hAnsi="Times New Roman"/>
                <w:sz w:val="24"/>
                <w:szCs w:val="24"/>
              </w:rPr>
              <w:t>Cassette</w:t>
            </w:r>
            <w:proofErr w:type="spellEnd"/>
          </w:p>
        </w:tc>
        <w:tc>
          <w:tcPr>
            <w:tcW w:w="3997" w:type="dxa"/>
            <w:tcBorders>
              <w:top w:val="single" w:sz="5" w:space="0" w:color="auto"/>
              <w:bottom w:val="single" w:sz="5" w:space="0" w:color="auto"/>
              <w:right w:val="single" w:sz="5" w:space="0" w:color="auto"/>
            </w:tcBorders>
            <w:shd w:val="clear" w:color="FFFFFF" w:fill="auto"/>
          </w:tcPr>
          <w:p w:rsidR="00B962E7" w:rsidRPr="00B962E7" w:rsidRDefault="003F5335" w:rsidP="00B962E7">
            <w:pPr>
              <w:jc w:val="center"/>
              <w:rPr>
                <w:rFonts w:ascii="Times New Roman" w:hAnsi="Times New Roman"/>
                <w:sz w:val="24"/>
                <w:szCs w:val="24"/>
              </w:rPr>
            </w:pPr>
            <w:r w:rsidRPr="003F5335">
              <w:rPr>
                <w:rFonts w:ascii="Times New Roman" w:hAnsi="Times New Roman"/>
                <w:sz w:val="24"/>
                <w:szCs w:val="24"/>
              </w:rPr>
              <w:t xml:space="preserve">Объём заполнения не более 170 мл. Наличие одной артериальной магистрали с артериальной ловушкой. Диаметр артериальной ловушки не более 22 мм. Наличие двух отведений для датчиков давления. Наличие одной венозной магистрали. Насосный сегмент. Диаметр насосного сегмента не более 6,4 мм. Адаптер фиксатор насосного сегмента красного цвета. Наличие венозной ловушки диаметром не более 22 мм. Наличие дренажного мешка объёмом не менее 2000 мл. Наличие порта для инъекций. Наличие магистрали фильтрата.  Насосный сегмент с диаметром не более 6,4 мм. Адаптер-фиксатор насосного сегмента жёлтого цвета. Наличие одного отведения для датчика давления. Дополнительный порт для </w:t>
            </w:r>
            <w:proofErr w:type="spellStart"/>
            <w:r w:rsidRPr="003F5335">
              <w:rPr>
                <w:rFonts w:ascii="Times New Roman" w:hAnsi="Times New Roman"/>
                <w:sz w:val="24"/>
                <w:szCs w:val="24"/>
              </w:rPr>
              <w:t>иньекций</w:t>
            </w:r>
            <w:proofErr w:type="spellEnd"/>
            <w:r w:rsidRPr="003F5335">
              <w:rPr>
                <w:rFonts w:ascii="Times New Roman" w:hAnsi="Times New Roman"/>
                <w:sz w:val="24"/>
                <w:szCs w:val="24"/>
              </w:rPr>
              <w:t>. Стерильная упаковка.</w:t>
            </w:r>
          </w:p>
        </w:tc>
        <w:tc>
          <w:tcPr>
            <w:tcW w:w="471"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r>
              <w:rPr>
                <w:rFonts w:ascii="Times New Roman" w:hAnsi="Times New Roman"/>
                <w:sz w:val="24"/>
                <w:szCs w:val="24"/>
              </w:rPr>
              <w:t>60</w:t>
            </w:r>
          </w:p>
        </w:tc>
        <w:tc>
          <w:tcPr>
            <w:tcW w:w="799"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B962E7" w:rsidRDefault="00B962E7">
            <w:pPr>
              <w:rPr>
                <w:szCs w:val="16"/>
              </w:rPr>
            </w:pPr>
          </w:p>
        </w:tc>
      </w:tr>
      <w:tr w:rsidR="00D203BE"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r>
              <w:rPr>
                <w:rFonts w:ascii="Times New Roman" w:hAnsi="Times New Roman"/>
                <w:sz w:val="24"/>
                <w:szCs w:val="24"/>
              </w:rPr>
              <w:t>11</w:t>
            </w:r>
          </w:p>
        </w:tc>
        <w:tc>
          <w:tcPr>
            <w:tcW w:w="2026" w:type="dxa"/>
            <w:tcBorders>
              <w:top w:val="single" w:sz="5" w:space="0" w:color="auto"/>
              <w:bottom w:val="single" w:sz="5" w:space="0" w:color="auto"/>
              <w:right w:val="single" w:sz="5" w:space="0" w:color="auto"/>
            </w:tcBorders>
            <w:shd w:val="clear" w:color="FFFFFF" w:fill="auto"/>
          </w:tcPr>
          <w:p w:rsidR="00B962E7" w:rsidRPr="00B962E7" w:rsidRDefault="003F5335">
            <w:pPr>
              <w:jc w:val="center"/>
              <w:rPr>
                <w:rFonts w:ascii="Times New Roman" w:hAnsi="Times New Roman"/>
                <w:sz w:val="24"/>
                <w:szCs w:val="24"/>
              </w:rPr>
            </w:pPr>
            <w:r w:rsidRPr="003F5335">
              <w:rPr>
                <w:rFonts w:ascii="Times New Roman" w:hAnsi="Times New Roman"/>
                <w:sz w:val="24"/>
                <w:szCs w:val="24"/>
              </w:rPr>
              <w:t xml:space="preserve">Магистраль </w:t>
            </w:r>
            <w:proofErr w:type="spellStart"/>
            <w:r w:rsidRPr="003F5335">
              <w:rPr>
                <w:rFonts w:ascii="Times New Roman" w:hAnsi="Times New Roman"/>
                <w:sz w:val="24"/>
                <w:szCs w:val="24"/>
              </w:rPr>
              <w:t>Аквалайн</w:t>
            </w:r>
            <w:proofErr w:type="spellEnd"/>
            <w:r w:rsidRPr="003F5335">
              <w:rPr>
                <w:rFonts w:ascii="Times New Roman" w:hAnsi="Times New Roman"/>
                <w:sz w:val="24"/>
                <w:szCs w:val="24"/>
              </w:rPr>
              <w:t xml:space="preserve"> </w:t>
            </w:r>
            <w:proofErr w:type="spellStart"/>
            <w:r w:rsidRPr="003F5335">
              <w:rPr>
                <w:rFonts w:ascii="Times New Roman" w:hAnsi="Times New Roman"/>
                <w:sz w:val="24"/>
                <w:szCs w:val="24"/>
              </w:rPr>
              <w:t>кровопроводящая</w:t>
            </w:r>
            <w:proofErr w:type="spellEnd"/>
            <w:r w:rsidRPr="003F5335">
              <w:rPr>
                <w:rFonts w:ascii="Times New Roman" w:hAnsi="Times New Roman"/>
                <w:sz w:val="24"/>
                <w:szCs w:val="24"/>
              </w:rPr>
              <w:t xml:space="preserve"> для гемофильтрации</w:t>
            </w:r>
          </w:p>
        </w:tc>
        <w:tc>
          <w:tcPr>
            <w:tcW w:w="3997" w:type="dxa"/>
            <w:tcBorders>
              <w:top w:val="single" w:sz="5" w:space="0" w:color="auto"/>
              <w:bottom w:val="single" w:sz="5" w:space="0" w:color="auto"/>
              <w:right w:val="single" w:sz="5" w:space="0" w:color="auto"/>
            </w:tcBorders>
            <w:shd w:val="clear" w:color="FFFFFF" w:fill="auto"/>
          </w:tcPr>
          <w:p w:rsidR="00B962E7" w:rsidRPr="00B962E7" w:rsidRDefault="003F5335">
            <w:pPr>
              <w:jc w:val="center"/>
              <w:rPr>
                <w:rFonts w:ascii="Times New Roman" w:hAnsi="Times New Roman"/>
                <w:sz w:val="24"/>
                <w:szCs w:val="24"/>
              </w:rPr>
            </w:pPr>
            <w:r w:rsidRPr="003F5335">
              <w:rPr>
                <w:rFonts w:ascii="Times New Roman" w:hAnsi="Times New Roman"/>
                <w:sz w:val="24"/>
                <w:szCs w:val="24"/>
              </w:rPr>
              <w:t xml:space="preserve">Магистраль </w:t>
            </w:r>
            <w:proofErr w:type="spellStart"/>
            <w:r w:rsidRPr="003F5335">
              <w:rPr>
                <w:rFonts w:ascii="Times New Roman" w:hAnsi="Times New Roman"/>
                <w:sz w:val="24"/>
                <w:szCs w:val="24"/>
              </w:rPr>
              <w:t>кровопроводящая</w:t>
            </w:r>
            <w:proofErr w:type="spellEnd"/>
            <w:r w:rsidRPr="003F5335">
              <w:rPr>
                <w:rFonts w:ascii="Times New Roman" w:hAnsi="Times New Roman"/>
                <w:sz w:val="24"/>
                <w:szCs w:val="24"/>
              </w:rPr>
              <w:t xml:space="preserve">, совместимая с аппаратом </w:t>
            </w:r>
            <w:proofErr w:type="spellStart"/>
            <w:r w:rsidRPr="003F5335">
              <w:rPr>
                <w:rFonts w:ascii="Times New Roman" w:hAnsi="Times New Roman"/>
                <w:sz w:val="24"/>
                <w:szCs w:val="24"/>
              </w:rPr>
              <w:t>Aquarius</w:t>
            </w:r>
            <w:proofErr w:type="spellEnd"/>
            <w:r w:rsidRPr="003F5335">
              <w:rPr>
                <w:rFonts w:ascii="Times New Roman" w:hAnsi="Times New Roman"/>
                <w:sz w:val="24"/>
                <w:szCs w:val="24"/>
              </w:rPr>
              <w:t xml:space="preserve">, состоящая из 4-х отдельных сегментов для 4-х роликовых насосов, камеры дегазации замещающих растворов, венозной ловушки не более 70мкм, спиральной укладки для нагревания растворов, сливного мешка не менее 5л, установочных элементов для 4-х датчиков, портов для подключения пациента и </w:t>
            </w:r>
            <w:proofErr w:type="spellStart"/>
            <w:r w:rsidRPr="003F5335">
              <w:rPr>
                <w:rFonts w:ascii="Times New Roman" w:hAnsi="Times New Roman"/>
                <w:sz w:val="24"/>
                <w:szCs w:val="24"/>
              </w:rPr>
              <w:t>гемофильтра</w:t>
            </w:r>
            <w:proofErr w:type="spellEnd"/>
            <w:r w:rsidRPr="003F5335">
              <w:rPr>
                <w:rFonts w:ascii="Times New Roman" w:hAnsi="Times New Roman"/>
                <w:sz w:val="24"/>
                <w:szCs w:val="24"/>
              </w:rPr>
              <w:t xml:space="preserve">, мешков для замещающего раствора и </w:t>
            </w:r>
            <w:proofErr w:type="spellStart"/>
            <w:r w:rsidRPr="003F5335">
              <w:rPr>
                <w:rFonts w:ascii="Times New Roman" w:hAnsi="Times New Roman"/>
                <w:sz w:val="24"/>
                <w:szCs w:val="24"/>
              </w:rPr>
              <w:t>ультрафильтрата</w:t>
            </w:r>
            <w:proofErr w:type="spellEnd"/>
            <w:r w:rsidRPr="003F5335">
              <w:rPr>
                <w:rFonts w:ascii="Times New Roman" w:hAnsi="Times New Roman"/>
                <w:sz w:val="24"/>
                <w:szCs w:val="24"/>
              </w:rPr>
              <w:t xml:space="preserve">, камеры для определения утечки крови. </w:t>
            </w:r>
            <w:proofErr w:type="spellStart"/>
            <w:r w:rsidRPr="003F5335">
              <w:rPr>
                <w:rFonts w:ascii="Times New Roman" w:hAnsi="Times New Roman"/>
                <w:sz w:val="24"/>
                <w:szCs w:val="24"/>
              </w:rPr>
              <w:t>Экстакорпоральный</w:t>
            </w:r>
            <w:proofErr w:type="spellEnd"/>
            <w:r w:rsidRPr="003F5335">
              <w:rPr>
                <w:rFonts w:ascii="Times New Roman" w:hAnsi="Times New Roman"/>
                <w:sz w:val="24"/>
                <w:szCs w:val="24"/>
              </w:rPr>
              <w:t xml:space="preserve"> объем не более 105мл.</w:t>
            </w:r>
          </w:p>
        </w:tc>
        <w:tc>
          <w:tcPr>
            <w:tcW w:w="471"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r>
              <w:rPr>
                <w:rFonts w:ascii="Times New Roman" w:hAnsi="Times New Roman"/>
                <w:sz w:val="24"/>
                <w:szCs w:val="24"/>
              </w:rPr>
              <w:t>119</w:t>
            </w:r>
          </w:p>
        </w:tc>
        <w:tc>
          <w:tcPr>
            <w:tcW w:w="799"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B962E7" w:rsidRDefault="00B962E7">
            <w:pPr>
              <w:rPr>
                <w:szCs w:val="16"/>
              </w:rPr>
            </w:pPr>
          </w:p>
        </w:tc>
      </w:tr>
      <w:tr w:rsidR="00D203BE"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r>
              <w:rPr>
                <w:rFonts w:ascii="Times New Roman" w:hAnsi="Times New Roman"/>
                <w:sz w:val="24"/>
                <w:szCs w:val="24"/>
              </w:rPr>
              <w:t>12</w:t>
            </w:r>
          </w:p>
        </w:tc>
        <w:tc>
          <w:tcPr>
            <w:tcW w:w="2026" w:type="dxa"/>
            <w:tcBorders>
              <w:top w:val="single" w:sz="5" w:space="0" w:color="auto"/>
              <w:bottom w:val="single" w:sz="5" w:space="0" w:color="auto"/>
              <w:right w:val="single" w:sz="5" w:space="0" w:color="auto"/>
            </w:tcBorders>
            <w:shd w:val="clear" w:color="FFFFFF" w:fill="auto"/>
          </w:tcPr>
          <w:p w:rsidR="00B962E7" w:rsidRPr="003F5335" w:rsidRDefault="003F5335">
            <w:pPr>
              <w:jc w:val="center"/>
              <w:rPr>
                <w:rFonts w:ascii="Times New Roman" w:hAnsi="Times New Roman"/>
                <w:sz w:val="24"/>
                <w:szCs w:val="24"/>
                <w:lang w:val="en-US"/>
              </w:rPr>
            </w:pPr>
            <w:r w:rsidRPr="003F5335">
              <w:rPr>
                <w:rFonts w:ascii="Times New Roman" w:hAnsi="Times New Roman"/>
                <w:sz w:val="24"/>
                <w:szCs w:val="24"/>
              </w:rPr>
              <w:t>Магистраль</w:t>
            </w:r>
            <w:r w:rsidRPr="003F5335">
              <w:rPr>
                <w:rFonts w:ascii="Times New Roman" w:hAnsi="Times New Roman"/>
                <w:sz w:val="24"/>
                <w:szCs w:val="24"/>
                <w:lang w:val="en-US"/>
              </w:rPr>
              <w:t xml:space="preserve"> </w:t>
            </w:r>
            <w:r w:rsidRPr="003F5335">
              <w:rPr>
                <w:rFonts w:ascii="Times New Roman" w:hAnsi="Times New Roman"/>
                <w:sz w:val="24"/>
                <w:szCs w:val="24"/>
              </w:rPr>
              <w:t>диализата</w:t>
            </w:r>
            <w:r w:rsidRPr="003F5335">
              <w:rPr>
                <w:rFonts w:ascii="Times New Roman" w:hAnsi="Times New Roman"/>
                <w:sz w:val="24"/>
                <w:szCs w:val="24"/>
                <w:lang w:val="en-US"/>
              </w:rPr>
              <w:t xml:space="preserve"> Dialysate System </w:t>
            </w:r>
            <w:proofErr w:type="spellStart"/>
            <w:r w:rsidRPr="003F5335">
              <w:rPr>
                <w:rFonts w:ascii="Times New Roman" w:hAnsi="Times New Roman"/>
                <w:sz w:val="24"/>
                <w:szCs w:val="24"/>
                <w:lang w:val="en-US"/>
              </w:rPr>
              <w:t>MultiFiltrate</w:t>
            </w:r>
            <w:proofErr w:type="spellEnd"/>
            <w:r w:rsidRPr="003F5335">
              <w:rPr>
                <w:rFonts w:ascii="Times New Roman" w:hAnsi="Times New Roman"/>
                <w:sz w:val="24"/>
                <w:szCs w:val="24"/>
                <w:lang w:val="en-US"/>
              </w:rPr>
              <w:t xml:space="preserve"> 158 </w:t>
            </w:r>
            <w:r w:rsidRPr="003F5335">
              <w:rPr>
                <w:rFonts w:ascii="Times New Roman" w:hAnsi="Times New Roman"/>
                <w:sz w:val="24"/>
                <w:szCs w:val="24"/>
              </w:rPr>
              <w:t>мл</w:t>
            </w:r>
          </w:p>
        </w:tc>
        <w:tc>
          <w:tcPr>
            <w:tcW w:w="3997" w:type="dxa"/>
            <w:tcBorders>
              <w:top w:val="single" w:sz="5" w:space="0" w:color="auto"/>
              <w:bottom w:val="single" w:sz="5" w:space="0" w:color="auto"/>
              <w:right w:val="single" w:sz="5" w:space="0" w:color="auto"/>
            </w:tcBorders>
            <w:shd w:val="clear" w:color="FFFFFF" w:fill="auto"/>
          </w:tcPr>
          <w:p w:rsidR="00B962E7" w:rsidRPr="003F5335" w:rsidRDefault="003F5335">
            <w:pPr>
              <w:jc w:val="center"/>
              <w:rPr>
                <w:rFonts w:ascii="Times New Roman" w:hAnsi="Times New Roman"/>
                <w:sz w:val="24"/>
                <w:szCs w:val="24"/>
              </w:rPr>
            </w:pPr>
            <w:r w:rsidRPr="003F5335">
              <w:rPr>
                <w:rFonts w:ascii="Times New Roman" w:hAnsi="Times New Roman"/>
                <w:sz w:val="24"/>
                <w:szCs w:val="24"/>
              </w:rPr>
              <w:t xml:space="preserve">Магистраль диализата, совместимая с аппаратом - 1шт., объем заполнения 158 мл, насосный сегмент 1шт., диаметр насосного сегмента 6,4мм, адаптер для фиксации насосного сегмента "зеленый" 1шт., </w:t>
            </w:r>
            <w:r w:rsidRPr="003F5335">
              <w:rPr>
                <w:rFonts w:ascii="Times New Roman" w:hAnsi="Times New Roman"/>
                <w:sz w:val="24"/>
                <w:szCs w:val="24"/>
                <w:lang w:val="en-US"/>
              </w:rPr>
              <w:t>HF</w:t>
            </w:r>
            <w:r w:rsidRPr="003F5335">
              <w:rPr>
                <w:rFonts w:ascii="Times New Roman" w:hAnsi="Times New Roman"/>
                <w:sz w:val="24"/>
                <w:szCs w:val="24"/>
              </w:rPr>
              <w:t xml:space="preserve">-коннектор 2шт., камера подогрева 1шт., стерилизация </w:t>
            </w:r>
            <w:proofErr w:type="spellStart"/>
            <w:r w:rsidRPr="003F5335">
              <w:rPr>
                <w:rFonts w:ascii="Times New Roman" w:hAnsi="Times New Roman"/>
                <w:sz w:val="24"/>
                <w:szCs w:val="24"/>
              </w:rPr>
              <w:t>этиленоксидом</w:t>
            </w:r>
            <w:proofErr w:type="spellEnd"/>
            <w:r w:rsidRPr="003F5335">
              <w:rPr>
                <w:rFonts w:ascii="Times New Roman" w:hAnsi="Times New Roman"/>
                <w:sz w:val="24"/>
                <w:szCs w:val="24"/>
              </w:rPr>
              <w:t>.</w:t>
            </w:r>
          </w:p>
        </w:tc>
        <w:tc>
          <w:tcPr>
            <w:tcW w:w="471"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r>
              <w:rPr>
                <w:rFonts w:ascii="Times New Roman" w:hAnsi="Times New Roman"/>
                <w:sz w:val="24"/>
                <w:szCs w:val="24"/>
              </w:rPr>
              <w:t>5</w:t>
            </w:r>
          </w:p>
        </w:tc>
        <w:tc>
          <w:tcPr>
            <w:tcW w:w="799"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B962E7" w:rsidRDefault="00B962E7">
            <w:pPr>
              <w:rPr>
                <w:szCs w:val="16"/>
              </w:rPr>
            </w:pPr>
          </w:p>
        </w:tc>
      </w:tr>
      <w:tr w:rsidR="00D203BE"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r>
              <w:rPr>
                <w:rFonts w:ascii="Times New Roman" w:hAnsi="Times New Roman"/>
                <w:sz w:val="24"/>
                <w:szCs w:val="24"/>
              </w:rPr>
              <w:t>13</w:t>
            </w:r>
          </w:p>
        </w:tc>
        <w:tc>
          <w:tcPr>
            <w:tcW w:w="2026" w:type="dxa"/>
            <w:tcBorders>
              <w:top w:val="single" w:sz="5" w:space="0" w:color="auto"/>
              <w:bottom w:val="single" w:sz="5" w:space="0" w:color="auto"/>
              <w:right w:val="single" w:sz="5" w:space="0" w:color="auto"/>
            </w:tcBorders>
            <w:shd w:val="clear" w:color="FFFFFF" w:fill="auto"/>
          </w:tcPr>
          <w:p w:rsidR="00B962E7" w:rsidRPr="00B962E7" w:rsidRDefault="003F5335">
            <w:pPr>
              <w:jc w:val="center"/>
              <w:rPr>
                <w:rFonts w:ascii="Times New Roman" w:hAnsi="Times New Roman"/>
                <w:sz w:val="24"/>
                <w:szCs w:val="24"/>
              </w:rPr>
            </w:pPr>
            <w:r w:rsidRPr="003F5335">
              <w:rPr>
                <w:rFonts w:ascii="Times New Roman" w:hAnsi="Times New Roman"/>
                <w:sz w:val="24"/>
                <w:szCs w:val="24"/>
              </w:rPr>
              <w:t xml:space="preserve">Магистраль замещающего раствора </w:t>
            </w:r>
            <w:proofErr w:type="spellStart"/>
            <w:r w:rsidRPr="003F5335">
              <w:rPr>
                <w:rFonts w:ascii="Times New Roman" w:hAnsi="Times New Roman"/>
                <w:sz w:val="24"/>
                <w:szCs w:val="24"/>
              </w:rPr>
              <w:t>Substituat</w:t>
            </w:r>
            <w:proofErr w:type="spellEnd"/>
            <w:r w:rsidRPr="003F5335">
              <w:rPr>
                <w:rFonts w:ascii="Times New Roman" w:hAnsi="Times New Roman"/>
                <w:sz w:val="24"/>
                <w:szCs w:val="24"/>
              </w:rPr>
              <w:t xml:space="preserve"> </w:t>
            </w:r>
            <w:proofErr w:type="spellStart"/>
            <w:r w:rsidRPr="003F5335">
              <w:rPr>
                <w:rFonts w:ascii="Times New Roman" w:hAnsi="Times New Roman"/>
                <w:sz w:val="24"/>
                <w:szCs w:val="24"/>
              </w:rPr>
              <w:t>System</w:t>
            </w:r>
            <w:proofErr w:type="spellEnd"/>
            <w:r w:rsidRPr="003F5335">
              <w:rPr>
                <w:rFonts w:ascii="Times New Roman" w:hAnsi="Times New Roman"/>
                <w:sz w:val="24"/>
                <w:szCs w:val="24"/>
              </w:rPr>
              <w:t xml:space="preserve"> </w:t>
            </w:r>
            <w:proofErr w:type="spellStart"/>
            <w:r w:rsidRPr="003F5335">
              <w:rPr>
                <w:rFonts w:ascii="Times New Roman" w:hAnsi="Times New Roman"/>
                <w:sz w:val="24"/>
                <w:szCs w:val="24"/>
              </w:rPr>
              <w:t>MultiFiltrate</w:t>
            </w:r>
            <w:proofErr w:type="spellEnd"/>
            <w:r w:rsidRPr="003F5335">
              <w:rPr>
                <w:rFonts w:ascii="Times New Roman" w:hAnsi="Times New Roman"/>
                <w:sz w:val="24"/>
                <w:szCs w:val="24"/>
              </w:rPr>
              <w:t xml:space="preserve"> 158 мл</w:t>
            </w:r>
          </w:p>
        </w:tc>
        <w:tc>
          <w:tcPr>
            <w:tcW w:w="3997" w:type="dxa"/>
            <w:tcBorders>
              <w:top w:val="single" w:sz="5" w:space="0" w:color="auto"/>
              <w:bottom w:val="single" w:sz="5" w:space="0" w:color="auto"/>
              <w:right w:val="single" w:sz="5" w:space="0" w:color="auto"/>
            </w:tcBorders>
            <w:shd w:val="clear" w:color="FFFFFF" w:fill="auto"/>
          </w:tcPr>
          <w:p w:rsidR="00B962E7" w:rsidRPr="00B962E7" w:rsidRDefault="003F5335">
            <w:pPr>
              <w:jc w:val="center"/>
              <w:rPr>
                <w:rFonts w:ascii="Times New Roman" w:hAnsi="Times New Roman"/>
                <w:sz w:val="24"/>
                <w:szCs w:val="24"/>
              </w:rPr>
            </w:pPr>
            <w:r w:rsidRPr="003F5335">
              <w:rPr>
                <w:rFonts w:ascii="Times New Roman" w:hAnsi="Times New Roman"/>
                <w:sz w:val="24"/>
                <w:szCs w:val="24"/>
              </w:rPr>
              <w:t xml:space="preserve">Магистраль замещающего раствора, совместимая с аппаратом - 1шт., объем заполнения 158мл, насосный сегмент 1шт., диаметр насосного сегмента 6,4мм, адаптер для фиксации насосного сегмента "белый" 1шт., HF-коннектор 2шт., </w:t>
            </w:r>
            <w:proofErr w:type="spellStart"/>
            <w:r w:rsidRPr="003F5335">
              <w:rPr>
                <w:rFonts w:ascii="Times New Roman" w:hAnsi="Times New Roman"/>
                <w:sz w:val="24"/>
                <w:szCs w:val="24"/>
              </w:rPr>
              <w:t>Luer</w:t>
            </w:r>
            <w:proofErr w:type="spellEnd"/>
            <w:r w:rsidRPr="003F5335">
              <w:rPr>
                <w:rFonts w:ascii="Times New Roman" w:hAnsi="Times New Roman"/>
                <w:sz w:val="24"/>
                <w:szCs w:val="24"/>
              </w:rPr>
              <w:t xml:space="preserve">-коннектор 1шт., камера подогрева 1шт., стерилизация </w:t>
            </w:r>
            <w:proofErr w:type="spellStart"/>
            <w:r w:rsidRPr="003F5335">
              <w:rPr>
                <w:rFonts w:ascii="Times New Roman" w:hAnsi="Times New Roman"/>
                <w:sz w:val="24"/>
                <w:szCs w:val="24"/>
              </w:rPr>
              <w:t>этиленоксидом</w:t>
            </w:r>
            <w:proofErr w:type="spellEnd"/>
            <w:r w:rsidRPr="003F5335">
              <w:rPr>
                <w:rFonts w:ascii="Times New Roman" w:hAnsi="Times New Roman"/>
                <w:sz w:val="24"/>
                <w:szCs w:val="24"/>
              </w:rPr>
              <w:t>.</w:t>
            </w:r>
          </w:p>
        </w:tc>
        <w:tc>
          <w:tcPr>
            <w:tcW w:w="471"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r>
              <w:rPr>
                <w:rFonts w:ascii="Times New Roman" w:hAnsi="Times New Roman"/>
                <w:sz w:val="24"/>
                <w:szCs w:val="24"/>
              </w:rPr>
              <w:t>50</w:t>
            </w:r>
          </w:p>
        </w:tc>
        <w:tc>
          <w:tcPr>
            <w:tcW w:w="799"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B962E7" w:rsidRDefault="00B962E7">
            <w:pPr>
              <w:rPr>
                <w:szCs w:val="16"/>
              </w:rPr>
            </w:pPr>
          </w:p>
        </w:tc>
      </w:tr>
      <w:tr w:rsidR="00D203BE"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r>
              <w:rPr>
                <w:rFonts w:ascii="Times New Roman" w:hAnsi="Times New Roman"/>
                <w:sz w:val="24"/>
                <w:szCs w:val="24"/>
              </w:rPr>
              <w:lastRenderedPageBreak/>
              <w:t>14</w:t>
            </w:r>
          </w:p>
        </w:tc>
        <w:tc>
          <w:tcPr>
            <w:tcW w:w="2026" w:type="dxa"/>
            <w:tcBorders>
              <w:top w:val="single" w:sz="5" w:space="0" w:color="auto"/>
              <w:bottom w:val="single" w:sz="5" w:space="0" w:color="auto"/>
              <w:right w:val="single" w:sz="5" w:space="0" w:color="auto"/>
            </w:tcBorders>
            <w:shd w:val="clear" w:color="FFFFFF" w:fill="auto"/>
          </w:tcPr>
          <w:p w:rsidR="00B962E7" w:rsidRPr="00B962E7" w:rsidRDefault="003F5335">
            <w:pPr>
              <w:jc w:val="center"/>
              <w:rPr>
                <w:rFonts w:ascii="Times New Roman" w:hAnsi="Times New Roman"/>
                <w:sz w:val="24"/>
                <w:szCs w:val="24"/>
              </w:rPr>
            </w:pPr>
            <w:r w:rsidRPr="003F5335">
              <w:rPr>
                <w:rFonts w:ascii="Times New Roman" w:hAnsi="Times New Roman"/>
                <w:sz w:val="24"/>
                <w:szCs w:val="24"/>
              </w:rPr>
              <w:t xml:space="preserve">Магистраль замещающего раствора для </w:t>
            </w:r>
            <w:proofErr w:type="spellStart"/>
            <w:r w:rsidRPr="003F5335">
              <w:rPr>
                <w:rFonts w:ascii="Times New Roman" w:hAnsi="Times New Roman"/>
                <w:sz w:val="24"/>
                <w:szCs w:val="24"/>
              </w:rPr>
              <w:t>плазмосепарации</w:t>
            </w:r>
            <w:proofErr w:type="spellEnd"/>
            <w:r w:rsidRPr="003F5335">
              <w:rPr>
                <w:rFonts w:ascii="Times New Roman" w:hAnsi="Times New Roman"/>
                <w:sz w:val="24"/>
                <w:szCs w:val="24"/>
              </w:rPr>
              <w:t xml:space="preserve"> – MPS </w:t>
            </w:r>
            <w:proofErr w:type="spellStart"/>
            <w:r w:rsidRPr="003F5335">
              <w:rPr>
                <w:rFonts w:ascii="Times New Roman" w:hAnsi="Times New Roman"/>
                <w:sz w:val="24"/>
                <w:szCs w:val="24"/>
              </w:rPr>
              <w:t>Substituate</w:t>
            </w:r>
            <w:proofErr w:type="spellEnd"/>
            <w:r w:rsidRPr="003F5335">
              <w:rPr>
                <w:rFonts w:ascii="Times New Roman" w:hAnsi="Times New Roman"/>
                <w:sz w:val="24"/>
                <w:szCs w:val="24"/>
              </w:rPr>
              <w:t xml:space="preserve"> </w:t>
            </w:r>
            <w:proofErr w:type="spellStart"/>
            <w:r w:rsidRPr="003F5335">
              <w:rPr>
                <w:rFonts w:ascii="Times New Roman" w:hAnsi="Times New Roman"/>
                <w:sz w:val="24"/>
                <w:szCs w:val="24"/>
              </w:rPr>
              <w:t>System</w:t>
            </w:r>
            <w:proofErr w:type="spellEnd"/>
            <w:r w:rsidRPr="003F5335">
              <w:rPr>
                <w:rFonts w:ascii="Times New Roman" w:hAnsi="Times New Roman"/>
                <w:sz w:val="24"/>
                <w:szCs w:val="24"/>
              </w:rPr>
              <w:t xml:space="preserve"> </w:t>
            </w:r>
            <w:proofErr w:type="spellStart"/>
            <w:r w:rsidRPr="003F5335">
              <w:rPr>
                <w:rFonts w:ascii="Times New Roman" w:hAnsi="Times New Roman"/>
                <w:sz w:val="24"/>
                <w:szCs w:val="24"/>
              </w:rPr>
              <w:t>MultiFiltrate</w:t>
            </w:r>
            <w:proofErr w:type="spellEnd"/>
            <w:r w:rsidRPr="003F5335">
              <w:rPr>
                <w:rFonts w:ascii="Times New Roman" w:hAnsi="Times New Roman"/>
                <w:sz w:val="24"/>
                <w:szCs w:val="24"/>
              </w:rPr>
              <w:t xml:space="preserve"> 275 мл</w:t>
            </w:r>
          </w:p>
        </w:tc>
        <w:tc>
          <w:tcPr>
            <w:tcW w:w="3997" w:type="dxa"/>
            <w:tcBorders>
              <w:top w:val="single" w:sz="5" w:space="0" w:color="auto"/>
              <w:bottom w:val="single" w:sz="5" w:space="0" w:color="auto"/>
              <w:right w:val="single" w:sz="5" w:space="0" w:color="auto"/>
            </w:tcBorders>
            <w:shd w:val="clear" w:color="FFFFFF" w:fill="auto"/>
          </w:tcPr>
          <w:p w:rsidR="00B962E7" w:rsidRPr="00B962E7" w:rsidRDefault="003F5335" w:rsidP="003F5335">
            <w:pPr>
              <w:rPr>
                <w:rFonts w:ascii="Times New Roman" w:hAnsi="Times New Roman"/>
                <w:sz w:val="24"/>
                <w:szCs w:val="24"/>
              </w:rPr>
            </w:pPr>
            <w:r w:rsidRPr="003F5335">
              <w:rPr>
                <w:rFonts w:ascii="Times New Roman" w:hAnsi="Times New Roman"/>
                <w:sz w:val="24"/>
                <w:szCs w:val="24"/>
              </w:rPr>
              <w:t>Объем заполнения 275 мл, насосный сегмент 1шт., диаметр насосного сегмента 6,4 мм, адаптер для фиксации насосного сегмента "белый" 1шт., камера подогрева 2шт., пластиковая игла 4ш</w:t>
            </w:r>
            <w:r>
              <w:rPr>
                <w:rFonts w:ascii="Times New Roman" w:hAnsi="Times New Roman"/>
                <w:sz w:val="24"/>
                <w:szCs w:val="24"/>
              </w:rPr>
              <w:t xml:space="preserve">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p>
        </w:tc>
        <w:tc>
          <w:tcPr>
            <w:tcW w:w="471"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B962E7" w:rsidRDefault="003F5335">
            <w:pPr>
              <w:jc w:val="center"/>
              <w:rPr>
                <w:rFonts w:ascii="Times New Roman" w:hAnsi="Times New Roman"/>
                <w:sz w:val="24"/>
                <w:szCs w:val="24"/>
              </w:rPr>
            </w:pPr>
            <w:r>
              <w:rPr>
                <w:rFonts w:ascii="Times New Roman" w:hAnsi="Times New Roman"/>
                <w:sz w:val="24"/>
                <w:szCs w:val="24"/>
              </w:rPr>
              <w:t>4</w:t>
            </w:r>
          </w:p>
        </w:tc>
        <w:tc>
          <w:tcPr>
            <w:tcW w:w="799"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B962E7" w:rsidRDefault="00B962E7">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B962E7" w:rsidRDefault="00B962E7">
            <w:pPr>
              <w:rPr>
                <w:szCs w:val="16"/>
              </w:rPr>
            </w:pPr>
          </w:p>
        </w:tc>
      </w:tr>
      <w:tr w:rsidR="0079221D"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r>
              <w:rPr>
                <w:rFonts w:ascii="Times New Roman" w:hAnsi="Times New Roman"/>
                <w:sz w:val="24"/>
                <w:szCs w:val="24"/>
              </w:rPr>
              <w:t>15</w:t>
            </w:r>
          </w:p>
        </w:tc>
        <w:tc>
          <w:tcPr>
            <w:tcW w:w="2026" w:type="dxa"/>
            <w:tcBorders>
              <w:top w:val="single" w:sz="5" w:space="0" w:color="auto"/>
              <w:bottom w:val="single" w:sz="5" w:space="0" w:color="auto"/>
              <w:right w:val="single" w:sz="5" w:space="0" w:color="auto"/>
            </w:tcBorders>
            <w:shd w:val="clear" w:color="FFFFFF" w:fill="auto"/>
          </w:tcPr>
          <w:p w:rsidR="0079221D" w:rsidRPr="00B962E7" w:rsidRDefault="003F5335">
            <w:pPr>
              <w:jc w:val="center"/>
              <w:rPr>
                <w:rFonts w:ascii="Times New Roman" w:hAnsi="Times New Roman"/>
                <w:sz w:val="24"/>
                <w:szCs w:val="24"/>
              </w:rPr>
            </w:pPr>
            <w:r w:rsidRPr="003F5335">
              <w:rPr>
                <w:rFonts w:ascii="Times New Roman" w:hAnsi="Times New Roman"/>
                <w:sz w:val="24"/>
                <w:szCs w:val="24"/>
              </w:rPr>
              <w:t xml:space="preserve">Магистраль замещающего раствора для пре- и </w:t>
            </w:r>
            <w:proofErr w:type="spellStart"/>
            <w:r w:rsidRPr="003F5335">
              <w:rPr>
                <w:rFonts w:ascii="Times New Roman" w:hAnsi="Times New Roman"/>
                <w:sz w:val="24"/>
                <w:szCs w:val="24"/>
              </w:rPr>
              <w:t>постдилюции</w:t>
            </w:r>
            <w:proofErr w:type="spellEnd"/>
            <w:r w:rsidRPr="003F5335">
              <w:rPr>
                <w:rFonts w:ascii="Times New Roman" w:hAnsi="Times New Roman"/>
                <w:sz w:val="24"/>
                <w:szCs w:val="24"/>
              </w:rPr>
              <w:t xml:space="preserve"> HV-CVVH </w:t>
            </w:r>
            <w:proofErr w:type="spellStart"/>
            <w:r w:rsidRPr="003F5335">
              <w:rPr>
                <w:rFonts w:ascii="Times New Roman" w:hAnsi="Times New Roman"/>
                <w:sz w:val="24"/>
                <w:szCs w:val="24"/>
              </w:rPr>
              <w:t>Substituate-Set</w:t>
            </w:r>
            <w:proofErr w:type="spellEnd"/>
            <w:r w:rsidRPr="003F5335">
              <w:rPr>
                <w:rFonts w:ascii="Times New Roman" w:hAnsi="Times New Roman"/>
                <w:sz w:val="24"/>
                <w:szCs w:val="24"/>
              </w:rPr>
              <w:t xml:space="preserve"> </w:t>
            </w:r>
            <w:proofErr w:type="spellStart"/>
            <w:r w:rsidRPr="003F5335">
              <w:rPr>
                <w:rFonts w:ascii="Times New Roman" w:hAnsi="Times New Roman"/>
                <w:sz w:val="24"/>
                <w:szCs w:val="24"/>
              </w:rPr>
              <w:t>MultiFiltrate</w:t>
            </w:r>
            <w:proofErr w:type="spellEnd"/>
          </w:p>
        </w:tc>
        <w:tc>
          <w:tcPr>
            <w:tcW w:w="3997" w:type="dxa"/>
            <w:tcBorders>
              <w:top w:val="single" w:sz="5" w:space="0" w:color="auto"/>
              <w:bottom w:val="single" w:sz="5" w:space="0" w:color="auto"/>
              <w:right w:val="single" w:sz="5" w:space="0" w:color="auto"/>
            </w:tcBorders>
            <w:shd w:val="clear" w:color="FFFFFF" w:fill="auto"/>
          </w:tcPr>
          <w:p w:rsidR="0079221D" w:rsidRPr="00B962E7" w:rsidRDefault="003F5335" w:rsidP="0079221D">
            <w:pPr>
              <w:jc w:val="center"/>
              <w:rPr>
                <w:rFonts w:ascii="Times New Roman" w:hAnsi="Times New Roman"/>
                <w:sz w:val="24"/>
                <w:szCs w:val="24"/>
              </w:rPr>
            </w:pPr>
            <w:r w:rsidRPr="003F5335">
              <w:rPr>
                <w:rFonts w:ascii="Times New Roman" w:hAnsi="Times New Roman"/>
                <w:sz w:val="24"/>
                <w:szCs w:val="24"/>
              </w:rPr>
              <w:t xml:space="preserve">Магистраль замещающего раствора для одновременной пре- и </w:t>
            </w:r>
            <w:proofErr w:type="spellStart"/>
            <w:r w:rsidRPr="003F5335">
              <w:rPr>
                <w:rFonts w:ascii="Times New Roman" w:hAnsi="Times New Roman"/>
                <w:sz w:val="24"/>
                <w:szCs w:val="24"/>
              </w:rPr>
              <w:t>постдилюции</w:t>
            </w:r>
            <w:proofErr w:type="spellEnd"/>
            <w:r w:rsidRPr="003F5335">
              <w:rPr>
                <w:rFonts w:ascii="Times New Roman" w:hAnsi="Times New Roman"/>
                <w:sz w:val="24"/>
                <w:szCs w:val="24"/>
              </w:rPr>
              <w:t xml:space="preserve">. Насосный сегмент - 2шт., диаметр насосного сегмента 6,4мм, адаптер для фиксации насосного сегмента «зеленый» 1шт., адаптер для фиксации насосного сегмента «белый» - 1шт., HF(тип)- коннектор - 4шт., </w:t>
            </w:r>
            <w:proofErr w:type="spellStart"/>
            <w:r w:rsidRPr="003F5335">
              <w:rPr>
                <w:rFonts w:ascii="Times New Roman" w:hAnsi="Times New Roman"/>
                <w:sz w:val="24"/>
                <w:szCs w:val="24"/>
              </w:rPr>
              <w:t>Luer</w:t>
            </w:r>
            <w:proofErr w:type="spellEnd"/>
            <w:r w:rsidRPr="003F5335">
              <w:rPr>
                <w:rFonts w:ascii="Times New Roman" w:hAnsi="Times New Roman"/>
                <w:sz w:val="24"/>
                <w:szCs w:val="24"/>
              </w:rPr>
              <w:t xml:space="preserve"> (тип)-коннектор - 2шт., камера подогрева - 2шт.</w:t>
            </w:r>
          </w:p>
        </w:tc>
        <w:tc>
          <w:tcPr>
            <w:tcW w:w="471" w:type="dxa"/>
            <w:tcBorders>
              <w:top w:val="single" w:sz="5" w:space="0" w:color="auto"/>
              <w:bottom w:val="single" w:sz="5" w:space="0" w:color="auto"/>
              <w:right w:val="single" w:sz="5" w:space="0" w:color="auto"/>
            </w:tcBorders>
            <w:shd w:val="clear" w:color="FFFFFF" w:fill="auto"/>
          </w:tcPr>
          <w:p w:rsidR="0079221D" w:rsidRDefault="003F5335">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79221D" w:rsidRDefault="003F5335">
            <w:pPr>
              <w:jc w:val="center"/>
              <w:rPr>
                <w:rFonts w:ascii="Times New Roman" w:hAnsi="Times New Roman"/>
                <w:sz w:val="24"/>
                <w:szCs w:val="24"/>
              </w:rPr>
            </w:pPr>
            <w:r>
              <w:rPr>
                <w:rFonts w:ascii="Times New Roman" w:hAnsi="Times New Roman"/>
                <w:sz w:val="24"/>
                <w:szCs w:val="24"/>
              </w:rPr>
              <w:t>5</w:t>
            </w:r>
          </w:p>
        </w:tc>
        <w:tc>
          <w:tcPr>
            <w:tcW w:w="799"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79221D" w:rsidRDefault="0079221D">
            <w:pPr>
              <w:rPr>
                <w:szCs w:val="16"/>
              </w:rPr>
            </w:pPr>
          </w:p>
        </w:tc>
      </w:tr>
      <w:tr w:rsidR="0079221D"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r>
              <w:rPr>
                <w:rFonts w:ascii="Times New Roman" w:hAnsi="Times New Roman"/>
                <w:sz w:val="24"/>
                <w:szCs w:val="24"/>
              </w:rPr>
              <w:t>16</w:t>
            </w:r>
          </w:p>
        </w:tc>
        <w:tc>
          <w:tcPr>
            <w:tcW w:w="2026" w:type="dxa"/>
            <w:tcBorders>
              <w:top w:val="single" w:sz="5" w:space="0" w:color="auto"/>
              <w:bottom w:val="single" w:sz="5" w:space="0" w:color="auto"/>
              <w:right w:val="single" w:sz="5" w:space="0" w:color="auto"/>
            </w:tcBorders>
            <w:shd w:val="clear" w:color="FFFFFF" w:fill="auto"/>
          </w:tcPr>
          <w:p w:rsidR="0079221D" w:rsidRPr="0079221D" w:rsidRDefault="00392136">
            <w:pPr>
              <w:jc w:val="center"/>
              <w:rPr>
                <w:rFonts w:ascii="Times New Roman" w:hAnsi="Times New Roman"/>
                <w:sz w:val="24"/>
                <w:szCs w:val="24"/>
              </w:rPr>
            </w:pPr>
            <w:r w:rsidRPr="00392136">
              <w:rPr>
                <w:rFonts w:ascii="Times New Roman" w:hAnsi="Times New Roman"/>
                <w:sz w:val="24"/>
                <w:szCs w:val="24"/>
              </w:rPr>
              <w:t xml:space="preserve">Магистраль </w:t>
            </w:r>
            <w:proofErr w:type="spellStart"/>
            <w:r w:rsidRPr="00392136">
              <w:rPr>
                <w:rFonts w:ascii="Times New Roman" w:hAnsi="Times New Roman"/>
                <w:sz w:val="24"/>
                <w:szCs w:val="24"/>
              </w:rPr>
              <w:t>инфузионная</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Инфузомат</w:t>
            </w:r>
            <w:proofErr w:type="spellEnd"/>
            <w:r w:rsidRPr="00392136">
              <w:rPr>
                <w:rFonts w:ascii="Times New Roman" w:hAnsi="Times New Roman"/>
                <w:sz w:val="24"/>
                <w:szCs w:val="24"/>
              </w:rPr>
              <w:t>, стандартная, длина 250 см</w:t>
            </w:r>
          </w:p>
        </w:tc>
        <w:tc>
          <w:tcPr>
            <w:tcW w:w="3997" w:type="dxa"/>
            <w:tcBorders>
              <w:top w:val="single" w:sz="5" w:space="0" w:color="auto"/>
              <w:bottom w:val="single" w:sz="5" w:space="0" w:color="auto"/>
              <w:right w:val="single" w:sz="5" w:space="0" w:color="auto"/>
            </w:tcBorders>
            <w:shd w:val="clear" w:color="FFFFFF" w:fill="auto"/>
          </w:tcPr>
          <w:p w:rsidR="0079221D" w:rsidRPr="0079221D" w:rsidRDefault="00392136" w:rsidP="0079221D">
            <w:pPr>
              <w:jc w:val="center"/>
              <w:rPr>
                <w:rFonts w:ascii="Times New Roman" w:hAnsi="Times New Roman"/>
                <w:sz w:val="24"/>
                <w:szCs w:val="24"/>
              </w:rPr>
            </w:pPr>
            <w:proofErr w:type="spellStart"/>
            <w:r w:rsidRPr="00392136">
              <w:rPr>
                <w:rFonts w:ascii="Times New Roman" w:hAnsi="Times New Roman"/>
                <w:sz w:val="24"/>
                <w:szCs w:val="24"/>
              </w:rPr>
              <w:t>Инфузионная</w:t>
            </w:r>
            <w:proofErr w:type="spellEnd"/>
            <w:r w:rsidRPr="00392136">
              <w:rPr>
                <w:rFonts w:ascii="Times New Roman" w:hAnsi="Times New Roman"/>
                <w:sz w:val="24"/>
                <w:szCs w:val="24"/>
              </w:rPr>
              <w:t xml:space="preserve"> система для волюметрического насоса </w:t>
            </w:r>
            <w:proofErr w:type="spellStart"/>
            <w:r w:rsidRPr="00392136">
              <w:rPr>
                <w:rFonts w:ascii="Times New Roman" w:hAnsi="Times New Roman"/>
                <w:sz w:val="24"/>
                <w:szCs w:val="24"/>
              </w:rPr>
              <w:t>ИнфузоматСпэйс</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Инфузомат</w:t>
            </w:r>
            <w:proofErr w:type="spellEnd"/>
            <w:r w:rsidRPr="00392136">
              <w:rPr>
                <w:rFonts w:ascii="Times New Roman" w:hAnsi="Times New Roman"/>
                <w:sz w:val="24"/>
                <w:szCs w:val="24"/>
              </w:rPr>
              <w:t xml:space="preserve"> ФМС). Состав: Пункционные наконечник, вентиляционный канал с антибактериальным фильтром с заглушкой, выделенный капельник объемом 20 капель = 1 мл, прозрачная верхняя часть капельной камеры и </w:t>
            </w:r>
            <w:proofErr w:type="spellStart"/>
            <w:r w:rsidRPr="00392136">
              <w:rPr>
                <w:rFonts w:ascii="Times New Roman" w:hAnsi="Times New Roman"/>
                <w:sz w:val="24"/>
                <w:szCs w:val="24"/>
              </w:rPr>
              <w:t>элатичная</w:t>
            </w:r>
            <w:proofErr w:type="spellEnd"/>
            <w:r w:rsidRPr="00392136">
              <w:rPr>
                <w:rFonts w:ascii="Times New Roman" w:hAnsi="Times New Roman"/>
                <w:sz w:val="24"/>
                <w:szCs w:val="24"/>
              </w:rPr>
              <w:t xml:space="preserve"> нижняя часть, интегрированный фильтр 15 мкм, прозрачная трубка длиной 855 см с установленным роликовым зажимом оранжевого цвета, силиконовый сегмент длиной 10 см с двумя фиксаторами для перистальтического сегмента насоса </w:t>
            </w:r>
            <w:proofErr w:type="spellStart"/>
            <w:r w:rsidRPr="00392136">
              <w:rPr>
                <w:rFonts w:ascii="Times New Roman" w:hAnsi="Times New Roman"/>
                <w:sz w:val="24"/>
                <w:szCs w:val="24"/>
              </w:rPr>
              <w:t>ИнфузоматСпэйс</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Инфузомат</w:t>
            </w:r>
            <w:proofErr w:type="spellEnd"/>
            <w:r w:rsidRPr="00392136">
              <w:rPr>
                <w:rFonts w:ascii="Times New Roman" w:hAnsi="Times New Roman"/>
                <w:sz w:val="24"/>
                <w:szCs w:val="24"/>
              </w:rPr>
              <w:t xml:space="preserve"> ФМС), прозрачная трубка длиной 145 см с интегрированным винтовым коннектором </w:t>
            </w:r>
            <w:proofErr w:type="spellStart"/>
            <w:r w:rsidRPr="00392136">
              <w:rPr>
                <w:rFonts w:ascii="Times New Roman" w:hAnsi="Times New Roman"/>
                <w:sz w:val="24"/>
                <w:szCs w:val="24"/>
              </w:rPr>
              <w:t>Люэрлок</w:t>
            </w:r>
            <w:proofErr w:type="spellEnd"/>
            <w:r w:rsidRPr="00392136">
              <w:rPr>
                <w:rFonts w:ascii="Times New Roman" w:hAnsi="Times New Roman"/>
                <w:sz w:val="24"/>
                <w:szCs w:val="24"/>
              </w:rPr>
              <w:t xml:space="preserve">. Цветовая кодировка роликового зажима- оранжевый цвет. Резистентность к давлению в системе - 2 бар (1500 </w:t>
            </w:r>
            <w:proofErr w:type="spellStart"/>
            <w:r w:rsidRPr="00392136">
              <w:rPr>
                <w:rFonts w:ascii="Times New Roman" w:hAnsi="Times New Roman"/>
                <w:sz w:val="24"/>
                <w:szCs w:val="24"/>
              </w:rPr>
              <w:t>ммHg</w:t>
            </w:r>
            <w:proofErr w:type="spellEnd"/>
            <w:r w:rsidRPr="00392136">
              <w:rPr>
                <w:rFonts w:ascii="Times New Roman" w:hAnsi="Times New Roman"/>
                <w:sz w:val="24"/>
                <w:szCs w:val="24"/>
              </w:rPr>
              <w:t>)</w:t>
            </w:r>
          </w:p>
        </w:tc>
        <w:tc>
          <w:tcPr>
            <w:tcW w:w="471"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r>
              <w:rPr>
                <w:rFonts w:ascii="Times New Roman" w:hAnsi="Times New Roman"/>
                <w:sz w:val="24"/>
                <w:szCs w:val="24"/>
              </w:rPr>
              <w:t>4850</w:t>
            </w:r>
          </w:p>
        </w:tc>
        <w:tc>
          <w:tcPr>
            <w:tcW w:w="799"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79221D" w:rsidRDefault="0079221D">
            <w:pPr>
              <w:rPr>
                <w:szCs w:val="16"/>
              </w:rPr>
            </w:pPr>
          </w:p>
        </w:tc>
      </w:tr>
      <w:tr w:rsidR="0079221D"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r>
              <w:rPr>
                <w:rFonts w:ascii="Times New Roman" w:hAnsi="Times New Roman"/>
                <w:sz w:val="24"/>
                <w:szCs w:val="24"/>
              </w:rPr>
              <w:t>17</w:t>
            </w:r>
          </w:p>
        </w:tc>
        <w:tc>
          <w:tcPr>
            <w:tcW w:w="2026" w:type="dxa"/>
            <w:tcBorders>
              <w:top w:val="single" w:sz="5" w:space="0" w:color="auto"/>
              <w:bottom w:val="single" w:sz="5" w:space="0" w:color="auto"/>
              <w:right w:val="single" w:sz="5" w:space="0" w:color="auto"/>
            </w:tcBorders>
            <w:shd w:val="clear" w:color="FFFFFF" w:fill="auto"/>
          </w:tcPr>
          <w:p w:rsidR="0079221D" w:rsidRPr="0079221D" w:rsidRDefault="00392136">
            <w:pPr>
              <w:jc w:val="center"/>
              <w:rPr>
                <w:rFonts w:ascii="Times New Roman" w:hAnsi="Times New Roman"/>
                <w:sz w:val="24"/>
                <w:szCs w:val="24"/>
              </w:rPr>
            </w:pPr>
            <w:r w:rsidRPr="00392136">
              <w:rPr>
                <w:rFonts w:ascii="Times New Roman" w:hAnsi="Times New Roman"/>
                <w:sz w:val="24"/>
                <w:szCs w:val="24"/>
              </w:rPr>
              <w:t xml:space="preserve">Магистраль </w:t>
            </w:r>
            <w:proofErr w:type="spellStart"/>
            <w:r w:rsidRPr="00392136">
              <w:rPr>
                <w:rFonts w:ascii="Times New Roman" w:hAnsi="Times New Roman"/>
                <w:sz w:val="24"/>
                <w:szCs w:val="24"/>
              </w:rPr>
              <w:t>Инфузомат</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Спэйс</w:t>
            </w:r>
            <w:proofErr w:type="spellEnd"/>
            <w:r w:rsidRPr="00392136">
              <w:rPr>
                <w:rFonts w:ascii="Times New Roman" w:hAnsi="Times New Roman"/>
                <w:sz w:val="24"/>
                <w:szCs w:val="24"/>
              </w:rPr>
              <w:t xml:space="preserve"> для </w:t>
            </w:r>
            <w:proofErr w:type="spellStart"/>
            <w:r w:rsidRPr="00392136">
              <w:rPr>
                <w:rFonts w:ascii="Times New Roman" w:hAnsi="Times New Roman"/>
                <w:sz w:val="24"/>
                <w:szCs w:val="24"/>
              </w:rPr>
              <w:t>энтерального</w:t>
            </w:r>
            <w:proofErr w:type="spellEnd"/>
            <w:r w:rsidRPr="00392136">
              <w:rPr>
                <w:rFonts w:ascii="Times New Roman" w:hAnsi="Times New Roman"/>
                <w:sz w:val="24"/>
                <w:szCs w:val="24"/>
              </w:rPr>
              <w:t xml:space="preserve"> питания, 320 см, коннектор EN-</w:t>
            </w:r>
            <w:proofErr w:type="spellStart"/>
            <w:r w:rsidRPr="00392136">
              <w:rPr>
                <w:rFonts w:ascii="Times New Roman" w:hAnsi="Times New Roman"/>
                <w:sz w:val="24"/>
                <w:szCs w:val="24"/>
              </w:rPr>
              <w:t>Lock</w:t>
            </w:r>
            <w:proofErr w:type="spellEnd"/>
          </w:p>
        </w:tc>
        <w:tc>
          <w:tcPr>
            <w:tcW w:w="3997" w:type="dxa"/>
            <w:tcBorders>
              <w:top w:val="single" w:sz="5" w:space="0" w:color="auto"/>
              <w:bottom w:val="single" w:sz="5" w:space="0" w:color="auto"/>
              <w:right w:val="single" w:sz="5" w:space="0" w:color="auto"/>
            </w:tcBorders>
            <w:shd w:val="clear" w:color="FFFFFF" w:fill="auto"/>
          </w:tcPr>
          <w:p w:rsidR="0079221D" w:rsidRPr="0079221D" w:rsidRDefault="00392136" w:rsidP="0079221D">
            <w:pPr>
              <w:jc w:val="center"/>
              <w:rPr>
                <w:rFonts w:ascii="Times New Roman" w:hAnsi="Times New Roman"/>
                <w:sz w:val="24"/>
                <w:szCs w:val="24"/>
              </w:rPr>
            </w:pPr>
            <w:proofErr w:type="spellStart"/>
            <w:r w:rsidRPr="00392136">
              <w:rPr>
                <w:rFonts w:ascii="Times New Roman" w:hAnsi="Times New Roman"/>
                <w:sz w:val="24"/>
                <w:szCs w:val="24"/>
              </w:rPr>
              <w:t>Инфузионная</w:t>
            </w:r>
            <w:proofErr w:type="spellEnd"/>
            <w:r w:rsidRPr="00392136">
              <w:rPr>
                <w:rFonts w:ascii="Times New Roman" w:hAnsi="Times New Roman"/>
                <w:sz w:val="24"/>
                <w:szCs w:val="24"/>
              </w:rPr>
              <w:t xml:space="preserve"> система для </w:t>
            </w:r>
            <w:proofErr w:type="spellStart"/>
            <w:r w:rsidRPr="00392136">
              <w:rPr>
                <w:rFonts w:ascii="Times New Roman" w:hAnsi="Times New Roman"/>
                <w:sz w:val="24"/>
                <w:szCs w:val="24"/>
              </w:rPr>
              <w:t>энтерального</w:t>
            </w:r>
            <w:proofErr w:type="spellEnd"/>
            <w:r w:rsidRPr="00392136">
              <w:rPr>
                <w:rFonts w:ascii="Times New Roman" w:hAnsi="Times New Roman"/>
                <w:sz w:val="24"/>
                <w:szCs w:val="24"/>
              </w:rPr>
              <w:t xml:space="preserve"> питания при помощи волюметрического насоса </w:t>
            </w:r>
            <w:proofErr w:type="spellStart"/>
            <w:r w:rsidRPr="00392136">
              <w:rPr>
                <w:rFonts w:ascii="Times New Roman" w:hAnsi="Times New Roman"/>
                <w:sz w:val="24"/>
                <w:szCs w:val="24"/>
              </w:rPr>
              <w:t>Инфузомат</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Спэйс</w:t>
            </w:r>
            <w:proofErr w:type="spellEnd"/>
            <w:r w:rsidRPr="00392136">
              <w:rPr>
                <w:rFonts w:ascii="Times New Roman" w:hAnsi="Times New Roman"/>
                <w:sz w:val="24"/>
                <w:szCs w:val="24"/>
              </w:rPr>
              <w:t>/</w:t>
            </w:r>
            <w:proofErr w:type="spellStart"/>
            <w:r w:rsidRPr="00392136">
              <w:rPr>
                <w:rFonts w:ascii="Times New Roman" w:hAnsi="Times New Roman"/>
                <w:sz w:val="24"/>
                <w:szCs w:val="24"/>
              </w:rPr>
              <w:t>Инфузомат</w:t>
            </w:r>
            <w:proofErr w:type="spellEnd"/>
            <w:r w:rsidRPr="00392136">
              <w:rPr>
                <w:rFonts w:ascii="Times New Roman" w:hAnsi="Times New Roman"/>
                <w:sz w:val="24"/>
                <w:szCs w:val="24"/>
              </w:rPr>
              <w:t xml:space="preserve"> ФМС с коннектором типа EN-</w:t>
            </w:r>
            <w:proofErr w:type="spellStart"/>
            <w:r w:rsidRPr="00392136">
              <w:rPr>
                <w:rFonts w:ascii="Times New Roman" w:hAnsi="Times New Roman"/>
                <w:sz w:val="24"/>
                <w:szCs w:val="24"/>
              </w:rPr>
              <w:t>Lock</w:t>
            </w:r>
            <w:proofErr w:type="spellEnd"/>
            <w:r w:rsidRPr="00392136">
              <w:rPr>
                <w:rFonts w:ascii="Times New Roman" w:hAnsi="Times New Roman"/>
                <w:sz w:val="24"/>
                <w:szCs w:val="24"/>
              </w:rPr>
              <w:t xml:space="preserve">. Состав: Универсальный адаптер, подходящий для стеклянных бутылок с </w:t>
            </w:r>
            <w:proofErr w:type="spellStart"/>
            <w:r w:rsidRPr="00392136">
              <w:rPr>
                <w:rFonts w:ascii="Times New Roman" w:hAnsi="Times New Roman"/>
                <w:sz w:val="24"/>
                <w:szCs w:val="24"/>
              </w:rPr>
              <w:t>энтеральным</w:t>
            </w:r>
            <w:proofErr w:type="spellEnd"/>
            <w:r w:rsidRPr="00392136">
              <w:rPr>
                <w:rFonts w:ascii="Times New Roman" w:hAnsi="Times New Roman"/>
                <w:sz w:val="24"/>
                <w:szCs w:val="24"/>
              </w:rPr>
              <w:t xml:space="preserve"> питанием с узким горлышком, пластиковых бутылок с широким горлышком, а также пластиковых пакетов; капельная камера с прозрачной верхней частью и эластичной нижней частью; прозрачная трубка без ПВХ с </w:t>
            </w:r>
            <w:r w:rsidRPr="00392136">
              <w:rPr>
                <w:rFonts w:ascii="Times New Roman" w:hAnsi="Times New Roman"/>
                <w:sz w:val="24"/>
                <w:szCs w:val="24"/>
              </w:rPr>
              <w:lastRenderedPageBreak/>
              <w:t xml:space="preserve">установленным роликовым зажимом оранжевого цвета ; силиконовый сегмент длиной 10 см с двумя фиксаторами для перистальтического сегмента насоса </w:t>
            </w:r>
            <w:proofErr w:type="spellStart"/>
            <w:r w:rsidRPr="00392136">
              <w:rPr>
                <w:rFonts w:ascii="Times New Roman" w:hAnsi="Times New Roman"/>
                <w:sz w:val="24"/>
                <w:szCs w:val="24"/>
              </w:rPr>
              <w:t>Инфузомат</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Спэйс</w:t>
            </w:r>
            <w:proofErr w:type="spellEnd"/>
            <w:r w:rsidRPr="00392136">
              <w:rPr>
                <w:rFonts w:ascii="Times New Roman" w:hAnsi="Times New Roman"/>
                <w:sz w:val="24"/>
                <w:szCs w:val="24"/>
              </w:rPr>
              <w:t>/</w:t>
            </w:r>
            <w:proofErr w:type="spellStart"/>
            <w:r w:rsidRPr="00392136">
              <w:rPr>
                <w:rFonts w:ascii="Times New Roman" w:hAnsi="Times New Roman"/>
                <w:sz w:val="24"/>
                <w:szCs w:val="24"/>
              </w:rPr>
              <w:t>Инфузомат</w:t>
            </w:r>
            <w:proofErr w:type="spellEnd"/>
            <w:r w:rsidRPr="00392136">
              <w:rPr>
                <w:rFonts w:ascii="Times New Roman" w:hAnsi="Times New Roman"/>
                <w:sz w:val="24"/>
                <w:szCs w:val="24"/>
              </w:rPr>
              <w:t xml:space="preserve"> ФМС; дополнительный порт для инъекций с инвертированным коннектором </w:t>
            </w:r>
            <w:proofErr w:type="spellStart"/>
            <w:r w:rsidRPr="00392136">
              <w:rPr>
                <w:rFonts w:ascii="Times New Roman" w:hAnsi="Times New Roman"/>
                <w:sz w:val="24"/>
                <w:szCs w:val="24"/>
              </w:rPr>
              <w:t>Люэр</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лок</w:t>
            </w:r>
            <w:proofErr w:type="spellEnd"/>
            <w:r w:rsidRPr="00392136">
              <w:rPr>
                <w:rFonts w:ascii="Times New Roman" w:hAnsi="Times New Roman"/>
                <w:sz w:val="24"/>
                <w:szCs w:val="24"/>
              </w:rPr>
              <w:t xml:space="preserve">; коннектор к зондам для </w:t>
            </w:r>
            <w:proofErr w:type="spellStart"/>
            <w:r w:rsidRPr="00392136">
              <w:rPr>
                <w:rFonts w:ascii="Times New Roman" w:hAnsi="Times New Roman"/>
                <w:sz w:val="24"/>
                <w:szCs w:val="24"/>
              </w:rPr>
              <w:t>энтерального</w:t>
            </w:r>
            <w:proofErr w:type="spellEnd"/>
            <w:r w:rsidRPr="00392136">
              <w:rPr>
                <w:rFonts w:ascii="Times New Roman" w:hAnsi="Times New Roman"/>
                <w:sz w:val="24"/>
                <w:szCs w:val="24"/>
              </w:rPr>
              <w:t xml:space="preserve"> питания с соединением типа </w:t>
            </w:r>
            <w:proofErr w:type="spellStart"/>
            <w:r w:rsidRPr="00392136">
              <w:rPr>
                <w:rFonts w:ascii="Times New Roman" w:hAnsi="Times New Roman"/>
                <w:sz w:val="24"/>
                <w:szCs w:val="24"/>
              </w:rPr>
              <w:t>ENLock</w:t>
            </w:r>
            <w:proofErr w:type="spellEnd"/>
            <w:r w:rsidRPr="00392136">
              <w:rPr>
                <w:rFonts w:ascii="Times New Roman" w:hAnsi="Times New Roman"/>
                <w:sz w:val="24"/>
                <w:szCs w:val="24"/>
              </w:rPr>
              <w:t xml:space="preserve">; коннектор </w:t>
            </w:r>
            <w:proofErr w:type="spellStart"/>
            <w:r w:rsidRPr="00392136">
              <w:rPr>
                <w:rFonts w:ascii="Times New Roman" w:hAnsi="Times New Roman"/>
                <w:sz w:val="24"/>
                <w:szCs w:val="24"/>
              </w:rPr>
              <w:t>Люэр</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лок</w:t>
            </w:r>
            <w:proofErr w:type="spellEnd"/>
            <w:r w:rsidRPr="00392136">
              <w:rPr>
                <w:rFonts w:ascii="Times New Roman" w:hAnsi="Times New Roman"/>
                <w:sz w:val="24"/>
                <w:szCs w:val="24"/>
              </w:rPr>
              <w:t xml:space="preserve">. Длина системы – 320 см. Цветовая кодировка роликового зажима – оранжевый цвет, для </w:t>
            </w:r>
            <w:proofErr w:type="spellStart"/>
            <w:r w:rsidRPr="00392136">
              <w:rPr>
                <w:rFonts w:ascii="Times New Roman" w:hAnsi="Times New Roman"/>
                <w:sz w:val="24"/>
                <w:szCs w:val="24"/>
              </w:rPr>
              <w:t>инфузии</w:t>
            </w:r>
            <w:proofErr w:type="spellEnd"/>
            <w:r w:rsidRPr="00392136">
              <w:rPr>
                <w:rFonts w:ascii="Times New Roman" w:hAnsi="Times New Roman"/>
                <w:sz w:val="24"/>
                <w:szCs w:val="24"/>
              </w:rPr>
              <w:t xml:space="preserve"> под давлением. Резистентность к давлению в системе - Не ниже 2 бар (1500 </w:t>
            </w:r>
            <w:proofErr w:type="spellStart"/>
            <w:r w:rsidRPr="00392136">
              <w:rPr>
                <w:rFonts w:ascii="Times New Roman" w:hAnsi="Times New Roman"/>
                <w:sz w:val="24"/>
                <w:szCs w:val="24"/>
              </w:rPr>
              <w:t>ммHg</w:t>
            </w:r>
            <w:proofErr w:type="spellEnd"/>
            <w:r w:rsidRPr="00392136">
              <w:rPr>
                <w:rFonts w:ascii="Times New Roman" w:hAnsi="Times New Roman"/>
                <w:sz w:val="24"/>
                <w:szCs w:val="24"/>
              </w:rPr>
              <w:t>).</w:t>
            </w:r>
          </w:p>
        </w:tc>
        <w:tc>
          <w:tcPr>
            <w:tcW w:w="471"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proofErr w:type="spellStart"/>
            <w:r>
              <w:rPr>
                <w:rFonts w:ascii="Times New Roman" w:hAnsi="Times New Roman"/>
                <w:sz w:val="24"/>
                <w:szCs w:val="24"/>
              </w:rPr>
              <w:lastRenderedPageBreak/>
              <w:t>шт</w:t>
            </w:r>
            <w:proofErr w:type="spellEnd"/>
          </w:p>
        </w:tc>
        <w:tc>
          <w:tcPr>
            <w:tcW w:w="686"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r>
              <w:rPr>
                <w:rFonts w:ascii="Times New Roman" w:hAnsi="Times New Roman"/>
                <w:sz w:val="24"/>
                <w:szCs w:val="24"/>
              </w:rPr>
              <w:t>75</w:t>
            </w:r>
          </w:p>
        </w:tc>
        <w:tc>
          <w:tcPr>
            <w:tcW w:w="799"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79221D" w:rsidRDefault="0079221D">
            <w:pPr>
              <w:rPr>
                <w:szCs w:val="16"/>
              </w:rPr>
            </w:pPr>
          </w:p>
        </w:tc>
      </w:tr>
      <w:tr w:rsidR="0079221D"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r>
              <w:rPr>
                <w:rFonts w:ascii="Times New Roman" w:hAnsi="Times New Roman"/>
                <w:sz w:val="24"/>
                <w:szCs w:val="24"/>
              </w:rPr>
              <w:lastRenderedPageBreak/>
              <w:t>18</w:t>
            </w:r>
          </w:p>
        </w:tc>
        <w:tc>
          <w:tcPr>
            <w:tcW w:w="2026" w:type="dxa"/>
            <w:tcBorders>
              <w:top w:val="single" w:sz="5" w:space="0" w:color="auto"/>
              <w:bottom w:val="single" w:sz="5" w:space="0" w:color="auto"/>
              <w:right w:val="single" w:sz="5" w:space="0" w:color="auto"/>
            </w:tcBorders>
            <w:shd w:val="clear" w:color="FFFFFF" w:fill="auto"/>
          </w:tcPr>
          <w:p w:rsidR="0079221D" w:rsidRPr="0079221D" w:rsidRDefault="00392136">
            <w:pPr>
              <w:jc w:val="center"/>
              <w:rPr>
                <w:rFonts w:ascii="Times New Roman" w:hAnsi="Times New Roman"/>
                <w:sz w:val="24"/>
                <w:szCs w:val="24"/>
              </w:rPr>
            </w:pPr>
            <w:r w:rsidRPr="00392136">
              <w:rPr>
                <w:rFonts w:ascii="Times New Roman" w:hAnsi="Times New Roman"/>
                <w:sz w:val="24"/>
                <w:szCs w:val="24"/>
              </w:rPr>
              <w:t xml:space="preserve">Мешки В3052 для сбора фильтрата, 5000 мл, 9 </w:t>
            </w:r>
            <w:proofErr w:type="spellStart"/>
            <w:r w:rsidRPr="00392136">
              <w:rPr>
                <w:rFonts w:ascii="Times New Roman" w:hAnsi="Times New Roman"/>
                <w:sz w:val="24"/>
                <w:szCs w:val="24"/>
              </w:rPr>
              <w:t>шт</w:t>
            </w:r>
            <w:proofErr w:type="spellEnd"/>
            <w:r w:rsidRPr="00392136">
              <w:rPr>
                <w:rFonts w:ascii="Times New Roman" w:hAnsi="Times New Roman"/>
                <w:sz w:val="24"/>
                <w:szCs w:val="24"/>
              </w:rPr>
              <w:t>/</w:t>
            </w:r>
            <w:proofErr w:type="spellStart"/>
            <w:r w:rsidRPr="00392136">
              <w:rPr>
                <w:rFonts w:ascii="Times New Roman" w:hAnsi="Times New Roman"/>
                <w:sz w:val="24"/>
                <w:szCs w:val="24"/>
              </w:rPr>
              <w:t>упак</w:t>
            </w:r>
            <w:proofErr w:type="spellEnd"/>
          </w:p>
        </w:tc>
        <w:tc>
          <w:tcPr>
            <w:tcW w:w="3997" w:type="dxa"/>
            <w:tcBorders>
              <w:top w:val="single" w:sz="5" w:space="0" w:color="auto"/>
              <w:bottom w:val="single" w:sz="5" w:space="0" w:color="auto"/>
              <w:right w:val="single" w:sz="5" w:space="0" w:color="auto"/>
            </w:tcBorders>
            <w:shd w:val="clear" w:color="FFFFFF" w:fill="auto"/>
          </w:tcPr>
          <w:p w:rsidR="0079221D" w:rsidRPr="0079221D" w:rsidRDefault="00392136" w:rsidP="0079221D">
            <w:pPr>
              <w:jc w:val="center"/>
              <w:rPr>
                <w:rFonts w:ascii="Times New Roman" w:hAnsi="Times New Roman"/>
                <w:sz w:val="24"/>
                <w:szCs w:val="24"/>
              </w:rPr>
            </w:pPr>
            <w:r w:rsidRPr="00392136">
              <w:rPr>
                <w:rFonts w:ascii="Times New Roman" w:hAnsi="Times New Roman"/>
                <w:sz w:val="24"/>
                <w:szCs w:val="24"/>
              </w:rPr>
              <w:t>Мешки пластиковые пустые, 5000мл 9 шт. в упаковке</w:t>
            </w:r>
          </w:p>
        </w:tc>
        <w:tc>
          <w:tcPr>
            <w:tcW w:w="471"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686"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r>
              <w:rPr>
                <w:rFonts w:ascii="Times New Roman" w:hAnsi="Times New Roman"/>
                <w:sz w:val="24"/>
                <w:szCs w:val="24"/>
              </w:rPr>
              <w:t>58</w:t>
            </w:r>
          </w:p>
        </w:tc>
        <w:tc>
          <w:tcPr>
            <w:tcW w:w="799"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79221D" w:rsidRDefault="0079221D">
            <w:pPr>
              <w:rPr>
                <w:szCs w:val="16"/>
              </w:rPr>
            </w:pPr>
          </w:p>
        </w:tc>
      </w:tr>
      <w:tr w:rsidR="0079221D"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r>
              <w:rPr>
                <w:rFonts w:ascii="Times New Roman" w:hAnsi="Times New Roman"/>
                <w:sz w:val="24"/>
                <w:szCs w:val="24"/>
              </w:rPr>
              <w:t>19</w:t>
            </w:r>
          </w:p>
        </w:tc>
        <w:tc>
          <w:tcPr>
            <w:tcW w:w="2026" w:type="dxa"/>
            <w:tcBorders>
              <w:top w:val="single" w:sz="5" w:space="0" w:color="auto"/>
              <w:bottom w:val="single" w:sz="5" w:space="0" w:color="auto"/>
              <w:right w:val="single" w:sz="5" w:space="0" w:color="auto"/>
            </w:tcBorders>
            <w:shd w:val="clear" w:color="FFFFFF" w:fill="auto"/>
          </w:tcPr>
          <w:p w:rsidR="0079221D" w:rsidRPr="0079221D" w:rsidRDefault="00392136">
            <w:pPr>
              <w:jc w:val="center"/>
              <w:rPr>
                <w:rFonts w:ascii="Times New Roman" w:hAnsi="Times New Roman"/>
                <w:sz w:val="24"/>
                <w:szCs w:val="24"/>
              </w:rPr>
            </w:pPr>
            <w:r w:rsidRPr="00392136">
              <w:rPr>
                <w:rFonts w:ascii="Times New Roman" w:hAnsi="Times New Roman"/>
                <w:sz w:val="24"/>
                <w:szCs w:val="24"/>
              </w:rPr>
              <w:t>Мешок для сбора фильтрата, 10 л</w:t>
            </w:r>
          </w:p>
        </w:tc>
        <w:tc>
          <w:tcPr>
            <w:tcW w:w="3997" w:type="dxa"/>
            <w:tcBorders>
              <w:top w:val="single" w:sz="5" w:space="0" w:color="auto"/>
              <w:bottom w:val="single" w:sz="5" w:space="0" w:color="auto"/>
              <w:right w:val="single" w:sz="5" w:space="0" w:color="auto"/>
            </w:tcBorders>
            <w:shd w:val="clear" w:color="FFFFFF" w:fill="auto"/>
          </w:tcPr>
          <w:p w:rsidR="0079221D" w:rsidRPr="0079221D" w:rsidRDefault="00392136" w:rsidP="0079221D">
            <w:pPr>
              <w:jc w:val="center"/>
              <w:rPr>
                <w:rFonts w:ascii="Times New Roman" w:hAnsi="Times New Roman"/>
                <w:sz w:val="24"/>
                <w:szCs w:val="24"/>
              </w:rPr>
            </w:pPr>
            <w:r w:rsidRPr="00392136">
              <w:rPr>
                <w:rFonts w:ascii="Times New Roman" w:hAnsi="Times New Roman"/>
                <w:sz w:val="24"/>
                <w:szCs w:val="24"/>
              </w:rPr>
              <w:t>Объём заполнения не менее 10 л. Наличие крана для слива фильтрата</w:t>
            </w:r>
          </w:p>
        </w:tc>
        <w:tc>
          <w:tcPr>
            <w:tcW w:w="471"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r>
              <w:rPr>
                <w:rFonts w:ascii="Times New Roman" w:hAnsi="Times New Roman"/>
                <w:sz w:val="24"/>
                <w:szCs w:val="24"/>
              </w:rPr>
              <w:t>50</w:t>
            </w:r>
          </w:p>
        </w:tc>
        <w:tc>
          <w:tcPr>
            <w:tcW w:w="799"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79221D" w:rsidRDefault="0079221D">
            <w:pPr>
              <w:rPr>
                <w:szCs w:val="16"/>
              </w:rPr>
            </w:pPr>
          </w:p>
        </w:tc>
      </w:tr>
      <w:tr w:rsidR="0079221D"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r>
              <w:rPr>
                <w:rFonts w:ascii="Times New Roman" w:hAnsi="Times New Roman"/>
                <w:sz w:val="24"/>
                <w:szCs w:val="24"/>
              </w:rPr>
              <w:t>20</w:t>
            </w:r>
          </w:p>
        </w:tc>
        <w:tc>
          <w:tcPr>
            <w:tcW w:w="2026" w:type="dxa"/>
            <w:tcBorders>
              <w:top w:val="single" w:sz="5" w:space="0" w:color="auto"/>
              <w:bottom w:val="single" w:sz="5" w:space="0" w:color="auto"/>
              <w:right w:val="single" w:sz="5" w:space="0" w:color="auto"/>
            </w:tcBorders>
            <w:shd w:val="clear" w:color="FFFFFF" w:fill="auto"/>
          </w:tcPr>
          <w:p w:rsidR="0079221D" w:rsidRPr="0079221D" w:rsidRDefault="00392136">
            <w:pPr>
              <w:jc w:val="center"/>
              <w:rPr>
                <w:rFonts w:ascii="Times New Roman" w:hAnsi="Times New Roman"/>
                <w:sz w:val="24"/>
                <w:szCs w:val="24"/>
              </w:rPr>
            </w:pPr>
            <w:r w:rsidRPr="00392136">
              <w:rPr>
                <w:rFonts w:ascii="Times New Roman" w:hAnsi="Times New Roman"/>
                <w:sz w:val="24"/>
                <w:szCs w:val="24"/>
              </w:rPr>
              <w:t xml:space="preserve">Набор для введения </w:t>
            </w:r>
            <w:proofErr w:type="spellStart"/>
            <w:r w:rsidRPr="00392136">
              <w:rPr>
                <w:rFonts w:ascii="Times New Roman" w:hAnsi="Times New Roman"/>
                <w:sz w:val="24"/>
                <w:szCs w:val="24"/>
              </w:rPr>
              <w:t>энтерального</w:t>
            </w:r>
            <w:proofErr w:type="spellEnd"/>
            <w:r w:rsidRPr="00392136">
              <w:rPr>
                <w:rFonts w:ascii="Times New Roman" w:hAnsi="Times New Roman"/>
                <w:sz w:val="24"/>
                <w:szCs w:val="24"/>
              </w:rPr>
              <w:t xml:space="preserve"> питания </w:t>
            </w:r>
            <w:proofErr w:type="spellStart"/>
            <w:r w:rsidRPr="00392136">
              <w:rPr>
                <w:rFonts w:ascii="Times New Roman" w:hAnsi="Times New Roman"/>
                <w:sz w:val="24"/>
                <w:szCs w:val="24"/>
              </w:rPr>
              <w:t>Энтеропорт</w:t>
            </w:r>
            <w:proofErr w:type="spellEnd"/>
            <w:r w:rsidRPr="00392136">
              <w:rPr>
                <w:rFonts w:ascii="Times New Roman" w:hAnsi="Times New Roman"/>
                <w:sz w:val="24"/>
                <w:szCs w:val="24"/>
              </w:rPr>
              <w:t xml:space="preserve"> плюс Сет Универсальный Адаптер</w:t>
            </w:r>
          </w:p>
        </w:tc>
        <w:tc>
          <w:tcPr>
            <w:tcW w:w="3997" w:type="dxa"/>
            <w:tcBorders>
              <w:top w:val="single" w:sz="5" w:space="0" w:color="auto"/>
              <w:bottom w:val="single" w:sz="5" w:space="0" w:color="auto"/>
              <w:right w:val="single" w:sz="5" w:space="0" w:color="auto"/>
            </w:tcBorders>
            <w:shd w:val="clear" w:color="FFFFFF" w:fill="auto"/>
          </w:tcPr>
          <w:p w:rsidR="0079221D" w:rsidRPr="0079221D" w:rsidRDefault="00392136" w:rsidP="0079221D">
            <w:pPr>
              <w:jc w:val="center"/>
              <w:rPr>
                <w:rFonts w:ascii="Times New Roman" w:hAnsi="Times New Roman"/>
                <w:sz w:val="24"/>
                <w:szCs w:val="24"/>
              </w:rPr>
            </w:pPr>
            <w:r w:rsidRPr="00392136">
              <w:rPr>
                <w:rFonts w:ascii="Times New Roman" w:hAnsi="Times New Roman"/>
                <w:sz w:val="24"/>
                <w:szCs w:val="24"/>
              </w:rPr>
              <w:t xml:space="preserve">Набор для введения </w:t>
            </w:r>
            <w:proofErr w:type="spellStart"/>
            <w:r w:rsidRPr="00392136">
              <w:rPr>
                <w:rFonts w:ascii="Times New Roman" w:hAnsi="Times New Roman"/>
                <w:sz w:val="24"/>
                <w:szCs w:val="24"/>
              </w:rPr>
              <w:t>энтерального</w:t>
            </w:r>
            <w:proofErr w:type="spellEnd"/>
            <w:r w:rsidRPr="00392136">
              <w:rPr>
                <w:rFonts w:ascii="Times New Roman" w:hAnsi="Times New Roman"/>
                <w:sz w:val="24"/>
                <w:szCs w:val="24"/>
              </w:rPr>
              <w:t xml:space="preserve"> питания при помощи насоса «</w:t>
            </w:r>
            <w:proofErr w:type="spellStart"/>
            <w:r w:rsidRPr="00392136">
              <w:rPr>
                <w:rFonts w:ascii="Times New Roman" w:hAnsi="Times New Roman"/>
                <w:sz w:val="24"/>
                <w:szCs w:val="24"/>
              </w:rPr>
              <w:t>Энтеропорт</w:t>
            </w:r>
            <w:proofErr w:type="spellEnd"/>
            <w:r w:rsidRPr="00392136">
              <w:rPr>
                <w:rFonts w:ascii="Times New Roman" w:hAnsi="Times New Roman"/>
                <w:sz w:val="24"/>
                <w:szCs w:val="24"/>
              </w:rPr>
              <w:t xml:space="preserve"> плюс» из пластикового пакета в зонд пациента. Состав: универсальный адаптер, подходящий для стеклянных бутылок с </w:t>
            </w:r>
            <w:proofErr w:type="spellStart"/>
            <w:r w:rsidRPr="00392136">
              <w:rPr>
                <w:rFonts w:ascii="Times New Roman" w:hAnsi="Times New Roman"/>
                <w:sz w:val="24"/>
                <w:szCs w:val="24"/>
              </w:rPr>
              <w:t>энтеральным</w:t>
            </w:r>
            <w:proofErr w:type="spellEnd"/>
            <w:r w:rsidRPr="00392136">
              <w:rPr>
                <w:rFonts w:ascii="Times New Roman" w:hAnsi="Times New Roman"/>
                <w:sz w:val="24"/>
                <w:szCs w:val="24"/>
              </w:rPr>
              <w:t xml:space="preserve"> питанием с узким горлышком, пластиковых бутылок с широким горлышком, а также пластиковых пакетов, капельная камера с вентиляционным каналом; прозрачная трубка Ø 4 мм из ПВХ без </w:t>
            </w:r>
            <w:proofErr w:type="spellStart"/>
            <w:r w:rsidRPr="00392136">
              <w:rPr>
                <w:rFonts w:ascii="Times New Roman" w:hAnsi="Times New Roman"/>
                <w:sz w:val="24"/>
                <w:szCs w:val="24"/>
              </w:rPr>
              <w:t>фталатов</w:t>
            </w:r>
            <w:proofErr w:type="spellEnd"/>
            <w:r w:rsidRPr="00392136">
              <w:rPr>
                <w:rFonts w:ascii="Times New Roman" w:hAnsi="Times New Roman"/>
                <w:sz w:val="24"/>
                <w:szCs w:val="24"/>
              </w:rPr>
              <w:t xml:space="preserve"> с роликовым зажимом фиолетового цвета; фиксирующая пластина, совместимая с насосом для </w:t>
            </w:r>
            <w:proofErr w:type="spellStart"/>
            <w:r w:rsidRPr="00392136">
              <w:rPr>
                <w:rFonts w:ascii="Times New Roman" w:hAnsi="Times New Roman"/>
                <w:sz w:val="24"/>
                <w:szCs w:val="24"/>
              </w:rPr>
              <w:t>энтерального</w:t>
            </w:r>
            <w:proofErr w:type="spellEnd"/>
            <w:r w:rsidRPr="00392136">
              <w:rPr>
                <w:rFonts w:ascii="Times New Roman" w:hAnsi="Times New Roman"/>
                <w:sz w:val="24"/>
                <w:szCs w:val="24"/>
              </w:rPr>
              <w:t xml:space="preserve"> питания «</w:t>
            </w:r>
            <w:proofErr w:type="spellStart"/>
            <w:r w:rsidRPr="00392136">
              <w:rPr>
                <w:rFonts w:ascii="Times New Roman" w:hAnsi="Times New Roman"/>
                <w:sz w:val="24"/>
                <w:szCs w:val="24"/>
              </w:rPr>
              <w:t>Энтеропорт</w:t>
            </w:r>
            <w:proofErr w:type="spellEnd"/>
            <w:r w:rsidRPr="00392136">
              <w:rPr>
                <w:rFonts w:ascii="Times New Roman" w:hAnsi="Times New Roman"/>
                <w:sz w:val="24"/>
                <w:szCs w:val="24"/>
              </w:rPr>
              <w:t xml:space="preserve"> плюс»; </w:t>
            </w:r>
            <w:proofErr w:type="spellStart"/>
            <w:r w:rsidRPr="00392136">
              <w:rPr>
                <w:rFonts w:ascii="Times New Roman" w:hAnsi="Times New Roman"/>
                <w:sz w:val="24"/>
                <w:szCs w:val="24"/>
              </w:rPr>
              <w:t>безыгольный</w:t>
            </w:r>
            <w:proofErr w:type="spellEnd"/>
            <w:r w:rsidRPr="00392136">
              <w:rPr>
                <w:rFonts w:ascii="Times New Roman" w:hAnsi="Times New Roman"/>
                <w:sz w:val="24"/>
                <w:szCs w:val="24"/>
              </w:rPr>
              <w:t xml:space="preserve"> Y-порт, адаптер </w:t>
            </w:r>
            <w:proofErr w:type="spellStart"/>
            <w:r w:rsidRPr="00392136">
              <w:rPr>
                <w:rFonts w:ascii="Times New Roman" w:hAnsi="Times New Roman"/>
                <w:sz w:val="24"/>
                <w:szCs w:val="24"/>
              </w:rPr>
              <w:t>Люэр</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Лок</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female</w:t>
            </w:r>
            <w:proofErr w:type="spellEnd"/>
            <w:r w:rsidRPr="00392136">
              <w:rPr>
                <w:rFonts w:ascii="Times New Roman" w:hAnsi="Times New Roman"/>
                <w:sz w:val="24"/>
                <w:szCs w:val="24"/>
              </w:rPr>
              <w:t xml:space="preserve">) с конусным коннектором для соединения с зондами для </w:t>
            </w:r>
            <w:proofErr w:type="spellStart"/>
            <w:r w:rsidRPr="00392136">
              <w:rPr>
                <w:rFonts w:ascii="Times New Roman" w:hAnsi="Times New Roman"/>
                <w:sz w:val="24"/>
                <w:szCs w:val="24"/>
              </w:rPr>
              <w:t>энтерального</w:t>
            </w:r>
            <w:proofErr w:type="spellEnd"/>
            <w:r w:rsidRPr="00392136">
              <w:rPr>
                <w:rFonts w:ascii="Times New Roman" w:hAnsi="Times New Roman"/>
                <w:sz w:val="24"/>
                <w:szCs w:val="24"/>
              </w:rPr>
              <w:t xml:space="preserve"> питания с коннекторами </w:t>
            </w:r>
            <w:proofErr w:type="spellStart"/>
            <w:r w:rsidRPr="00392136">
              <w:rPr>
                <w:rFonts w:ascii="Times New Roman" w:hAnsi="Times New Roman"/>
                <w:sz w:val="24"/>
                <w:szCs w:val="24"/>
              </w:rPr>
              <w:t>Люэр</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Люэр</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Лок</w:t>
            </w:r>
            <w:proofErr w:type="spellEnd"/>
            <w:r w:rsidRPr="00392136">
              <w:rPr>
                <w:rFonts w:ascii="Times New Roman" w:hAnsi="Times New Roman"/>
                <w:sz w:val="24"/>
                <w:szCs w:val="24"/>
              </w:rPr>
              <w:t xml:space="preserve"> и коническими коннекторами любого диаметра. Длина устройства 210 см. В набор входит пластиковый держатель для подвешивания на </w:t>
            </w:r>
            <w:proofErr w:type="spellStart"/>
            <w:r w:rsidRPr="00392136">
              <w:rPr>
                <w:rFonts w:ascii="Times New Roman" w:hAnsi="Times New Roman"/>
                <w:sz w:val="24"/>
                <w:szCs w:val="24"/>
              </w:rPr>
              <w:t>инфузионных</w:t>
            </w:r>
            <w:proofErr w:type="spellEnd"/>
            <w:r w:rsidRPr="00392136">
              <w:rPr>
                <w:rFonts w:ascii="Times New Roman" w:hAnsi="Times New Roman"/>
                <w:sz w:val="24"/>
                <w:szCs w:val="24"/>
              </w:rPr>
              <w:t xml:space="preserve"> стойках стеклянных бутылок объемом 500 мл. В индивидуальной упаковке. Стерильно.</w:t>
            </w:r>
          </w:p>
        </w:tc>
        <w:tc>
          <w:tcPr>
            <w:tcW w:w="471"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r>
              <w:rPr>
                <w:rFonts w:ascii="Times New Roman" w:hAnsi="Times New Roman"/>
                <w:sz w:val="24"/>
                <w:szCs w:val="24"/>
              </w:rPr>
              <w:t>100</w:t>
            </w:r>
          </w:p>
        </w:tc>
        <w:tc>
          <w:tcPr>
            <w:tcW w:w="799"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79221D" w:rsidRDefault="0079221D">
            <w:pPr>
              <w:rPr>
                <w:szCs w:val="16"/>
              </w:rPr>
            </w:pPr>
          </w:p>
        </w:tc>
      </w:tr>
      <w:tr w:rsidR="0079221D"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r>
              <w:rPr>
                <w:rFonts w:ascii="Times New Roman" w:hAnsi="Times New Roman"/>
                <w:sz w:val="24"/>
                <w:szCs w:val="24"/>
              </w:rPr>
              <w:t>21</w:t>
            </w:r>
          </w:p>
        </w:tc>
        <w:tc>
          <w:tcPr>
            <w:tcW w:w="2026" w:type="dxa"/>
            <w:tcBorders>
              <w:top w:val="single" w:sz="5" w:space="0" w:color="auto"/>
              <w:bottom w:val="single" w:sz="5" w:space="0" w:color="auto"/>
              <w:right w:val="single" w:sz="5" w:space="0" w:color="auto"/>
            </w:tcBorders>
            <w:shd w:val="clear" w:color="FFFFFF" w:fill="auto"/>
          </w:tcPr>
          <w:p w:rsidR="0079221D" w:rsidRPr="0079221D" w:rsidRDefault="00392136">
            <w:pPr>
              <w:jc w:val="center"/>
              <w:rPr>
                <w:rFonts w:ascii="Times New Roman" w:hAnsi="Times New Roman"/>
                <w:sz w:val="24"/>
                <w:szCs w:val="24"/>
              </w:rPr>
            </w:pPr>
            <w:r w:rsidRPr="00392136">
              <w:rPr>
                <w:rFonts w:ascii="Times New Roman" w:hAnsi="Times New Roman"/>
                <w:sz w:val="24"/>
                <w:szCs w:val="24"/>
              </w:rPr>
              <w:t xml:space="preserve">Набор для проведения аутотрансфузии ATF 120 </w:t>
            </w:r>
            <w:proofErr w:type="spellStart"/>
            <w:r w:rsidRPr="00392136">
              <w:rPr>
                <w:rFonts w:ascii="Times New Roman" w:hAnsi="Times New Roman"/>
                <w:sz w:val="24"/>
                <w:szCs w:val="24"/>
              </w:rPr>
              <w:t>Fast</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Start</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Kit</w:t>
            </w:r>
            <w:proofErr w:type="spellEnd"/>
          </w:p>
        </w:tc>
        <w:tc>
          <w:tcPr>
            <w:tcW w:w="3997" w:type="dxa"/>
            <w:tcBorders>
              <w:top w:val="single" w:sz="5" w:space="0" w:color="auto"/>
              <w:bottom w:val="single" w:sz="5" w:space="0" w:color="auto"/>
              <w:right w:val="single" w:sz="5" w:space="0" w:color="auto"/>
            </w:tcBorders>
            <w:shd w:val="clear" w:color="FFFFFF" w:fill="auto"/>
          </w:tcPr>
          <w:p w:rsidR="0079221D" w:rsidRPr="0079221D" w:rsidRDefault="00392136" w:rsidP="0079221D">
            <w:pPr>
              <w:jc w:val="center"/>
              <w:rPr>
                <w:rFonts w:ascii="Times New Roman" w:hAnsi="Times New Roman"/>
                <w:sz w:val="24"/>
                <w:szCs w:val="24"/>
              </w:rPr>
            </w:pPr>
            <w:r w:rsidRPr="00392136">
              <w:rPr>
                <w:rFonts w:ascii="Times New Roman" w:hAnsi="Times New Roman"/>
                <w:sz w:val="24"/>
                <w:szCs w:val="24"/>
              </w:rPr>
              <w:t xml:space="preserve">Предназначен для сбора крови при оперативном вмешательстве, ее </w:t>
            </w:r>
            <w:proofErr w:type="spellStart"/>
            <w:proofErr w:type="gramStart"/>
            <w:r w:rsidRPr="00392136">
              <w:rPr>
                <w:rFonts w:ascii="Times New Roman" w:hAnsi="Times New Roman"/>
                <w:sz w:val="24"/>
                <w:szCs w:val="24"/>
              </w:rPr>
              <w:t>антикоагуляции</w:t>
            </w:r>
            <w:proofErr w:type="spellEnd"/>
            <w:r w:rsidRPr="00392136">
              <w:rPr>
                <w:rFonts w:ascii="Times New Roman" w:hAnsi="Times New Roman"/>
                <w:sz w:val="24"/>
                <w:szCs w:val="24"/>
              </w:rPr>
              <w:t>,  предварительной</w:t>
            </w:r>
            <w:proofErr w:type="gramEnd"/>
            <w:r w:rsidRPr="00392136">
              <w:rPr>
                <w:rFonts w:ascii="Times New Roman" w:hAnsi="Times New Roman"/>
                <w:sz w:val="24"/>
                <w:szCs w:val="24"/>
              </w:rPr>
              <w:t xml:space="preserve"> фильтрации и обработки с целью получения отмытых эритроцитов для </w:t>
            </w:r>
            <w:proofErr w:type="spellStart"/>
            <w:r w:rsidRPr="00392136">
              <w:rPr>
                <w:rFonts w:ascii="Times New Roman" w:hAnsi="Times New Roman"/>
                <w:sz w:val="24"/>
                <w:szCs w:val="24"/>
              </w:rPr>
              <w:t>реинфузии</w:t>
            </w:r>
            <w:proofErr w:type="spellEnd"/>
            <w:r w:rsidRPr="00392136">
              <w:rPr>
                <w:rFonts w:ascii="Times New Roman" w:hAnsi="Times New Roman"/>
                <w:sz w:val="24"/>
                <w:szCs w:val="24"/>
              </w:rPr>
              <w:t xml:space="preserve">. Соединитель для </w:t>
            </w:r>
            <w:r w:rsidRPr="00392136">
              <w:rPr>
                <w:rFonts w:ascii="Times New Roman" w:hAnsi="Times New Roman"/>
                <w:sz w:val="24"/>
                <w:szCs w:val="24"/>
              </w:rPr>
              <w:lastRenderedPageBreak/>
              <w:t xml:space="preserve">резервуара крови ступенчатый / конусный. Мешок для обратного вливания с двумя портами игла / </w:t>
            </w:r>
            <w:proofErr w:type="spellStart"/>
            <w:r w:rsidRPr="00392136">
              <w:rPr>
                <w:rFonts w:ascii="Times New Roman" w:hAnsi="Times New Roman"/>
                <w:sz w:val="24"/>
                <w:szCs w:val="24"/>
              </w:rPr>
              <w:t>луер</w:t>
            </w:r>
            <w:proofErr w:type="spellEnd"/>
            <w:r w:rsidRPr="00392136">
              <w:rPr>
                <w:rFonts w:ascii="Times New Roman" w:hAnsi="Times New Roman"/>
                <w:sz w:val="24"/>
                <w:szCs w:val="24"/>
              </w:rPr>
              <w:t xml:space="preserve"> 1000 мл. Соединители мешка солевого раствора-иглы наличие. Соединения типа </w:t>
            </w:r>
            <w:proofErr w:type="spellStart"/>
            <w:r w:rsidRPr="00392136">
              <w:rPr>
                <w:rFonts w:ascii="Times New Roman" w:hAnsi="Times New Roman"/>
                <w:sz w:val="24"/>
                <w:szCs w:val="24"/>
              </w:rPr>
              <w:t>луерного</w:t>
            </w:r>
            <w:proofErr w:type="spellEnd"/>
            <w:r w:rsidRPr="00392136">
              <w:rPr>
                <w:rFonts w:ascii="Times New Roman" w:hAnsi="Times New Roman"/>
                <w:sz w:val="24"/>
                <w:szCs w:val="24"/>
              </w:rPr>
              <w:t xml:space="preserve"> замка с крышками. Мешок для отходов 10 литров. Промывочная камера наличие. Трубопровод центрифуги наличие. Адаптер центрифуги 1 шт. Адаптер насоса 1 шт. Аспирационная линия. </w:t>
            </w:r>
            <w:proofErr w:type="spellStart"/>
            <w:r w:rsidRPr="00392136">
              <w:rPr>
                <w:rFonts w:ascii="Times New Roman" w:hAnsi="Times New Roman"/>
                <w:sz w:val="24"/>
                <w:szCs w:val="24"/>
              </w:rPr>
              <w:t>Двухпросветная</w:t>
            </w:r>
            <w:proofErr w:type="spellEnd"/>
            <w:r w:rsidRPr="00392136">
              <w:rPr>
                <w:rFonts w:ascii="Times New Roman" w:hAnsi="Times New Roman"/>
                <w:sz w:val="24"/>
                <w:szCs w:val="24"/>
              </w:rPr>
              <w:t xml:space="preserve"> аспирационная линия длина линии 3,75 м. Магистраль для аутотрансфузии совместима с аппаратом </w:t>
            </w:r>
            <w:proofErr w:type="spellStart"/>
            <w:r w:rsidRPr="00392136">
              <w:rPr>
                <w:rFonts w:ascii="Times New Roman" w:hAnsi="Times New Roman"/>
                <w:sz w:val="24"/>
                <w:szCs w:val="24"/>
              </w:rPr>
              <w:t>реинфузии</w:t>
            </w:r>
            <w:proofErr w:type="spellEnd"/>
            <w:r w:rsidRPr="00392136">
              <w:rPr>
                <w:rFonts w:ascii="Times New Roman" w:hAnsi="Times New Roman"/>
                <w:sz w:val="24"/>
                <w:szCs w:val="24"/>
              </w:rPr>
              <w:t xml:space="preserve"> крови CATS </w:t>
            </w:r>
            <w:proofErr w:type="spellStart"/>
            <w:r w:rsidRPr="00392136">
              <w:rPr>
                <w:rFonts w:ascii="Times New Roman" w:hAnsi="Times New Roman"/>
                <w:sz w:val="24"/>
                <w:szCs w:val="24"/>
              </w:rPr>
              <w:t>Fresenius</w:t>
            </w:r>
            <w:proofErr w:type="spellEnd"/>
            <w:r w:rsidRPr="00392136">
              <w:rPr>
                <w:rFonts w:ascii="Times New Roman" w:hAnsi="Times New Roman"/>
                <w:sz w:val="24"/>
                <w:szCs w:val="24"/>
              </w:rPr>
              <w:t xml:space="preserve"> имеющимся у заказчика. Переходник для уменьшения гемолиза и предотвращения закупорки. </w:t>
            </w:r>
            <w:proofErr w:type="spellStart"/>
            <w:r w:rsidRPr="00392136">
              <w:rPr>
                <w:rFonts w:ascii="Times New Roman" w:hAnsi="Times New Roman"/>
                <w:sz w:val="24"/>
                <w:szCs w:val="24"/>
              </w:rPr>
              <w:t>Спайк</w:t>
            </w:r>
            <w:proofErr w:type="spellEnd"/>
            <w:r w:rsidRPr="00392136">
              <w:rPr>
                <w:rFonts w:ascii="Times New Roman" w:hAnsi="Times New Roman"/>
                <w:sz w:val="24"/>
                <w:szCs w:val="24"/>
              </w:rPr>
              <w:t xml:space="preserve"> игла для подсоединения антикоагулянта наличие. Резервуар для сбора. Защитный клапан наличие. Дополнительный комплект </w:t>
            </w:r>
            <w:proofErr w:type="gramStart"/>
            <w:r w:rsidRPr="00392136">
              <w:rPr>
                <w:rFonts w:ascii="Times New Roman" w:hAnsi="Times New Roman"/>
                <w:sz w:val="24"/>
                <w:szCs w:val="24"/>
              </w:rPr>
              <w:t>колпачков  наличие</w:t>
            </w:r>
            <w:proofErr w:type="gramEnd"/>
            <w:r w:rsidRPr="00392136">
              <w:rPr>
                <w:rFonts w:ascii="Times New Roman" w:hAnsi="Times New Roman"/>
                <w:sz w:val="24"/>
                <w:szCs w:val="24"/>
              </w:rPr>
              <w:t xml:space="preserve">. Объем 3000 мл. Фильтр 120 микрон. Единая картонная </w:t>
            </w:r>
            <w:proofErr w:type="spellStart"/>
            <w:r w:rsidRPr="00392136">
              <w:rPr>
                <w:rFonts w:ascii="Times New Roman" w:hAnsi="Times New Roman"/>
                <w:sz w:val="24"/>
                <w:szCs w:val="24"/>
              </w:rPr>
              <w:t>упаковка.местимая</w:t>
            </w:r>
            <w:proofErr w:type="spellEnd"/>
            <w:r w:rsidRPr="00392136">
              <w:rPr>
                <w:rFonts w:ascii="Times New Roman" w:hAnsi="Times New Roman"/>
                <w:sz w:val="24"/>
                <w:szCs w:val="24"/>
              </w:rPr>
              <w:t xml:space="preserve"> с аппаратом </w:t>
            </w:r>
            <w:proofErr w:type="spellStart"/>
            <w:r w:rsidRPr="00392136">
              <w:rPr>
                <w:rFonts w:ascii="Times New Roman" w:hAnsi="Times New Roman"/>
                <w:sz w:val="24"/>
                <w:szCs w:val="24"/>
              </w:rPr>
              <w:t>реинфузии</w:t>
            </w:r>
            <w:proofErr w:type="spellEnd"/>
            <w:r w:rsidRPr="00392136">
              <w:rPr>
                <w:rFonts w:ascii="Times New Roman" w:hAnsi="Times New Roman"/>
                <w:sz w:val="24"/>
                <w:szCs w:val="24"/>
              </w:rPr>
              <w:t xml:space="preserve"> крови CATS </w:t>
            </w:r>
            <w:proofErr w:type="spellStart"/>
            <w:proofErr w:type="gramStart"/>
            <w:r w:rsidRPr="00392136">
              <w:rPr>
                <w:rFonts w:ascii="Times New Roman" w:hAnsi="Times New Roman"/>
                <w:sz w:val="24"/>
                <w:szCs w:val="24"/>
              </w:rPr>
              <w:t>Fresenius</w:t>
            </w:r>
            <w:proofErr w:type="spellEnd"/>
            <w:r w:rsidRPr="00392136">
              <w:rPr>
                <w:rFonts w:ascii="Times New Roman" w:hAnsi="Times New Roman"/>
                <w:sz w:val="24"/>
                <w:szCs w:val="24"/>
              </w:rPr>
              <w:t xml:space="preserve">  -</w:t>
            </w:r>
            <w:proofErr w:type="gramEnd"/>
            <w:r w:rsidRPr="00392136">
              <w:rPr>
                <w:rFonts w:ascii="Times New Roman" w:hAnsi="Times New Roman"/>
                <w:sz w:val="24"/>
                <w:szCs w:val="24"/>
              </w:rPr>
              <w:t xml:space="preserve"> 1 шт. 2. Резервуар 3000 мл.  - 1 шт. 3. Магистраль для аспирации и </w:t>
            </w:r>
            <w:proofErr w:type="spellStart"/>
            <w:proofErr w:type="gramStart"/>
            <w:r w:rsidRPr="00392136">
              <w:rPr>
                <w:rFonts w:ascii="Times New Roman" w:hAnsi="Times New Roman"/>
                <w:sz w:val="24"/>
                <w:szCs w:val="24"/>
              </w:rPr>
              <w:t>антикоагуляции</w:t>
            </w:r>
            <w:proofErr w:type="spellEnd"/>
            <w:r w:rsidRPr="00392136">
              <w:rPr>
                <w:rFonts w:ascii="Times New Roman" w:hAnsi="Times New Roman"/>
                <w:sz w:val="24"/>
                <w:szCs w:val="24"/>
              </w:rPr>
              <w:t xml:space="preserve">  -</w:t>
            </w:r>
            <w:proofErr w:type="gramEnd"/>
            <w:r w:rsidRPr="00392136">
              <w:rPr>
                <w:rFonts w:ascii="Times New Roman" w:hAnsi="Times New Roman"/>
                <w:sz w:val="24"/>
                <w:szCs w:val="24"/>
              </w:rPr>
              <w:t xml:space="preserve"> 1 шт. Единая картонная упаковка.</w:t>
            </w:r>
          </w:p>
        </w:tc>
        <w:tc>
          <w:tcPr>
            <w:tcW w:w="471"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proofErr w:type="spellStart"/>
            <w:r>
              <w:rPr>
                <w:rFonts w:ascii="Times New Roman" w:hAnsi="Times New Roman"/>
                <w:sz w:val="24"/>
                <w:szCs w:val="24"/>
              </w:rPr>
              <w:lastRenderedPageBreak/>
              <w:t>шт</w:t>
            </w:r>
            <w:proofErr w:type="spellEnd"/>
          </w:p>
        </w:tc>
        <w:tc>
          <w:tcPr>
            <w:tcW w:w="686"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r>
              <w:rPr>
                <w:rFonts w:ascii="Times New Roman" w:hAnsi="Times New Roman"/>
                <w:sz w:val="24"/>
                <w:szCs w:val="24"/>
              </w:rPr>
              <w:t>29</w:t>
            </w:r>
          </w:p>
        </w:tc>
        <w:tc>
          <w:tcPr>
            <w:tcW w:w="799"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79221D" w:rsidRDefault="0079221D">
            <w:pPr>
              <w:rPr>
                <w:szCs w:val="16"/>
              </w:rPr>
            </w:pPr>
          </w:p>
        </w:tc>
      </w:tr>
      <w:tr w:rsidR="0079221D"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r>
              <w:rPr>
                <w:rFonts w:ascii="Times New Roman" w:hAnsi="Times New Roman"/>
                <w:sz w:val="24"/>
                <w:szCs w:val="24"/>
              </w:rPr>
              <w:lastRenderedPageBreak/>
              <w:t>22</w:t>
            </w:r>
          </w:p>
        </w:tc>
        <w:tc>
          <w:tcPr>
            <w:tcW w:w="2026" w:type="dxa"/>
            <w:tcBorders>
              <w:top w:val="single" w:sz="5" w:space="0" w:color="auto"/>
              <w:bottom w:val="single" w:sz="5" w:space="0" w:color="auto"/>
              <w:right w:val="single" w:sz="5" w:space="0" w:color="auto"/>
            </w:tcBorders>
            <w:shd w:val="clear" w:color="FFFFFF" w:fill="auto"/>
          </w:tcPr>
          <w:p w:rsidR="0079221D" w:rsidRPr="0079221D" w:rsidRDefault="00392136">
            <w:pPr>
              <w:jc w:val="center"/>
              <w:rPr>
                <w:rFonts w:ascii="Times New Roman" w:hAnsi="Times New Roman"/>
                <w:sz w:val="24"/>
                <w:szCs w:val="24"/>
              </w:rPr>
            </w:pPr>
            <w:r w:rsidRPr="00392136">
              <w:rPr>
                <w:rFonts w:ascii="Times New Roman" w:hAnsi="Times New Roman"/>
                <w:sz w:val="24"/>
                <w:szCs w:val="24"/>
              </w:rPr>
              <w:t xml:space="preserve">Набор расходных материалов для </w:t>
            </w:r>
            <w:proofErr w:type="spellStart"/>
            <w:r w:rsidRPr="00392136">
              <w:rPr>
                <w:rFonts w:ascii="Times New Roman" w:hAnsi="Times New Roman"/>
                <w:sz w:val="24"/>
                <w:szCs w:val="24"/>
              </w:rPr>
              <w:t>антикоагуляции</w:t>
            </w:r>
            <w:proofErr w:type="spellEnd"/>
            <w:r w:rsidRPr="00392136">
              <w:rPr>
                <w:rFonts w:ascii="Times New Roman" w:hAnsi="Times New Roman"/>
                <w:sz w:val="24"/>
                <w:szCs w:val="24"/>
              </w:rPr>
              <w:t xml:space="preserve"> гепарином </w:t>
            </w:r>
            <w:proofErr w:type="spellStart"/>
            <w:r w:rsidRPr="00392136">
              <w:rPr>
                <w:rFonts w:ascii="Times New Roman" w:hAnsi="Times New Roman"/>
                <w:sz w:val="24"/>
                <w:szCs w:val="24"/>
              </w:rPr>
              <w:t>Prometheus</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Therapy</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Set</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Heparin</w:t>
            </w:r>
            <w:proofErr w:type="spellEnd"/>
            <w:r w:rsidRPr="00392136">
              <w:rPr>
                <w:rFonts w:ascii="Times New Roman" w:hAnsi="Times New Roman"/>
                <w:sz w:val="24"/>
                <w:szCs w:val="24"/>
              </w:rPr>
              <w:t>: первичный и вторичный контур, фильтр, колонки, коннектор</w:t>
            </w:r>
          </w:p>
        </w:tc>
        <w:tc>
          <w:tcPr>
            <w:tcW w:w="3997" w:type="dxa"/>
            <w:tcBorders>
              <w:top w:val="single" w:sz="5" w:space="0" w:color="auto"/>
              <w:bottom w:val="single" w:sz="5" w:space="0" w:color="auto"/>
              <w:right w:val="single" w:sz="5" w:space="0" w:color="auto"/>
            </w:tcBorders>
            <w:shd w:val="clear" w:color="FFFFFF" w:fill="auto"/>
          </w:tcPr>
          <w:p w:rsidR="00392136" w:rsidRPr="00392136" w:rsidRDefault="00392136" w:rsidP="00392136">
            <w:pPr>
              <w:jc w:val="center"/>
              <w:rPr>
                <w:rFonts w:ascii="Times New Roman" w:hAnsi="Times New Roman"/>
                <w:sz w:val="24"/>
                <w:szCs w:val="24"/>
              </w:rPr>
            </w:pPr>
            <w:r w:rsidRPr="00392136">
              <w:rPr>
                <w:rFonts w:ascii="Times New Roman" w:hAnsi="Times New Roman"/>
                <w:sz w:val="24"/>
                <w:szCs w:val="24"/>
              </w:rPr>
              <w:t xml:space="preserve">Набор расходных материалов к аппарату </w:t>
            </w:r>
            <w:proofErr w:type="spellStart"/>
            <w:r w:rsidRPr="00392136">
              <w:rPr>
                <w:rFonts w:ascii="Times New Roman" w:hAnsi="Times New Roman"/>
                <w:sz w:val="24"/>
                <w:szCs w:val="24"/>
              </w:rPr>
              <w:t>Prometheus</w:t>
            </w:r>
            <w:proofErr w:type="spellEnd"/>
            <w:r w:rsidRPr="00392136">
              <w:rPr>
                <w:rFonts w:ascii="Times New Roman" w:hAnsi="Times New Roman"/>
                <w:sz w:val="24"/>
                <w:szCs w:val="24"/>
              </w:rPr>
              <w:t xml:space="preserve"> для </w:t>
            </w:r>
            <w:proofErr w:type="spellStart"/>
            <w:r w:rsidRPr="00392136">
              <w:rPr>
                <w:rFonts w:ascii="Times New Roman" w:hAnsi="Times New Roman"/>
                <w:sz w:val="24"/>
                <w:szCs w:val="24"/>
              </w:rPr>
              <w:t>антикоагуляции</w:t>
            </w:r>
            <w:proofErr w:type="spellEnd"/>
            <w:r w:rsidRPr="00392136">
              <w:rPr>
                <w:rFonts w:ascii="Times New Roman" w:hAnsi="Times New Roman"/>
                <w:sz w:val="24"/>
                <w:szCs w:val="24"/>
              </w:rPr>
              <w:t xml:space="preserve"> гепарином </w:t>
            </w:r>
            <w:proofErr w:type="spellStart"/>
            <w:r w:rsidRPr="00392136">
              <w:rPr>
                <w:rFonts w:ascii="Times New Roman" w:hAnsi="Times New Roman"/>
                <w:sz w:val="24"/>
                <w:szCs w:val="24"/>
              </w:rPr>
              <w:t>Prometheus</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Therapy</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Set</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Heparin</w:t>
            </w:r>
            <w:proofErr w:type="spellEnd"/>
            <w:r w:rsidRPr="00392136">
              <w:rPr>
                <w:rFonts w:ascii="Times New Roman" w:hAnsi="Times New Roman"/>
                <w:sz w:val="24"/>
                <w:szCs w:val="24"/>
              </w:rPr>
              <w:t>, в составе:</w:t>
            </w:r>
          </w:p>
          <w:p w:rsidR="00392136" w:rsidRPr="00392136" w:rsidRDefault="00392136" w:rsidP="00392136">
            <w:pPr>
              <w:jc w:val="center"/>
              <w:rPr>
                <w:rFonts w:ascii="Times New Roman" w:hAnsi="Times New Roman"/>
                <w:sz w:val="24"/>
                <w:szCs w:val="24"/>
              </w:rPr>
            </w:pPr>
            <w:r w:rsidRPr="00392136">
              <w:rPr>
                <w:rFonts w:ascii="Times New Roman" w:hAnsi="Times New Roman"/>
                <w:sz w:val="24"/>
                <w:szCs w:val="24"/>
              </w:rPr>
              <w:t xml:space="preserve">- Первичный контур (кровь) - система магистралей для </w:t>
            </w:r>
            <w:proofErr w:type="spellStart"/>
            <w:r w:rsidRPr="00392136">
              <w:rPr>
                <w:rFonts w:ascii="Times New Roman" w:hAnsi="Times New Roman"/>
                <w:sz w:val="24"/>
                <w:szCs w:val="24"/>
              </w:rPr>
              <w:t>церкуляции</w:t>
            </w:r>
            <w:proofErr w:type="spellEnd"/>
            <w:r w:rsidRPr="00392136">
              <w:rPr>
                <w:rFonts w:ascii="Times New Roman" w:hAnsi="Times New Roman"/>
                <w:sz w:val="24"/>
                <w:szCs w:val="24"/>
              </w:rPr>
              <w:t xml:space="preserve"> крови с </w:t>
            </w:r>
            <w:proofErr w:type="spellStart"/>
            <w:r w:rsidRPr="00392136">
              <w:rPr>
                <w:rFonts w:ascii="Times New Roman" w:hAnsi="Times New Roman"/>
                <w:sz w:val="24"/>
                <w:szCs w:val="24"/>
              </w:rPr>
              <w:t>антикоагуляцией</w:t>
            </w:r>
            <w:proofErr w:type="spellEnd"/>
            <w:r w:rsidRPr="00392136">
              <w:rPr>
                <w:rFonts w:ascii="Times New Roman" w:hAnsi="Times New Roman"/>
                <w:sz w:val="24"/>
                <w:szCs w:val="24"/>
              </w:rPr>
              <w:t xml:space="preserve"> гепарином </w:t>
            </w:r>
            <w:proofErr w:type="spellStart"/>
            <w:r w:rsidRPr="00392136">
              <w:rPr>
                <w:rFonts w:ascii="Times New Roman" w:hAnsi="Times New Roman"/>
                <w:sz w:val="24"/>
                <w:szCs w:val="24"/>
              </w:rPr>
              <w:t>Primary</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Circuit</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Blood</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Prometheus</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Heparin</w:t>
            </w:r>
            <w:proofErr w:type="spellEnd"/>
            <w:r w:rsidRPr="00392136">
              <w:rPr>
                <w:rFonts w:ascii="Times New Roman" w:hAnsi="Times New Roman"/>
                <w:sz w:val="24"/>
                <w:szCs w:val="24"/>
              </w:rPr>
              <w:t>.</w:t>
            </w:r>
          </w:p>
          <w:p w:rsidR="00392136" w:rsidRPr="00392136" w:rsidRDefault="00392136" w:rsidP="00392136">
            <w:pPr>
              <w:jc w:val="center"/>
              <w:rPr>
                <w:rFonts w:ascii="Times New Roman" w:hAnsi="Times New Roman"/>
                <w:sz w:val="24"/>
                <w:szCs w:val="24"/>
              </w:rPr>
            </w:pPr>
            <w:r w:rsidRPr="00392136">
              <w:rPr>
                <w:rFonts w:ascii="Times New Roman" w:hAnsi="Times New Roman"/>
                <w:sz w:val="24"/>
                <w:szCs w:val="24"/>
              </w:rPr>
              <w:t xml:space="preserve">- Вторичный контур (плазма) - система магистралей для </w:t>
            </w:r>
            <w:proofErr w:type="spellStart"/>
            <w:r w:rsidRPr="00392136">
              <w:rPr>
                <w:rFonts w:ascii="Times New Roman" w:hAnsi="Times New Roman"/>
                <w:sz w:val="24"/>
                <w:szCs w:val="24"/>
              </w:rPr>
              <w:t>церкуляции</w:t>
            </w:r>
            <w:proofErr w:type="spellEnd"/>
            <w:r w:rsidRPr="00392136">
              <w:rPr>
                <w:rFonts w:ascii="Times New Roman" w:hAnsi="Times New Roman"/>
                <w:sz w:val="24"/>
                <w:szCs w:val="24"/>
              </w:rPr>
              <w:t xml:space="preserve"> плазмы </w:t>
            </w:r>
            <w:proofErr w:type="spellStart"/>
            <w:r w:rsidRPr="00392136">
              <w:rPr>
                <w:rFonts w:ascii="Times New Roman" w:hAnsi="Times New Roman"/>
                <w:sz w:val="24"/>
                <w:szCs w:val="24"/>
              </w:rPr>
              <w:t>Secondary</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Circuit</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Plasma</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Prometheus</w:t>
            </w:r>
            <w:proofErr w:type="spellEnd"/>
            <w:r w:rsidRPr="00392136">
              <w:rPr>
                <w:rFonts w:ascii="Times New Roman" w:hAnsi="Times New Roman"/>
                <w:sz w:val="24"/>
                <w:szCs w:val="24"/>
              </w:rPr>
              <w:t xml:space="preserve"> и магистраль для возврата (</w:t>
            </w:r>
            <w:proofErr w:type="spellStart"/>
            <w:r w:rsidRPr="00392136">
              <w:rPr>
                <w:rFonts w:ascii="Times New Roman" w:hAnsi="Times New Roman"/>
                <w:sz w:val="24"/>
                <w:szCs w:val="24"/>
              </w:rPr>
              <w:t>реинфузии</w:t>
            </w:r>
            <w:proofErr w:type="spellEnd"/>
            <w:r w:rsidRPr="00392136">
              <w:rPr>
                <w:rFonts w:ascii="Times New Roman" w:hAnsi="Times New Roman"/>
                <w:sz w:val="24"/>
                <w:szCs w:val="24"/>
              </w:rPr>
              <w:t xml:space="preserve">) плазмы </w:t>
            </w:r>
            <w:proofErr w:type="spellStart"/>
            <w:r w:rsidRPr="00392136">
              <w:rPr>
                <w:rFonts w:ascii="Times New Roman" w:hAnsi="Times New Roman"/>
                <w:sz w:val="24"/>
                <w:szCs w:val="24"/>
              </w:rPr>
              <w:t>Prometheus</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plasma</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reinfusion</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line</w:t>
            </w:r>
            <w:proofErr w:type="spellEnd"/>
            <w:r w:rsidRPr="00392136">
              <w:rPr>
                <w:rFonts w:ascii="Times New Roman" w:hAnsi="Times New Roman"/>
                <w:sz w:val="24"/>
                <w:szCs w:val="24"/>
              </w:rPr>
              <w:t>.</w:t>
            </w:r>
          </w:p>
          <w:p w:rsidR="00392136" w:rsidRPr="00392136" w:rsidRDefault="00392136" w:rsidP="00392136">
            <w:pPr>
              <w:jc w:val="center"/>
              <w:rPr>
                <w:rFonts w:ascii="Times New Roman" w:hAnsi="Times New Roman"/>
                <w:sz w:val="24"/>
                <w:szCs w:val="24"/>
              </w:rPr>
            </w:pPr>
            <w:r w:rsidRPr="00392136">
              <w:rPr>
                <w:rFonts w:ascii="Times New Roman" w:hAnsi="Times New Roman"/>
                <w:sz w:val="24"/>
                <w:szCs w:val="24"/>
              </w:rPr>
              <w:t xml:space="preserve">- Фильтр альбуминовый </w:t>
            </w:r>
            <w:proofErr w:type="spellStart"/>
            <w:r w:rsidRPr="00392136">
              <w:rPr>
                <w:rFonts w:ascii="Times New Roman" w:hAnsi="Times New Roman"/>
                <w:sz w:val="24"/>
                <w:szCs w:val="24"/>
              </w:rPr>
              <w:t>AlbuFlow</w:t>
            </w:r>
            <w:proofErr w:type="spellEnd"/>
            <w:r w:rsidRPr="00392136">
              <w:rPr>
                <w:rFonts w:ascii="Times New Roman" w:hAnsi="Times New Roman"/>
                <w:sz w:val="24"/>
                <w:szCs w:val="24"/>
              </w:rPr>
              <w:t xml:space="preserve"> AF 01.</w:t>
            </w:r>
          </w:p>
          <w:p w:rsidR="00392136" w:rsidRPr="00392136" w:rsidRDefault="00392136" w:rsidP="00392136">
            <w:pPr>
              <w:jc w:val="center"/>
              <w:rPr>
                <w:rFonts w:ascii="Times New Roman" w:hAnsi="Times New Roman"/>
                <w:sz w:val="24"/>
                <w:szCs w:val="24"/>
              </w:rPr>
            </w:pPr>
            <w:r w:rsidRPr="00392136">
              <w:rPr>
                <w:rFonts w:ascii="Times New Roman" w:hAnsi="Times New Roman"/>
                <w:sz w:val="24"/>
                <w:szCs w:val="24"/>
              </w:rPr>
              <w:t xml:space="preserve">- Адсорбирующие колонки </w:t>
            </w:r>
            <w:proofErr w:type="spellStart"/>
            <w:r w:rsidRPr="00392136">
              <w:rPr>
                <w:rFonts w:ascii="Times New Roman" w:hAnsi="Times New Roman"/>
                <w:sz w:val="24"/>
                <w:szCs w:val="24"/>
              </w:rPr>
              <w:t>Prometh</w:t>
            </w:r>
            <w:proofErr w:type="spellEnd"/>
            <w:r w:rsidRPr="00392136">
              <w:rPr>
                <w:rFonts w:ascii="Times New Roman" w:hAnsi="Times New Roman"/>
                <w:sz w:val="24"/>
                <w:szCs w:val="24"/>
              </w:rPr>
              <w:t xml:space="preserve"> 01, </w:t>
            </w:r>
            <w:proofErr w:type="spellStart"/>
            <w:r w:rsidRPr="00392136">
              <w:rPr>
                <w:rFonts w:ascii="Times New Roman" w:hAnsi="Times New Roman"/>
                <w:sz w:val="24"/>
                <w:szCs w:val="24"/>
              </w:rPr>
              <w:t>Prometh</w:t>
            </w:r>
            <w:proofErr w:type="spellEnd"/>
            <w:r w:rsidRPr="00392136">
              <w:rPr>
                <w:rFonts w:ascii="Times New Roman" w:hAnsi="Times New Roman"/>
                <w:sz w:val="24"/>
                <w:szCs w:val="24"/>
              </w:rPr>
              <w:t xml:space="preserve"> 02.</w:t>
            </w:r>
          </w:p>
          <w:p w:rsidR="0079221D" w:rsidRPr="0079221D" w:rsidRDefault="00392136" w:rsidP="00392136">
            <w:pPr>
              <w:jc w:val="center"/>
              <w:rPr>
                <w:rFonts w:ascii="Times New Roman" w:hAnsi="Times New Roman"/>
                <w:sz w:val="24"/>
                <w:szCs w:val="24"/>
              </w:rPr>
            </w:pPr>
            <w:r w:rsidRPr="00392136">
              <w:rPr>
                <w:rFonts w:ascii="Times New Roman" w:hAnsi="Times New Roman"/>
                <w:sz w:val="24"/>
                <w:szCs w:val="24"/>
              </w:rPr>
              <w:t xml:space="preserve">- Y - образный коннектор DALI Y - </w:t>
            </w:r>
            <w:proofErr w:type="spellStart"/>
            <w:r w:rsidRPr="00392136">
              <w:rPr>
                <w:rFonts w:ascii="Times New Roman" w:hAnsi="Times New Roman"/>
                <w:sz w:val="24"/>
                <w:szCs w:val="24"/>
              </w:rPr>
              <w:t>connector</w:t>
            </w:r>
            <w:proofErr w:type="spellEnd"/>
            <w:r w:rsidRPr="00392136">
              <w:rPr>
                <w:rFonts w:ascii="Times New Roman" w:hAnsi="Times New Roman"/>
                <w:sz w:val="24"/>
                <w:szCs w:val="24"/>
              </w:rPr>
              <w:t>.</w:t>
            </w:r>
          </w:p>
        </w:tc>
        <w:tc>
          <w:tcPr>
            <w:tcW w:w="471"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r>
              <w:rPr>
                <w:rFonts w:ascii="Times New Roman" w:hAnsi="Times New Roman"/>
                <w:sz w:val="24"/>
                <w:szCs w:val="24"/>
              </w:rPr>
              <w:t>6</w:t>
            </w:r>
          </w:p>
        </w:tc>
        <w:tc>
          <w:tcPr>
            <w:tcW w:w="799"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79221D" w:rsidRDefault="0079221D">
            <w:pPr>
              <w:rPr>
                <w:szCs w:val="16"/>
              </w:rPr>
            </w:pPr>
          </w:p>
        </w:tc>
      </w:tr>
      <w:tr w:rsidR="0079221D"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r>
              <w:rPr>
                <w:rFonts w:ascii="Times New Roman" w:hAnsi="Times New Roman"/>
                <w:sz w:val="24"/>
                <w:szCs w:val="24"/>
              </w:rPr>
              <w:t>23</w:t>
            </w:r>
          </w:p>
        </w:tc>
        <w:tc>
          <w:tcPr>
            <w:tcW w:w="2026" w:type="dxa"/>
            <w:tcBorders>
              <w:top w:val="single" w:sz="5" w:space="0" w:color="auto"/>
              <w:bottom w:val="single" w:sz="5" w:space="0" w:color="auto"/>
              <w:right w:val="single" w:sz="5" w:space="0" w:color="auto"/>
            </w:tcBorders>
            <w:shd w:val="clear" w:color="FFFFFF" w:fill="auto"/>
          </w:tcPr>
          <w:p w:rsidR="0079221D" w:rsidRPr="0079221D" w:rsidRDefault="00392136">
            <w:pPr>
              <w:jc w:val="center"/>
              <w:rPr>
                <w:rFonts w:ascii="Times New Roman" w:hAnsi="Times New Roman"/>
                <w:sz w:val="24"/>
                <w:szCs w:val="24"/>
              </w:rPr>
            </w:pPr>
            <w:proofErr w:type="spellStart"/>
            <w:r w:rsidRPr="00392136">
              <w:rPr>
                <w:rFonts w:ascii="Times New Roman" w:hAnsi="Times New Roman"/>
                <w:sz w:val="24"/>
                <w:szCs w:val="24"/>
              </w:rPr>
              <w:t>Плазмофильтр</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PlasmaFlux</w:t>
            </w:r>
            <w:proofErr w:type="spellEnd"/>
            <w:r w:rsidRPr="00392136">
              <w:rPr>
                <w:rFonts w:ascii="Times New Roman" w:hAnsi="Times New Roman"/>
                <w:sz w:val="24"/>
                <w:szCs w:val="24"/>
              </w:rPr>
              <w:t xml:space="preserve"> P2 </w:t>
            </w:r>
            <w:proofErr w:type="spellStart"/>
            <w:r w:rsidRPr="00392136">
              <w:rPr>
                <w:rFonts w:ascii="Times New Roman" w:hAnsi="Times New Roman"/>
                <w:sz w:val="24"/>
                <w:szCs w:val="24"/>
              </w:rPr>
              <w:t>dry</w:t>
            </w:r>
            <w:proofErr w:type="spellEnd"/>
            <w:r w:rsidRPr="00392136">
              <w:rPr>
                <w:rFonts w:ascii="Times New Roman" w:hAnsi="Times New Roman"/>
                <w:sz w:val="24"/>
                <w:szCs w:val="24"/>
              </w:rPr>
              <w:t>, площадь 0,6 м²</w:t>
            </w:r>
          </w:p>
        </w:tc>
        <w:tc>
          <w:tcPr>
            <w:tcW w:w="3997" w:type="dxa"/>
            <w:tcBorders>
              <w:top w:val="single" w:sz="5" w:space="0" w:color="auto"/>
              <w:bottom w:val="single" w:sz="5" w:space="0" w:color="auto"/>
              <w:right w:val="single" w:sz="5" w:space="0" w:color="auto"/>
            </w:tcBorders>
            <w:shd w:val="clear" w:color="FFFFFF" w:fill="auto"/>
          </w:tcPr>
          <w:p w:rsidR="0079221D" w:rsidRPr="0079221D" w:rsidRDefault="00392136" w:rsidP="002A1826">
            <w:pPr>
              <w:jc w:val="center"/>
              <w:rPr>
                <w:rFonts w:ascii="Times New Roman" w:hAnsi="Times New Roman"/>
                <w:sz w:val="24"/>
                <w:szCs w:val="24"/>
              </w:rPr>
            </w:pPr>
            <w:r w:rsidRPr="00392136">
              <w:rPr>
                <w:rFonts w:ascii="Times New Roman" w:hAnsi="Times New Roman"/>
                <w:sz w:val="24"/>
                <w:szCs w:val="24"/>
              </w:rPr>
              <w:t xml:space="preserve">Функциональное назначение - лечение отторжения трансплантированного органа. Материал корпуса - поликарбонат. Объем заполнения (мл) - не более 67. Материал мембраны - </w:t>
            </w:r>
            <w:proofErr w:type="spellStart"/>
            <w:r w:rsidRPr="00392136">
              <w:rPr>
                <w:rFonts w:ascii="Times New Roman" w:hAnsi="Times New Roman"/>
                <w:sz w:val="24"/>
                <w:szCs w:val="24"/>
              </w:rPr>
              <w:lastRenderedPageBreak/>
              <w:t>полисульфон</w:t>
            </w:r>
            <w:proofErr w:type="spellEnd"/>
            <w:r w:rsidRPr="00392136">
              <w:rPr>
                <w:rFonts w:ascii="Times New Roman" w:hAnsi="Times New Roman"/>
                <w:sz w:val="24"/>
                <w:szCs w:val="24"/>
              </w:rPr>
              <w:t>. Площадь мембраны (м²) - не менее 0.6. Максимальная скорость фильтрации от рабочего потока крови (%) - не менее 30. Способ стерилизации - паровой.</w:t>
            </w:r>
          </w:p>
        </w:tc>
        <w:tc>
          <w:tcPr>
            <w:tcW w:w="471"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proofErr w:type="spellStart"/>
            <w:r>
              <w:rPr>
                <w:rFonts w:ascii="Times New Roman" w:hAnsi="Times New Roman"/>
                <w:sz w:val="24"/>
                <w:szCs w:val="24"/>
              </w:rPr>
              <w:lastRenderedPageBreak/>
              <w:t>шт</w:t>
            </w:r>
            <w:proofErr w:type="spellEnd"/>
          </w:p>
        </w:tc>
        <w:tc>
          <w:tcPr>
            <w:tcW w:w="686"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r>
              <w:rPr>
                <w:rFonts w:ascii="Times New Roman" w:hAnsi="Times New Roman"/>
                <w:sz w:val="24"/>
                <w:szCs w:val="24"/>
              </w:rPr>
              <w:t>10</w:t>
            </w:r>
          </w:p>
        </w:tc>
        <w:tc>
          <w:tcPr>
            <w:tcW w:w="799"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79221D" w:rsidRDefault="0079221D">
            <w:pPr>
              <w:rPr>
                <w:szCs w:val="16"/>
              </w:rPr>
            </w:pPr>
          </w:p>
        </w:tc>
      </w:tr>
      <w:tr w:rsidR="0079221D"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r>
              <w:rPr>
                <w:rFonts w:ascii="Times New Roman" w:hAnsi="Times New Roman"/>
                <w:sz w:val="24"/>
                <w:szCs w:val="24"/>
              </w:rPr>
              <w:lastRenderedPageBreak/>
              <w:t>24</w:t>
            </w:r>
          </w:p>
        </w:tc>
        <w:tc>
          <w:tcPr>
            <w:tcW w:w="2026" w:type="dxa"/>
            <w:tcBorders>
              <w:top w:val="single" w:sz="5" w:space="0" w:color="auto"/>
              <w:bottom w:val="single" w:sz="5" w:space="0" w:color="auto"/>
              <w:right w:val="single" w:sz="5" w:space="0" w:color="auto"/>
            </w:tcBorders>
            <w:shd w:val="clear" w:color="FFFFFF" w:fill="auto"/>
          </w:tcPr>
          <w:p w:rsidR="0079221D" w:rsidRPr="0079221D" w:rsidRDefault="00392136">
            <w:pPr>
              <w:jc w:val="center"/>
              <w:rPr>
                <w:rFonts w:ascii="Times New Roman" w:hAnsi="Times New Roman"/>
                <w:sz w:val="24"/>
                <w:szCs w:val="24"/>
              </w:rPr>
            </w:pPr>
            <w:r w:rsidRPr="00392136">
              <w:rPr>
                <w:rFonts w:ascii="Times New Roman" w:hAnsi="Times New Roman"/>
                <w:sz w:val="24"/>
                <w:szCs w:val="24"/>
              </w:rPr>
              <w:t xml:space="preserve">Раствор </w:t>
            </w:r>
            <w:proofErr w:type="spellStart"/>
            <w:r w:rsidRPr="00392136">
              <w:rPr>
                <w:rFonts w:ascii="Times New Roman" w:hAnsi="Times New Roman"/>
                <w:sz w:val="24"/>
                <w:szCs w:val="24"/>
              </w:rPr>
              <w:t>гемодиализный</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Accusol</w:t>
            </w:r>
            <w:proofErr w:type="spellEnd"/>
            <w:r w:rsidRPr="00392136">
              <w:rPr>
                <w:rFonts w:ascii="Times New Roman" w:hAnsi="Times New Roman"/>
                <w:sz w:val="24"/>
                <w:szCs w:val="24"/>
              </w:rPr>
              <w:t xml:space="preserve"> </w:t>
            </w:r>
            <w:proofErr w:type="gramStart"/>
            <w:r w:rsidRPr="00392136">
              <w:rPr>
                <w:rFonts w:ascii="Times New Roman" w:hAnsi="Times New Roman"/>
                <w:sz w:val="24"/>
                <w:szCs w:val="24"/>
              </w:rPr>
              <w:t>К</w:t>
            </w:r>
            <w:proofErr w:type="gramEnd"/>
            <w:r w:rsidRPr="00392136">
              <w:rPr>
                <w:rFonts w:ascii="Times New Roman" w:hAnsi="Times New Roman"/>
                <w:sz w:val="24"/>
                <w:szCs w:val="24"/>
              </w:rPr>
              <w:t>+4 5 л</w:t>
            </w:r>
          </w:p>
        </w:tc>
        <w:tc>
          <w:tcPr>
            <w:tcW w:w="3997" w:type="dxa"/>
            <w:tcBorders>
              <w:top w:val="single" w:sz="5" w:space="0" w:color="auto"/>
              <w:bottom w:val="single" w:sz="5" w:space="0" w:color="auto"/>
              <w:right w:val="single" w:sz="5" w:space="0" w:color="auto"/>
            </w:tcBorders>
            <w:shd w:val="clear" w:color="FFFFFF" w:fill="auto"/>
          </w:tcPr>
          <w:p w:rsidR="0079221D" w:rsidRPr="0079221D" w:rsidRDefault="00392136" w:rsidP="002A1826">
            <w:pPr>
              <w:jc w:val="center"/>
              <w:rPr>
                <w:rFonts w:ascii="Times New Roman" w:hAnsi="Times New Roman"/>
                <w:sz w:val="24"/>
                <w:szCs w:val="24"/>
              </w:rPr>
            </w:pPr>
            <w:proofErr w:type="spellStart"/>
            <w:r w:rsidRPr="00392136">
              <w:rPr>
                <w:rFonts w:ascii="Times New Roman" w:hAnsi="Times New Roman"/>
                <w:sz w:val="24"/>
                <w:szCs w:val="24"/>
              </w:rPr>
              <w:t>Гемодиализный</w:t>
            </w:r>
            <w:proofErr w:type="spellEnd"/>
            <w:r w:rsidRPr="00392136">
              <w:rPr>
                <w:rFonts w:ascii="Times New Roman" w:hAnsi="Times New Roman"/>
                <w:sz w:val="24"/>
                <w:szCs w:val="24"/>
              </w:rPr>
              <w:t xml:space="preserve"> </w:t>
            </w:r>
            <w:proofErr w:type="gramStart"/>
            <w:r w:rsidRPr="00392136">
              <w:rPr>
                <w:rFonts w:ascii="Times New Roman" w:hAnsi="Times New Roman"/>
                <w:sz w:val="24"/>
                <w:szCs w:val="24"/>
              </w:rPr>
              <w:t>раствор  бикарбонатный</w:t>
            </w:r>
            <w:proofErr w:type="gramEnd"/>
            <w:r w:rsidRPr="00392136">
              <w:rPr>
                <w:rFonts w:ascii="Times New Roman" w:hAnsi="Times New Roman"/>
                <w:sz w:val="24"/>
                <w:szCs w:val="24"/>
              </w:rPr>
              <w:t xml:space="preserve">, в пластиковых мешках не менее 5л, упакован в двухкамерный мешок, не содержащий поливинилхлорид, объемом не менее 5000мл, готовый состав после смешивания содержит: </w:t>
            </w:r>
            <w:proofErr w:type="spellStart"/>
            <w:r w:rsidRPr="00392136">
              <w:rPr>
                <w:rFonts w:ascii="Times New Roman" w:hAnsi="Times New Roman"/>
                <w:sz w:val="24"/>
                <w:szCs w:val="24"/>
              </w:rPr>
              <w:t>NaCl</w:t>
            </w:r>
            <w:proofErr w:type="spellEnd"/>
            <w:r w:rsidRPr="00392136">
              <w:rPr>
                <w:rFonts w:ascii="Times New Roman" w:hAnsi="Times New Roman"/>
                <w:sz w:val="24"/>
                <w:szCs w:val="24"/>
              </w:rPr>
              <w:t xml:space="preserve">  6,14г/л, </w:t>
            </w:r>
            <w:proofErr w:type="spellStart"/>
            <w:r w:rsidRPr="00392136">
              <w:rPr>
                <w:rFonts w:ascii="Times New Roman" w:hAnsi="Times New Roman"/>
                <w:sz w:val="24"/>
                <w:szCs w:val="24"/>
              </w:rPr>
              <w:t>CaCl</w:t>
            </w:r>
            <w:proofErr w:type="spellEnd"/>
            <w:r w:rsidRPr="00392136">
              <w:rPr>
                <w:rFonts w:ascii="Times New Roman" w:hAnsi="Times New Roman"/>
                <w:sz w:val="24"/>
                <w:szCs w:val="24"/>
              </w:rPr>
              <w:t xml:space="preserve"> 2H2O 0,257г/л, </w:t>
            </w:r>
            <w:proofErr w:type="spellStart"/>
            <w:r w:rsidRPr="00392136">
              <w:rPr>
                <w:rFonts w:ascii="Times New Roman" w:hAnsi="Times New Roman"/>
                <w:sz w:val="24"/>
                <w:szCs w:val="24"/>
              </w:rPr>
              <w:t>MgCl</w:t>
            </w:r>
            <w:proofErr w:type="spellEnd"/>
            <w:r w:rsidRPr="00392136">
              <w:rPr>
                <w:rFonts w:ascii="Times New Roman" w:hAnsi="Times New Roman"/>
                <w:sz w:val="24"/>
                <w:szCs w:val="24"/>
              </w:rPr>
              <w:t xml:space="preserve"> 6H2O 0,102г/л, NaHCO3 2,94г/л, KCL 0,149-0,298г/л, безводной глюкозы 1,0 г/л, 100% бикарбонатный буфер, отсутствие </w:t>
            </w:r>
            <w:proofErr w:type="spellStart"/>
            <w:r w:rsidRPr="00392136">
              <w:rPr>
                <w:rFonts w:ascii="Times New Roman" w:hAnsi="Times New Roman"/>
                <w:sz w:val="24"/>
                <w:szCs w:val="24"/>
              </w:rPr>
              <w:t>лактата</w:t>
            </w:r>
            <w:proofErr w:type="spellEnd"/>
            <w:r w:rsidRPr="00392136">
              <w:rPr>
                <w:rFonts w:ascii="Times New Roman" w:hAnsi="Times New Roman"/>
                <w:sz w:val="24"/>
                <w:szCs w:val="24"/>
              </w:rPr>
              <w:t>, стерильный, срок хранения не менее 24 месяцев.</w:t>
            </w:r>
          </w:p>
        </w:tc>
        <w:tc>
          <w:tcPr>
            <w:tcW w:w="471"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r>
              <w:rPr>
                <w:rFonts w:ascii="Times New Roman" w:hAnsi="Times New Roman"/>
                <w:sz w:val="24"/>
                <w:szCs w:val="24"/>
              </w:rPr>
              <w:t>130</w:t>
            </w:r>
          </w:p>
        </w:tc>
        <w:tc>
          <w:tcPr>
            <w:tcW w:w="799"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79221D" w:rsidRDefault="0079221D">
            <w:pPr>
              <w:rPr>
                <w:szCs w:val="16"/>
              </w:rPr>
            </w:pPr>
          </w:p>
        </w:tc>
      </w:tr>
      <w:tr w:rsidR="0079221D"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r>
              <w:rPr>
                <w:rFonts w:ascii="Times New Roman" w:hAnsi="Times New Roman"/>
                <w:sz w:val="24"/>
                <w:szCs w:val="24"/>
              </w:rPr>
              <w:t>25</w:t>
            </w:r>
          </w:p>
        </w:tc>
        <w:tc>
          <w:tcPr>
            <w:tcW w:w="2026" w:type="dxa"/>
            <w:tcBorders>
              <w:top w:val="single" w:sz="5" w:space="0" w:color="auto"/>
              <w:bottom w:val="single" w:sz="5" w:space="0" w:color="auto"/>
              <w:right w:val="single" w:sz="5" w:space="0" w:color="auto"/>
            </w:tcBorders>
            <w:shd w:val="clear" w:color="FFFFFF" w:fill="auto"/>
          </w:tcPr>
          <w:p w:rsidR="0079221D" w:rsidRPr="0079221D" w:rsidRDefault="00392136">
            <w:pPr>
              <w:jc w:val="center"/>
              <w:rPr>
                <w:rFonts w:ascii="Times New Roman" w:hAnsi="Times New Roman"/>
                <w:sz w:val="24"/>
                <w:szCs w:val="24"/>
              </w:rPr>
            </w:pPr>
            <w:r w:rsidRPr="00392136">
              <w:rPr>
                <w:rFonts w:ascii="Times New Roman" w:hAnsi="Times New Roman"/>
                <w:sz w:val="24"/>
                <w:szCs w:val="24"/>
              </w:rPr>
              <w:t xml:space="preserve">Раствор </w:t>
            </w:r>
            <w:proofErr w:type="spellStart"/>
            <w:r w:rsidRPr="00392136">
              <w:rPr>
                <w:rFonts w:ascii="Times New Roman" w:hAnsi="Times New Roman"/>
                <w:sz w:val="24"/>
                <w:szCs w:val="24"/>
              </w:rPr>
              <w:t>гемодиализный</w:t>
            </w:r>
            <w:proofErr w:type="spellEnd"/>
            <w:r w:rsidRPr="00392136">
              <w:rPr>
                <w:rFonts w:ascii="Times New Roman" w:hAnsi="Times New Roman"/>
                <w:sz w:val="24"/>
                <w:szCs w:val="24"/>
              </w:rPr>
              <w:t xml:space="preserve"> PRISMASOL 4 (</w:t>
            </w:r>
            <w:proofErr w:type="spellStart"/>
            <w:r w:rsidRPr="00392136">
              <w:rPr>
                <w:rFonts w:ascii="Times New Roman" w:hAnsi="Times New Roman"/>
                <w:sz w:val="24"/>
                <w:szCs w:val="24"/>
              </w:rPr>
              <w:t>Призмасол</w:t>
            </w:r>
            <w:proofErr w:type="spellEnd"/>
            <w:r w:rsidRPr="00392136">
              <w:rPr>
                <w:rFonts w:ascii="Times New Roman" w:hAnsi="Times New Roman"/>
                <w:sz w:val="24"/>
                <w:szCs w:val="24"/>
              </w:rPr>
              <w:t xml:space="preserve">) на аппаратах для CRRT </w:t>
            </w:r>
            <w:proofErr w:type="spellStart"/>
            <w:r w:rsidRPr="00392136">
              <w:rPr>
                <w:rFonts w:ascii="Times New Roman" w:hAnsi="Times New Roman"/>
                <w:sz w:val="24"/>
                <w:szCs w:val="24"/>
              </w:rPr>
              <w:t>Prismaflex</w:t>
            </w:r>
            <w:proofErr w:type="spellEnd"/>
            <w:r w:rsidRPr="00392136">
              <w:rPr>
                <w:rFonts w:ascii="Times New Roman" w:hAnsi="Times New Roman"/>
                <w:sz w:val="24"/>
                <w:szCs w:val="24"/>
              </w:rPr>
              <w:t>, 5 л</w:t>
            </w:r>
          </w:p>
        </w:tc>
        <w:tc>
          <w:tcPr>
            <w:tcW w:w="3997" w:type="dxa"/>
            <w:tcBorders>
              <w:top w:val="single" w:sz="5" w:space="0" w:color="auto"/>
              <w:bottom w:val="single" w:sz="5" w:space="0" w:color="auto"/>
              <w:right w:val="single" w:sz="5" w:space="0" w:color="auto"/>
            </w:tcBorders>
            <w:shd w:val="clear" w:color="FFFFFF" w:fill="auto"/>
          </w:tcPr>
          <w:p w:rsidR="00392136" w:rsidRPr="00392136" w:rsidRDefault="00392136" w:rsidP="00392136">
            <w:pPr>
              <w:jc w:val="center"/>
              <w:rPr>
                <w:rFonts w:ascii="Times New Roman" w:hAnsi="Times New Roman"/>
                <w:sz w:val="24"/>
                <w:szCs w:val="24"/>
              </w:rPr>
            </w:pPr>
            <w:r w:rsidRPr="00392136">
              <w:rPr>
                <w:rFonts w:ascii="Times New Roman" w:hAnsi="Times New Roman"/>
                <w:sz w:val="24"/>
                <w:szCs w:val="24"/>
              </w:rPr>
              <w:t>Разделенные компоненты: мешок двухкомпонентный – наличие;</w:t>
            </w:r>
          </w:p>
          <w:p w:rsidR="00392136" w:rsidRPr="00392136" w:rsidRDefault="00392136" w:rsidP="00392136">
            <w:pPr>
              <w:jc w:val="center"/>
              <w:rPr>
                <w:rFonts w:ascii="Times New Roman" w:hAnsi="Times New Roman"/>
                <w:sz w:val="24"/>
                <w:szCs w:val="24"/>
              </w:rPr>
            </w:pPr>
            <w:r w:rsidRPr="00392136">
              <w:rPr>
                <w:rFonts w:ascii="Times New Roman" w:hAnsi="Times New Roman"/>
                <w:sz w:val="24"/>
                <w:szCs w:val="24"/>
              </w:rPr>
              <w:t>Фасовка: пакет, мл – 5 000;</w:t>
            </w:r>
          </w:p>
          <w:p w:rsidR="00392136" w:rsidRPr="00392136" w:rsidRDefault="00392136" w:rsidP="00392136">
            <w:pPr>
              <w:jc w:val="center"/>
              <w:rPr>
                <w:rFonts w:ascii="Times New Roman" w:hAnsi="Times New Roman"/>
                <w:sz w:val="24"/>
                <w:szCs w:val="24"/>
              </w:rPr>
            </w:pPr>
            <w:r w:rsidRPr="00392136">
              <w:rPr>
                <w:rFonts w:ascii="Times New Roman" w:hAnsi="Times New Roman"/>
                <w:sz w:val="24"/>
                <w:szCs w:val="24"/>
              </w:rPr>
              <w:t>Порт для инъекций – наличие;</w:t>
            </w:r>
          </w:p>
          <w:p w:rsidR="00392136" w:rsidRPr="00392136" w:rsidRDefault="00392136" w:rsidP="00392136">
            <w:pPr>
              <w:jc w:val="center"/>
              <w:rPr>
                <w:rFonts w:ascii="Times New Roman" w:hAnsi="Times New Roman"/>
                <w:sz w:val="24"/>
                <w:szCs w:val="24"/>
              </w:rPr>
            </w:pPr>
            <w:r w:rsidRPr="00392136">
              <w:rPr>
                <w:rFonts w:ascii="Times New Roman" w:hAnsi="Times New Roman"/>
                <w:sz w:val="24"/>
                <w:szCs w:val="24"/>
              </w:rPr>
              <w:t xml:space="preserve">Разъем для присоединения системы магистралей, типа </w:t>
            </w:r>
            <w:proofErr w:type="spellStart"/>
            <w:r w:rsidRPr="00392136">
              <w:rPr>
                <w:rFonts w:ascii="Times New Roman" w:hAnsi="Times New Roman"/>
                <w:sz w:val="24"/>
                <w:szCs w:val="24"/>
              </w:rPr>
              <w:t>Луер</w:t>
            </w:r>
            <w:proofErr w:type="spellEnd"/>
            <w:r w:rsidRPr="00392136">
              <w:rPr>
                <w:rFonts w:ascii="Times New Roman" w:hAnsi="Times New Roman"/>
                <w:sz w:val="24"/>
                <w:szCs w:val="24"/>
              </w:rPr>
              <w:t xml:space="preserve"> – наличие;</w:t>
            </w:r>
          </w:p>
          <w:p w:rsidR="00392136" w:rsidRPr="00392136" w:rsidRDefault="00392136" w:rsidP="00392136">
            <w:pPr>
              <w:jc w:val="center"/>
              <w:rPr>
                <w:rFonts w:ascii="Times New Roman" w:hAnsi="Times New Roman"/>
                <w:sz w:val="24"/>
                <w:szCs w:val="24"/>
              </w:rPr>
            </w:pPr>
            <w:r w:rsidRPr="00392136">
              <w:rPr>
                <w:rFonts w:ascii="Times New Roman" w:hAnsi="Times New Roman"/>
                <w:sz w:val="24"/>
                <w:szCs w:val="24"/>
              </w:rPr>
              <w:t>Состав приготовленного раствора (</w:t>
            </w:r>
            <w:proofErr w:type="spellStart"/>
            <w:r w:rsidRPr="00392136">
              <w:rPr>
                <w:rFonts w:ascii="Times New Roman" w:hAnsi="Times New Roman"/>
                <w:sz w:val="24"/>
                <w:szCs w:val="24"/>
              </w:rPr>
              <w:t>ммоль</w:t>
            </w:r>
            <w:proofErr w:type="spellEnd"/>
            <w:r w:rsidRPr="00392136">
              <w:rPr>
                <w:rFonts w:ascii="Times New Roman" w:hAnsi="Times New Roman"/>
                <w:sz w:val="24"/>
                <w:szCs w:val="24"/>
              </w:rPr>
              <w:t>/л):</w:t>
            </w:r>
          </w:p>
          <w:p w:rsidR="00392136" w:rsidRPr="00392136" w:rsidRDefault="00392136" w:rsidP="00392136">
            <w:pPr>
              <w:jc w:val="center"/>
              <w:rPr>
                <w:rFonts w:ascii="Times New Roman" w:hAnsi="Times New Roman"/>
                <w:sz w:val="24"/>
                <w:szCs w:val="24"/>
              </w:rPr>
            </w:pPr>
            <w:r w:rsidRPr="00392136">
              <w:rPr>
                <w:rFonts w:ascii="Times New Roman" w:hAnsi="Times New Roman"/>
                <w:sz w:val="24"/>
                <w:szCs w:val="24"/>
              </w:rPr>
              <w:t>- Натрий: 140.0</w:t>
            </w:r>
          </w:p>
          <w:p w:rsidR="00392136" w:rsidRPr="00392136" w:rsidRDefault="00392136" w:rsidP="00392136">
            <w:pPr>
              <w:jc w:val="center"/>
              <w:rPr>
                <w:rFonts w:ascii="Times New Roman" w:hAnsi="Times New Roman"/>
                <w:sz w:val="24"/>
                <w:szCs w:val="24"/>
              </w:rPr>
            </w:pPr>
            <w:r w:rsidRPr="00392136">
              <w:rPr>
                <w:rFonts w:ascii="Times New Roman" w:hAnsi="Times New Roman"/>
                <w:sz w:val="24"/>
                <w:szCs w:val="24"/>
              </w:rPr>
              <w:t>- Калий: 4.0</w:t>
            </w:r>
          </w:p>
          <w:p w:rsidR="00392136" w:rsidRPr="00392136" w:rsidRDefault="00392136" w:rsidP="00392136">
            <w:pPr>
              <w:jc w:val="center"/>
              <w:rPr>
                <w:rFonts w:ascii="Times New Roman" w:hAnsi="Times New Roman"/>
                <w:sz w:val="24"/>
                <w:szCs w:val="24"/>
              </w:rPr>
            </w:pPr>
            <w:r w:rsidRPr="00392136">
              <w:rPr>
                <w:rFonts w:ascii="Times New Roman" w:hAnsi="Times New Roman"/>
                <w:sz w:val="24"/>
                <w:szCs w:val="24"/>
              </w:rPr>
              <w:t>- Кальций: 1.75</w:t>
            </w:r>
          </w:p>
          <w:p w:rsidR="00392136" w:rsidRPr="00392136" w:rsidRDefault="00392136" w:rsidP="00392136">
            <w:pPr>
              <w:jc w:val="center"/>
              <w:rPr>
                <w:rFonts w:ascii="Times New Roman" w:hAnsi="Times New Roman"/>
                <w:sz w:val="24"/>
                <w:szCs w:val="24"/>
              </w:rPr>
            </w:pPr>
            <w:r w:rsidRPr="00392136">
              <w:rPr>
                <w:rFonts w:ascii="Times New Roman" w:hAnsi="Times New Roman"/>
                <w:sz w:val="24"/>
                <w:szCs w:val="24"/>
              </w:rPr>
              <w:t>- Магний: 0.5</w:t>
            </w:r>
          </w:p>
          <w:p w:rsidR="00392136" w:rsidRPr="00392136" w:rsidRDefault="00392136" w:rsidP="00392136">
            <w:pPr>
              <w:jc w:val="center"/>
              <w:rPr>
                <w:rFonts w:ascii="Times New Roman" w:hAnsi="Times New Roman"/>
                <w:sz w:val="24"/>
                <w:szCs w:val="24"/>
              </w:rPr>
            </w:pPr>
            <w:r w:rsidRPr="00392136">
              <w:rPr>
                <w:rFonts w:ascii="Times New Roman" w:hAnsi="Times New Roman"/>
                <w:sz w:val="24"/>
                <w:szCs w:val="24"/>
              </w:rPr>
              <w:t>- Глюкоза: 6.1</w:t>
            </w:r>
          </w:p>
          <w:p w:rsidR="00392136" w:rsidRPr="00392136" w:rsidRDefault="00392136" w:rsidP="00392136">
            <w:pPr>
              <w:jc w:val="center"/>
              <w:rPr>
                <w:rFonts w:ascii="Times New Roman" w:hAnsi="Times New Roman"/>
                <w:sz w:val="24"/>
                <w:szCs w:val="24"/>
              </w:rPr>
            </w:pPr>
            <w:r w:rsidRPr="00392136">
              <w:rPr>
                <w:rFonts w:ascii="Times New Roman" w:hAnsi="Times New Roman"/>
                <w:sz w:val="24"/>
                <w:szCs w:val="24"/>
              </w:rPr>
              <w:t>- Хлор: 113.5</w:t>
            </w:r>
          </w:p>
          <w:p w:rsidR="00392136" w:rsidRPr="00392136" w:rsidRDefault="00392136" w:rsidP="00392136">
            <w:pPr>
              <w:jc w:val="center"/>
              <w:rPr>
                <w:rFonts w:ascii="Times New Roman" w:hAnsi="Times New Roman"/>
                <w:sz w:val="24"/>
                <w:szCs w:val="24"/>
              </w:rPr>
            </w:pPr>
            <w:r w:rsidRPr="00392136">
              <w:rPr>
                <w:rFonts w:ascii="Times New Roman" w:hAnsi="Times New Roman"/>
                <w:sz w:val="24"/>
                <w:szCs w:val="24"/>
              </w:rPr>
              <w:t>- Бикарбонат: 32.0</w:t>
            </w:r>
          </w:p>
          <w:p w:rsidR="0079221D" w:rsidRPr="0079221D" w:rsidRDefault="00392136" w:rsidP="00392136">
            <w:pPr>
              <w:jc w:val="center"/>
              <w:rPr>
                <w:rFonts w:ascii="Times New Roman" w:hAnsi="Times New Roman"/>
                <w:sz w:val="24"/>
                <w:szCs w:val="24"/>
              </w:rPr>
            </w:pPr>
            <w:r w:rsidRPr="00392136">
              <w:rPr>
                <w:rFonts w:ascii="Times New Roman" w:hAnsi="Times New Roman"/>
                <w:sz w:val="24"/>
                <w:szCs w:val="24"/>
              </w:rPr>
              <w:t xml:space="preserve">- </w:t>
            </w:r>
            <w:proofErr w:type="spellStart"/>
            <w:r w:rsidRPr="00392136">
              <w:rPr>
                <w:rFonts w:ascii="Times New Roman" w:hAnsi="Times New Roman"/>
                <w:sz w:val="24"/>
                <w:szCs w:val="24"/>
              </w:rPr>
              <w:t>Лактат</w:t>
            </w:r>
            <w:proofErr w:type="spellEnd"/>
            <w:r w:rsidRPr="00392136">
              <w:rPr>
                <w:rFonts w:ascii="Times New Roman" w:hAnsi="Times New Roman"/>
                <w:sz w:val="24"/>
                <w:szCs w:val="24"/>
              </w:rPr>
              <w:t>: 3.0</w:t>
            </w:r>
          </w:p>
        </w:tc>
        <w:tc>
          <w:tcPr>
            <w:tcW w:w="471"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79221D" w:rsidRDefault="00392136">
            <w:pPr>
              <w:jc w:val="center"/>
              <w:rPr>
                <w:rFonts w:ascii="Times New Roman" w:hAnsi="Times New Roman"/>
                <w:sz w:val="24"/>
                <w:szCs w:val="24"/>
              </w:rPr>
            </w:pPr>
            <w:r>
              <w:rPr>
                <w:rFonts w:ascii="Times New Roman" w:hAnsi="Times New Roman"/>
                <w:sz w:val="24"/>
                <w:szCs w:val="24"/>
              </w:rPr>
              <w:t>910</w:t>
            </w:r>
          </w:p>
        </w:tc>
        <w:tc>
          <w:tcPr>
            <w:tcW w:w="799"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79221D" w:rsidRDefault="0079221D">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79221D" w:rsidRDefault="0079221D">
            <w:pPr>
              <w:rPr>
                <w:szCs w:val="16"/>
              </w:rPr>
            </w:pPr>
          </w:p>
        </w:tc>
      </w:tr>
      <w:tr w:rsidR="00755398"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755398" w:rsidRDefault="00755398">
            <w:pPr>
              <w:jc w:val="center"/>
              <w:rPr>
                <w:rFonts w:ascii="Times New Roman" w:hAnsi="Times New Roman"/>
                <w:sz w:val="24"/>
                <w:szCs w:val="24"/>
              </w:rPr>
            </w:pPr>
            <w:r>
              <w:rPr>
                <w:rFonts w:ascii="Times New Roman" w:hAnsi="Times New Roman"/>
                <w:sz w:val="24"/>
                <w:szCs w:val="24"/>
              </w:rPr>
              <w:t>26</w:t>
            </w:r>
          </w:p>
        </w:tc>
        <w:tc>
          <w:tcPr>
            <w:tcW w:w="2026" w:type="dxa"/>
            <w:tcBorders>
              <w:top w:val="single" w:sz="5" w:space="0" w:color="auto"/>
              <w:bottom w:val="single" w:sz="5" w:space="0" w:color="auto"/>
              <w:right w:val="single" w:sz="5" w:space="0" w:color="auto"/>
            </w:tcBorders>
            <w:shd w:val="clear" w:color="FFFFFF" w:fill="auto"/>
          </w:tcPr>
          <w:p w:rsidR="00755398" w:rsidRPr="002A1826" w:rsidRDefault="00392136">
            <w:pPr>
              <w:jc w:val="center"/>
              <w:rPr>
                <w:rFonts w:ascii="Times New Roman" w:hAnsi="Times New Roman"/>
                <w:sz w:val="24"/>
                <w:szCs w:val="24"/>
              </w:rPr>
            </w:pPr>
            <w:r w:rsidRPr="00392136">
              <w:rPr>
                <w:rFonts w:ascii="Times New Roman" w:hAnsi="Times New Roman"/>
                <w:sz w:val="24"/>
                <w:szCs w:val="24"/>
              </w:rPr>
              <w:t xml:space="preserve">Раствор диализирующий </w:t>
            </w:r>
            <w:proofErr w:type="spellStart"/>
            <w:r w:rsidRPr="00392136">
              <w:rPr>
                <w:rFonts w:ascii="Times New Roman" w:hAnsi="Times New Roman"/>
                <w:sz w:val="24"/>
                <w:szCs w:val="24"/>
              </w:rPr>
              <w:t>Multiplus</w:t>
            </w:r>
            <w:proofErr w:type="spellEnd"/>
            <w:r w:rsidRPr="00392136">
              <w:rPr>
                <w:rFonts w:ascii="Times New Roman" w:hAnsi="Times New Roman"/>
                <w:sz w:val="24"/>
                <w:szCs w:val="24"/>
              </w:rPr>
              <w:t xml:space="preserve"> K+2 </w:t>
            </w:r>
            <w:proofErr w:type="spellStart"/>
            <w:r w:rsidRPr="00392136">
              <w:rPr>
                <w:rFonts w:ascii="Times New Roman" w:hAnsi="Times New Roman"/>
                <w:sz w:val="24"/>
                <w:szCs w:val="24"/>
              </w:rPr>
              <w:t>mmol</w:t>
            </w:r>
            <w:proofErr w:type="spellEnd"/>
            <w:r w:rsidRPr="00392136">
              <w:rPr>
                <w:rFonts w:ascii="Times New Roman" w:hAnsi="Times New Roman"/>
                <w:sz w:val="24"/>
                <w:szCs w:val="24"/>
              </w:rPr>
              <w:t>/L, 5000 мл</w:t>
            </w:r>
          </w:p>
        </w:tc>
        <w:tc>
          <w:tcPr>
            <w:tcW w:w="3997" w:type="dxa"/>
            <w:tcBorders>
              <w:top w:val="single" w:sz="5" w:space="0" w:color="auto"/>
              <w:bottom w:val="single" w:sz="5" w:space="0" w:color="auto"/>
              <w:right w:val="single" w:sz="5" w:space="0" w:color="auto"/>
            </w:tcBorders>
            <w:shd w:val="clear" w:color="FFFFFF" w:fill="auto"/>
          </w:tcPr>
          <w:p w:rsidR="00755398" w:rsidRPr="002A1826" w:rsidRDefault="00392136" w:rsidP="002A1826">
            <w:pPr>
              <w:jc w:val="center"/>
              <w:rPr>
                <w:rFonts w:ascii="Times New Roman" w:hAnsi="Times New Roman"/>
                <w:sz w:val="24"/>
                <w:szCs w:val="24"/>
              </w:rPr>
            </w:pPr>
            <w:r w:rsidRPr="00392136">
              <w:rPr>
                <w:rFonts w:ascii="Times New Roman" w:hAnsi="Times New Roman"/>
                <w:sz w:val="24"/>
                <w:szCs w:val="24"/>
              </w:rPr>
              <w:t xml:space="preserve">Совместим с системой магистралей </w:t>
            </w:r>
            <w:proofErr w:type="spellStart"/>
            <w:r w:rsidRPr="00392136">
              <w:rPr>
                <w:rFonts w:ascii="Times New Roman" w:hAnsi="Times New Roman"/>
                <w:sz w:val="24"/>
                <w:szCs w:val="24"/>
              </w:rPr>
              <w:t>multiFiltrate</w:t>
            </w:r>
            <w:proofErr w:type="spellEnd"/>
            <w:r w:rsidRPr="00392136">
              <w:rPr>
                <w:rFonts w:ascii="Times New Roman" w:hAnsi="Times New Roman"/>
                <w:sz w:val="24"/>
                <w:szCs w:val="24"/>
              </w:rPr>
              <w:t xml:space="preserve">. Двухкамерный мешок объемом - 5000 мл. Состав: </w:t>
            </w:r>
            <w:proofErr w:type="spellStart"/>
            <w:r w:rsidRPr="00392136">
              <w:rPr>
                <w:rFonts w:ascii="Times New Roman" w:hAnsi="Times New Roman"/>
                <w:sz w:val="24"/>
                <w:szCs w:val="24"/>
              </w:rPr>
              <w:t>Na</w:t>
            </w:r>
            <w:proofErr w:type="spellEnd"/>
            <w:r w:rsidRPr="00392136">
              <w:rPr>
                <w:rFonts w:ascii="Times New Roman" w:hAnsi="Times New Roman"/>
                <w:sz w:val="24"/>
                <w:szCs w:val="24"/>
              </w:rPr>
              <w:t xml:space="preserve"> - 140 </w:t>
            </w:r>
            <w:proofErr w:type="spellStart"/>
            <w:r w:rsidRPr="00392136">
              <w:rPr>
                <w:rFonts w:ascii="Times New Roman" w:hAnsi="Times New Roman"/>
                <w:sz w:val="24"/>
                <w:szCs w:val="24"/>
              </w:rPr>
              <w:t>ммоль</w:t>
            </w:r>
            <w:proofErr w:type="spellEnd"/>
            <w:r w:rsidRPr="00392136">
              <w:rPr>
                <w:rFonts w:ascii="Times New Roman" w:hAnsi="Times New Roman"/>
                <w:sz w:val="24"/>
                <w:szCs w:val="24"/>
              </w:rPr>
              <w:t xml:space="preserve">/л; K2 - </w:t>
            </w:r>
            <w:proofErr w:type="spellStart"/>
            <w:r w:rsidRPr="00392136">
              <w:rPr>
                <w:rFonts w:ascii="Times New Roman" w:hAnsi="Times New Roman"/>
                <w:sz w:val="24"/>
                <w:szCs w:val="24"/>
              </w:rPr>
              <w:t>ммоль</w:t>
            </w:r>
            <w:proofErr w:type="spellEnd"/>
            <w:r w:rsidRPr="00392136">
              <w:rPr>
                <w:rFonts w:ascii="Times New Roman" w:hAnsi="Times New Roman"/>
                <w:sz w:val="24"/>
                <w:szCs w:val="24"/>
              </w:rPr>
              <w:t xml:space="preserve">/л; </w:t>
            </w:r>
            <w:proofErr w:type="spellStart"/>
            <w:r w:rsidRPr="00392136">
              <w:rPr>
                <w:rFonts w:ascii="Times New Roman" w:hAnsi="Times New Roman"/>
                <w:sz w:val="24"/>
                <w:szCs w:val="24"/>
              </w:rPr>
              <w:t>Ca</w:t>
            </w:r>
            <w:proofErr w:type="spellEnd"/>
            <w:r w:rsidRPr="00392136">
              <w:rPr>
                <w:rFonts w:ascii="Times New Roman" w:hAnsi="Times New Roman"/>
                <w:sz w:val="24"/>
                <w:szCs w:val="24"/>
              </w:rPr>
              <w:t xml:space="preserve"> - 1,5 </w:t>
            </w:r>
            <w:proofErr w:type="spellStart"/>
            <w:r w:rsidRPr="00392136">
              <w:rPr>
                <w:rFonts w:ascii="Times New Roman" w:hAnsi="Times New Roman"/>
                <w:sz w:val="24"/>
                <w:szCs w:val="24"/>
              </w:rPr>
              <w:t>ммоль</w:t>
            </w:r>
            <w:proofErr w:type="spellEnd"/>
            <w:r w:rsidRPr="00392136">
              <w:rPr>
                <w:rFonts w:ascii="Times New Roman" w:hAnsi="Times New Roman"/>
                <w:sz w:val="24"/>
                <w:szCs w:val="24"/>
              </w:rPr>
              <w:t xml:space="preserve">/л; </w:t>
            </w:r>
            <w:proofErr w:type="spellStart"/>
            <w:r w:rsidRPr="00392136">
              <w:rPr>
                <w:rFonts w:ascii="Times New Roman" w:hAnsi="Times New Roman"/>
                <w:sz w:val="24"/>
                <w:szCs w:val="24"/>
              </w:rPr>
              <w:t>Mg</w:t>
            </w:r>
            <w:proofErr w:type="spellEnd"/>
            <w:r w:rsidRPr="00392136">
              <w:rPr>
                <w:rFonts w:ascii="Times New Roman" w:hAnsi="Times New Roman"/>
                <w:sz w:val="24"/>
                <w:szCs w:val="24"/>
              </w:rPr>
              <w:t xml:space="preserve"> - 0.75 </w:t>
            </w:r>
            <w:proofErr w:type="spellStart"/>
            <w:r w:rsidRPr="00392136">
              <w:rPr>
                <w:rFonts w:ascii="Times New Roman" w:hAnsi="Times New Roman"/>
                <w:sz w:val="24"/>
                <w:szCs w:val="24"/>
              </w:rPr>
              <w:t>ммол</w:t>
            </w:r>
            <w:proofErr w:type="spellEnd"/>
            <w:r w:rsidRPr="00392136">
              <w:rPr>
                <w:rFonts w:ascii="Times New Roman" w:hAnsi="Times New Roman"/>
                <w:sz w:val="24"/>
                <w:szCs w:val="24"/>
              </w:rPr>
              <w:t xml:space="preserve">/л; </w:t>
            </w:r>
            <w:proofErr w:type="spellStart"/>
            <w:r w:rsidRPr="00392136">
              <w:rPr>
                <w:rFonts w:ascii="Times New Roman" w:hAnsi="Times New Roman"/>
                <w:sz w:val="24"/>
                <w:szCs w:val="24"/>
              </w:rPr>
              <w:t>Cl</w:t>
            </w:r>
            <w:proofErr w:type="spellEnd"/>
            <w:r w:rsidRPr="00392136">
              <w:rPr>
                <w:rFonts w:ascii="Times New Roman" w:hAnsi="Times New Roman"/>
                <w:sz w:val="24"/>
                <w:szCs w:val="24"/>
              </w:rPr>
              <w:t xml:space="preserve"> - 109.7 </w:t>
            </w:r>
            <w:proofErr w:type="spellStart"/>
            <w:r w:rsidRPr="00392136">
              <w:rPr>
                <w:rFonts w:ascii="Times New Roman" w:hAnsi="Times New Roman"/>
                <w:sz w:val="24"/>
                <w:szCs w:val="24"/>
              </w:rPr>
              <w:t>ммоль</w:t>
            </w:r>
            <w:proofErr w:type="spellEnd"/>
            <w:r w:rsidRPr="00392136">
              <w:rPr>
                <w:rFonts w:ascii="Times New Roman" w:hAnsi="Times New Roman"/>
                <w:sz w:val="24"/>
                <w:szCs w:val="24"/>
              </w:rPr>
              <w:t xml:space="preserve">/л; Гидрокарбонат HCO3 - 35 </w:t>
            </w:r>
            <w:proofErr w:type="spellStart"/>
            <w:r w:rsidRPr="00392136">
              <w:rPr>
                <w:rFonts w:ascii="Times New Roman" w:hAnsi="Times New Roman"/>
                <w:sz w:val="24"/>
                <w:szCs w:val="24"/>
              </w:rPr>
              <w:t>ммоль</w:t>
            </w:r>
            <w:proofErr w:type="spellEnd"/>
            <w:r w:rsidRPr="00392136">
              <w:rPr>
                <w:rFonts w:ascii="Times New Roman" w:hAnsi="Times New Roman"/>
                <w:sz w:val="24"/>
                <w:szCs w:val="24"/>
              </w:rPr>
              <w:t xml:space="preserve">/л; Глюкоза - 1.0 г/л; P (Фосфат) - 1.0 </w:t>
            </w:r>
            <w:proofErr w:type="spellStart"/>
            <w:r w:rsidRPr="00392136">
              <w:rPr>
                <w:rFonts w:ascii="Times New Roman" w:hAnsi="Times New Roman"/>
                <w:sz w:val="24"/>
                <w:szCs w:val="24"/>
              </w:rPr>
              <w:t>ммоль</w:t>
            </w:r>
            <w:proofErr w:type="spellEnd"/>
            <w:r w:rsidRPr="00392136">
              <w:rPr>
                <w:rFonts w:ascii="Times New Roman" w:hAnsi="Times New Roman"/>
                <w:sz w:val="24"/>
                <w:szCs w:val="24"/>
              </w:rPr>
              <w:t>/л.</w:t>
            </w:r>
          </w:p>
        </w:tc>
        <w:tc>
          <w:tcPr>
            <w:tcW w:w="471" w:type="dxa"/>
            <w:tcBorders>
              <w:top w:val="single" w:sz="5" w:space="0" w:color="auto"/>
              <w:bottom w:val="single" w:sz="5" w:space="0" w:color="auto"/>
              <w:right w:val="single" w:sz="5" w:space="0" w:color="auto"/>
            </w:tcBorders>
            <w:shd w:val="clear" w:color="FFFFFF" w:fill="auto"/>
          </w:tcPr>
          <w:p w:rsidR="00755398" w:rsidRDefault="00392136">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755398" w:rsidRDefault="00392136">
            <w:pPr>
              <w:jc w:val="center"/>
              <w:rPr>
                <w:rFonts w:ascii="Times New Roman" w:hAnsi="Times New Roman"/>
                <w:sz w:val="24"/>
                <w:szCs w:val="24"/>
              </w:rPr>
            </w:pPr>
            <w:r>
              <w:rPr>
                <w:rFonts w:ascii="Times New Roman" w:hAnsi="Times New Roman"/>
                <w:sz w:val="24"/>
                <w:szCs w:val="24"/>
              </w:rPr>
              <w:t>308</w:t>
            </w:r>
          </w:p>
        </w:tc>
        <w:tc>
          <w:tcPr>
            <w:tcW w:w="799" w:type="dxa"/>
            <w:tcBorders>
              <w:top w:val="single" w:sz="5" w:space="0" w:color="auto"/>
              <w:bottom w:val="single" w:sz="5" w:space="0" w:color="auto"/>
              <w:right w:val="single" w:sz="5" w:space="0" w:color="auto"/>
            </w:tcBorders>
            <w:shd w:val="clear" w:color="FFFFFF" w:fill="auto"/>
          </w:tcPr>
          <w:p w:rsidR="00755398" w:rsidRDefault="00755398">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755398" w:rsidRDefault="00755398">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755398" w:rsidRDefault="00755398">
            <w:pPr>
              <w:rPr>
                <w:szCs w:val="16"/>
              </w:rPr>
            </w:pPr>
          </w:p>
        </w:tc>
      </w:tr>
      <w:tr w:rsidR="00755398"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755398" w:rsidRDefault="00755398">
            <w:pPr>
              <w:jc w:val="center"/>
              <w:rPr>
                <w:rFonts w:ascii="Times New Roman" w:hAnsi="Times New Roman"/>
                <w:sz w:val="24"/>
                <w:szCs w:val="24"/>
              </w:rPr>
            </w:pPr>
            <w:r>
              <w:rPr>
                <w:rFonts w:ascii="Times New Roman" w:hAnsi="Times New Roman"/>
                <w:sz w:val="24"/>
                <w:szCs w:val="24"/>
              </w:rPr>
              <w:t>27</w:t>
            </w:r>
          </w:p>
        </w:tc>
        <w:tc>
          <w:tcPr>
            <w:tcW w:w="2026" w:type="dxa"/>
            <w:tcBorders>
              <w:top w:val="single" w:sz="5" w:space="0" w:color="auto"/>
              <w:bottom w:val="single" w:sz="5" w:space="0" w:color="auto"/>
              <w:right w:val="single" w:sz="5" w:space="0" w:color="auto"/>
            </w:tcBorders>
            <w:shd w:val="clear" w:color="FFFFFF" w:fill="auto"/>
          </w:tcPr>
          <w:p w:rsidR="00755398" w:rsidRPr="002A1826" w:rsidRDefault="00392136">
            <w:pPr>
              <w:jc w:val="center"/>
              <w:rPr>
                <w:rFonts w:ascii="Times New Roman" w:hAnsi="Times New Roman"/>
                <w:sz w:val="24"/>
                <w:szCs w:val="24"/>
              </w:rPr>
            </w:pPr>
            <w:r w:rsidRPr="00392136">
              <w:rPr>
                <w:rFonts w:ascii="Times New Roman" w:hAnsi="Times New Roman"/>
                <w:sz w:val="24"/>
                <w:szCs w:val="24"/>
              </w:rPr>
              <w:t xml:space="preserve">Раствор диализирующий </w:t>
            </w:r>
            <w:proofErr w:type="gramStart"/>
            <w:r w:rsidRPr="00392136">
              <w:rPr>
                <w:rFonts w:ascii="Times New Roman" w:hAnsi="Times New Roman"/>
                <w:sz w:val="24"/>
                <w:szCs w:val="24"/>
              </w:rPr>
              <w:t>К</w:t>
            </w:r>
            <w:proofErr w:type="gramEnd"/>
            <w:r w:rsidRPr="00392136">
              <w:rPr>
                <w:rFonts w:ascii="Times New Roman" w:hAnsi="Times New Roman"/>
                <w:sz w:val="24"/>
                <w:szCs w:val="24"/>
              </w:rPr>
              <w:t xml:space="preserve"> 2, 5000 мл с цитратно-кальциевой </w:t>
            </w:r>
            <w:proofErr w:type="spellStart"/>
            <w:r w:rsidRPr="00392136">
              <w:rPr>
                <w:rFonts w:ascii="Times New Roman" w:hAnsi="Times New Roman"/>
                <w:sz w:val="24"/>
                <w:szCs w:val="24"/>
              </w:rPr>
              <w:t>антикоагуляцией</w:t>
            </w:r>
            <w:proofErr w:type="spellEnd"/>
            <w:r w:rsidRPr="00392136">
              <w:rPr>
                <w:rFonts w:ascii="Times New Roman" w:hAnsi="Times New Roman"/>
                <w:sz w:val="24"/>
                <w:szCs w:val="24"/>
              </w:rPr>
              <w:t xml:space="preserve">, калия 2 </w:t>
            </w:r>
            <w:proofErr w:type="spellStart"/>
            <w:r w:rsidRPr="00392136">
              <w:rPr>
                <w:rFonts w:ascii="Times New Roman" w:hAnsi="Times New Roman"/>
                <w:sz w:val="24"/>
                <w:szCs w:val="24"/>
              </w:rPr>
              <w:t>ммоль</w:t>
            </w:r>
            <w:proofErr w:type="spellEnd"/>
            <w:r w:rsidRPr="00392136">
              <w:rPr>
                <w:rFonts w:ascii="Times New Roman" w:hAnsi="Times New Roman"/>
                <w:sz w:val="24"/>
                <w:szCs w:val="24"/>
              </w:rPr>
              <w:t>/л</w:t>
            </w:r>
          </w:p>
        </w:tc>
        <w:tc>
          <w:tcPr>
            <w:tcW w:w="3997" w:type="dxa"/>
            <w:tcBorders>
              <w:top w:val="single" w:sz="5" w:space="0" w:color="auto"/>
              <w:bottom w:val="single" w:sz="5" w:space="0" w:color="auto"/>
              <w:right w:val="single" w:sz="5" w:space="0" w:color="auto"/>
            </w:tcBorders>
            <w:shd w:val="clear" w:color="FFFFFF" w:fill="auto"/>
          </w:tcPr>
          <w:p w:rsidR="00755398" w:rsidRPr="002A1826" w:rsidRDefault="00392136" w:rsidP="002A1826">
            <w:pPr>
              <w:jc w:val="center"/>
              <w:rPr>
                <w:rFonts w:ascii="Times New Roman" w:hAnsi="Times New Roman"/>
                <w:sz w:val="24"/>
                <w:szCs w:val="24"/>
              </w:rPr>
            </w:pPr>
            <w:r w:rsidRPr="00392136">
              <w:rPr>
                <w:rFonts w:ascii="Times New Roman" w:hAnsi="Times New Roman"/>
                <w:sz w:val="24"/>
                <w:szCs w:val="24"/>
              </w:rPr>
              <w:t xml:space="preserve">Диализирующий раствор (диализат) для гемодиализа с цитратно-кальциевой </w:t>
            </w:r>
            <w:proofErr w:type="spellStart"/>
            <w:r w:rsidRPr="00392136">
              <w:rPr>
                <w:rFonts w:ascii="Times New Roman" w:hAnsi="Times New Roman"/>
                <w:sz w:val="24"/>
                <w:szCs w:val="24"/>
              </w:rPr>
              <w:t>антикоагуляцией</w:t>
            </w:r>
            <w:proofErr w:type="spellEnd"/>
            <w:r w:rsidRPr="00392136">
              <w:rPr>
                <w:rFonts w:ascii="Times New Roman" w:hAnsi="Times New Roman"/>
                <w:sz w:val="24"/>
                <w:szCs w:val="24"/>
              </w:rPr>
              <w:t xml:space="preserve">, содержание калия 2 </w:t>
            </w:r>
            <w:proofErr w:type="spellStart"/>
            <w:r w:rsidRPr="00392136">
              <w:rPr>
                <w:rFonts w:ascii="Times New Roman" w:hAnsi="Times New Roman"/>
                <w:sz w:val="24"/>
                <w:szCs w:val="24"/>
              </w:rPr>
              <w:t>ммоль</w:t>
            </w:r>
            <w:proofErr w:type="spellEnd"/>
            <w:r w:rsidRPr="00392136">
              <w:rPr>
                <w:rFonts w:ascii="Times New Roman" w:hAnsi="Times New Roman"/>
                <w:sz w:val="24"/>
                <w:szCs w:val="24"/>
              </w:rPr>
              <w:t xml:space="preserve">/л. Совместим с системой магистралей </w:t>
            </w:r>
            <w:proofErr w:type="spellStart"/>
            <w:r w:rsidRPr="00392136">
              <w:rPr>
                <w:rFonts w:ascii="Times New Roman" w:hAnsi="Times New Roman"/>
                <w:sz w:val="24"/>
                <w:szCs w:val="24"/>
              </w:rPr>
              <w:t>MultiFiltrat</w:t>
            </w:r>
            <w:proofErr w:type="spellEnd"/>
            <w:r w:rsidRPr="00392136">
              <w:rPr>
                <w:rFonts w:ascii="Times New Roman" w:hAnsi="Times New Roman"/>
                <w:sz w:val="24"/>
                <w:szCs w:val="24"/>
              </w:rPr>
              <w:t xml:space="preserve"> </w:t>
            </w:r>
            <w:proofErr w:type="spellStart"/>
            <w:r w:rsidRPr="00392136">
              <w:rPr>
                <w:rFonts w:ascii="Times New Roman" w:hAnsi="Times New Roman"/>
                <w:sz w:val="24"/>
                <w:szCs w:val="24"/>
              </w:rPr>
              <w:t>Ci-Ca</w:t>
            </w:r>
            <w:proofErr w:type="spellEnd"/>
            <w:r w:rsidRPr="00392136">
              <w:rPr>
                <w:rFonts w:ascii="Times New Roman" w:hAnsi="Times New Roman"/>
                <w:sz w:val="24"/>
                <w:szCs w:val="24"/>
              </w:rPr>
              <w:t xml:space="preserve">, двухкамерный пластиковый мешок, объем 5000мл. Состав: </w:t>
            </w:r>
            <w:proofErr w:type="spellStart"/>
            <w:r w:rsidRPr="00392136">
              <w:rPr>
                <w:rFonts w:ascii="Times New Roman" w:hAnsi="Times New Roman"/>
                <w:sz w:val="24"/>
                <w:szCs w:val="24"/>
              </w:rPr>
              <w:t>Na</w:t>
            </w:r>
            <w:proofErr w:type="spellEnd"/>
            <w:r w:rsidRPr="00392136">
              <w:rPr>
                <w:rFonts w:ascii="Times New Roman" w:hAnsi="Times New Roman"/>
                <w:sz w:val="24"/>
                <w:szCs w:val="24"/>
              </w:rPr>
              <w:t xml:space="preserve"> 133ммоль/л, </w:t>
            </w:r>
            <w:proofErr w:type="gramStart"/>
            <w:r w:rsidRPr="00392136">
              <w:rPr>
                <w:rFonts w:ascii="Times New Roman" w:hAnsi="Times New Roman"/>
                <w:sz w:val="24"/>
                <w:szCs w:val="24"/>
              </w:rPr>
              <w:t>К</w:t>
            </w:r>
            <w:proofErr w:type="gramEnd"/>
            <w:r w:rsidRPr="00392136">
              <w:rPr>
                <w:rFonts w:ascii="Times New Roman" w:hAnsi="Times New Roman"/>
                <w:sz w:val="24"/>
                <w:szCs w:val="24"/>
              </w:rPr>
              <w:t xml:space="preserve"> 2 </w:t>
            </w:r>
            <w:proofErr w:type="spellStart"/>
            <w:r w:rsidRPr="00392136">
              <w:rPr>
                <w:rFonts w:ascii="Times New Roman" w:hAnsi="Times New Roman"/>
                <w:sz w:val="24"/>
                <w:szCs w:val="24"/>
              </w:rPr>
              <w:t>ммоль</w:t>
            </w:r>
            <w:proofErr w:type="spellEnd"/>
            <w:r w:rsidRPr="00392136">
              <w:rPr>
                <w:rFonts w:ascii="Times New Roman" w:hAnsi="Times New Roman"/>
                <w:sz w:val="24"/>
                <w:szCs w:val="24"/>
              </w:rPr>
              <w:t xml:space="preserve">/л, </w:t>
            </w:r>
            <w:proofErr w:type="spellStart"/>
            <w:r w:rsidRPr="00392136">
              <w:rPr>
                <w:rFonts w:ascii="Times New Roman" w:hAnsi="Times New Roman"/>
                <w:sz w:val="24"/>
                <w:szCs w:val="24"/>
              </w:rPr>
              <w:t>Са</w:t>
            </w:r>
            <w:proofErr w:type="spellEnd"/>
            <w:r w:rsidRPr="00392136">
              <w:rPr>
                <w:rFonts w:ascii="Times New Roman" w:hAnsi="Times New Roman"/>
                <w:sz w:val="24"/>
                <w:szCs w:val="24"/>
              </w:rPr>
              <w:t xml:space="preserve"> 0 </w:t>
            </w:r>
            <w:proofErr w:type="spellStart"/>
            <w:r w:rsidRPr="00392136">
              <w:rPr>
                <w:rFonts w:ascii="Times New Roman" w:hAnsi="Times New Roman"/>
                <w:sz w:val="24"/>
                <w:szCs w:val="24"/>
              </w:rPr>
              <w:t>ммоль</w:t>
            </w:r>
            <w:proofErr w:type="spellEnd"/>
            <w:r w:rsidRPr="00392136">
              <w:rPr>
                <w:rFonts w:ascii="Times New Roman" w:hAnsi="Times New Roman"/>
                <w:sz w:val="24"/>
                <w:szCs w:val="24"/>
              </w:rPr>
              <w:t xml:space="preserve">/л, </w:t>
            </w:r>
            <w:proofErr w:type="spellStart"/>
            <w:r w:rsidRPr="00392136">
              <w:rPr>
                <w:rFonts w:ascii="Times New Roman" w:hAnsi="Times New Roman"/>
                <w:sz w:val="24"/>
                <w:szCs w:val="24"/>
              </w:rPr>
              <w:t>Mg</w:t>
            </w:r>
            <w:proofErr w:type="spellEnd"/>
            <w:r w:rsidRPr="00392136">
              <w:rPr>
                <w:rFonts w:ascii="Times New Roman" w:hAnsi="Times New Roman"/>
                <w:sz w:val="24"/>
                <w:szCs w:val="24"/>
              </w:rPr>
              <w:t xml:space="preserve"> 0,75 </w:t>
            </w:r>
            <w:proofErr w:type="spellStart"/>
            <w:r w:rsidRPr="00392136">
              <w:rPr>
                <w:rFonts w:ascii="Times New Roman" w:hAnsi="Times New Roman"/>
                <w:sz w:val="24"/>
                <w:szCs w:val="24"/>
              </w:rPr>
              <w:t>ммоль</w:t>
            </w:r>
            <w:proofErr w:type="spellEnd"/>
            <w:r w:rsidRPr="00392136">
              <w:rPr>
                <w:rFonts w:ascii="Times New Roman" w:hAnsi="Times New Roman"/>
                <w:sz w:val="24"/>
                <w:szCs w:val="24"/>
              </w:rPr>
              <w:t xml:space="preserve">/л, бикарбонат (НСО3) 20 </w:t>
            </w:r>
            <w:proofErr w:type="spellStart"/>
            <w:r w:rsidRPr="00392136">
              <w:rPr>
                <w:rFonts w:ascii="Times New Roman" w:hAnsi="Times New Roman"/>
                <w:sz w:val="24"/>
                <w:szCs w:val="24"/>
              </w:rPr>
              <w:t>ммоль</w:t>
            </w:r>
            <w:proofErr w:type="spellEnd"/>
            <w:r w:rsidRPr="00392136">
              <w:rPr>
                <w:rFonts w:ascii="Times New Roman" w:hAnsi="Times New Roman"/>
                <w:sz w:val="24"/>
                <w:szCs w:val="24"/>
              </w:rPr>
              <w:t>/л, глюкоза 1,0 г/л.</w:t>
            </w:r>
          </w:p>
        </w:tc>
        <w:tc>
          <w:tcPr>
            <w:tcW w:w="471" w:type="dxa"/>
            <w:tcBorders>
              <w:top w:val="single" w:sz="5" w:space="0" w:color="auto"/>
              <w:bottom w:val="single" w:sz="5" w:space="0" w:color="auto"/>
              <w:right w:val="single" w:sz="5" w:space="0" w:color="auto"/>
            </w:tcBorders>
            <w:shd w:val="clear" w:color="FFFFFF" w:fill="auto"/>
          </w:tcPr>
          <w:p w:rsidR="00755398" w:rsidRDefault="00392136">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755398" w:rsidRDefault="00392136">
            <w:pPr>
              <w:jc w:val="center"/>
              <w:rPr>
                <w:rFonts w:ascii="Times New Roman" w:hAnsi="Times New Roman"/>
                <w:sz w:val="24"/>
                <w:szCs w:val="24"/>
              </w:rPr>
            </w:pPr>
            <w:r>
              <w:rPr>
                <w:rFonts w:ascii="Times New Roman" w:hAnsi="Times New Roman"/>
                <w:sz w:val="24"/>
                <w:szCs w:val="24"/>
              </w:rPr>
              <w:t>150</w:t>
            </w:r>
          </w:p>
        </w:tc>
        <w:tc>
          <w:tcPr>
            <w:tcW w:w="799" w:type="dxa"/>
            <w:tcBorders>
              <w:top w:val="single" w:sz="5" w:space="0" w:color="auto"/>
              <w:bottom w:val="single" w:sz="5" w:space="0" w:color="auto"/>
              <w:right w:val="single" w:sz="5" w:space="0" w:color="auto"/>
            </w:tcBorders>
            <w:shd w:val="clear" w:color="FFFFFF" w:fill="auto"/>
          </w:tcPr>
          <w:p w:rsidR="00755398" w:rsidRDefault="00755398">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755398" w:rsidRDefault="00755398">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755398" w:rsidRDefault="00755398">
            <w:pPr>
              <w:rPr>
                <w:szCs w:val="16"/>
              </w:rPr>
            </w:pPr>
          </w:p>
        </w:tc>
      </w:tr>
      <w:tr w:rsidR="00755398"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755398" w:rsidRDefault="00755398">
            <w:pPr>
              <w:jc w:val="center"/>
              <w:rPr>
                <w:rFonts w:ascii="Times New Roman" w:hAnsi="Times New Roman"/>
                <w:sz w:val="24"/>
                <w:szCs w:val="24"/>
              </w:rPr>
            </w:pPr>
            <w:r>
              <w:rPr>
                <w:rFonts w:ascii="Times New Roman" w:hAnsi="Times New Roman"/>
                <w:sz w:val="24"/>
                <w:szCs w:val="24"/>
              </w:rPr>
              <w:t>28</w:t>
            </w:r>
          </w:p>
        </w:tc>
        <w:tc>
          <w:tcPr>
            <w:tcW w:w="2026" w:type="dxa"/>
            <w:tcBorders>
              <w:top w:val="single" w:sz="5" w:space="0" w:color="auto"/>
              <w:bottom w:val="single" w:sz="5" w:space="0" w:color="auto"/>
              <w:right w:val="single" w:sz="5" w:space="0" w:color="auto"/>
            </w:tcBorders>
            <w:shd w:val="clear" w:color="FFFFFF" w:fill="auto"/>
          </w:tcPr>
          <w:p w:rsidR="00755398" w:rsidRPr="002A1826" w:rsidRDefault="00392136">
            <w:pPr>
              <w:jc w:val="center"/>
              <w:rPr>
                <w:rFonts w:ascii="Times New Roman" w:hAnsi="Times New Roman"/>
                <w:sz w:val="24"/>
                <w:szCs w:val="24"/>
              </w:rPr>
            </w:pPr>
            <w:r w:rsidRPr="00392136">
              <w:rPr>
                <w:rFonts w:ascii="Times New Roman" w:hAnsi="Times New Roman"/>
                <w:sz w:val="24"/>
                <w:szCs w:val="24"/>
              </w:rPr>
              <w:t xml:space="preserve">Система на основе полимеров для адсорбции </w:t>
            </w:r>
            <w:r w:rsidRPr="00392136">
              <w:rPr>
                <w:rFonts w:ascii="Times New Roman" w:hAnsi="Times New Roman"/>
                <w:sz w:val="24"/>
                <w:szCs w:val="24"/>
              </w:rPr>
              <w:lastRenderedPageBreak/>
              <w:t xml:space="preserve">цитокинов </w:t>
            </w:r>
            <w:proofErr w:type="spellStart"/>
            <w:r w:rsidRPr="00392136">
              <w:rPr>
                <w:rFonts w:ascii="Times New Roman" w:hAnsi="Times New Roman"/>
                <w:sz w:val="24"/>
                <w:szCs w:val="24"/>
              </w:rPr>
              <w:t>CytoSorb</w:t>
            </w:r>
            <w:proofErr w:type="spellEnd"/>
            <w:r w:rsidRPr="00392136">
              <w:rPr>
                <w:rFonts w:ascii="Times New Roman" w:hAnsi="Times New Roman"/>
                <w:sz w:val="24"/>
                <w:szCs w:val="24"/>
              </w:rPr>
              <w:t>, стерильная</w:t>
            </w:r>
          </w:p>
        </w:tc>
        <w:tc>
          <w:tcPr>
            <w:tcW w:w="3997" w:type="dxa"/>
            <w:tcBorders>
              <w:top w:val="single" w:sz="5" w:space="0" w:color="auto"/>
              <w:bottom w:val="single" w:sz="5" w:space="0" w:color="auto"/>
              <w:right w:val="single" w:sz="5" w:space="0" w:color="auto"/>
            </w:tcBorders>
            <w:shd w:val="clear" w:color="FFFFFF" w:fill="auto"/>
          </w:tcPr>
          <w:p w:rsidR="00755398" w:rsidRPr="002A1826" w:rsidRDefault="00392136" w:rsidP="002A1826">
            <w:pPr>
              <w:jc w:val="center"/>
              <w:rPr>
                <w:rFonts w:ascii="Times New Roman" w:hAnsi="Times New Roman"/>
                <w:sz w:val="24"/>
                <w:szCs w:val="24"/>
              </w:rPr>
            </w:pPr>
            <w:r w:rsidRPr="00392136">
              <w:rPr>
                <w:rFonts w:ascii="Times New Roman" w:hAnsi="Times New Roman"/>
                <w:sz w:val="24"/>
                <w:szCs w:val="24"/>
              </w:rPr>
              <w:lastRenderedPageBreak/>
              <w:t xml:space="preserve">Функциональное назначение - профилактика и лечение </w:t>
            </w:r>
            <w:proofErr w:type="spellStart"/>
            <w:r w:rsidRPr="00392136">
              <w:rPr>
                <w:rFonts w:ascii="Times New Roman" w:hAnsi="Times New Roman"/>
                <w:sz w:val="24"/>
                <w:szCs w:val="24"/>
              </w:rPr>
              <w:t>полиорганной</w:t>
            </w:r>
            <w:proofErr w:type="spellEnd"/>
            <w:r w:rsidRPr="00392136">
              <w:rPr>
                <w:rFonts w:ascii="Times New Roman" w:hAnsi="Times New Roman"/>
                <w:sz w:val="24"/>
                <w:szCs w:val="24"/>
              </w:rPr>
              <w:t xml:space="preserve"> недостаточности при </w:t>
            </w:r>
            <w:r w:rsidRPr="00392136">
              <w:rPr>
                <w:rFonts w:ascii="Times New Roman" w:hAnsi="Times New Roman"/>
                <w:sz w:val="24"/>
                <w:szCs w:val="24"/>
              </w:rPr>
              <w:lastRenderedPageBreak/>
              <w:t>операциях на сердце, сепсисе различной этиологии, септическом шоке, ОРДС. Система на основе полимеров для адсорбции цитокинов молекулярной массы 8-55кДа, стерильная, однократного применения, с принадлежностями.</w:t>
            </w:r>
          </w:p>
        </w:tc>
        <w:tc>
          <w:tcPr>
            <w:tcW w:w="471" w:type="dxa"/>
            <w:tcBorders>
              <w:top w:val="single" w:sz="5" w:space="0" w:color="auto"/>
              <w:bottom w:val="single" w:sz="5" w:space="0" w:color="auto"/>
              <w:right w:val="single" w:sz="5" w:space="0" w:color="auto"/>
            </w:tcBorders>
            <w:shd w:val="clear" w:color="FFFFFF" w:fill="auto"/>
          </w:tcPr>
          <w:p w:rsidR="00755398" w:rsidRDefault="00392136">
            <w:pPr>
              <w:jc w:val="center"/>
              <w:rPr>
                <w:rFonts w:ascii="Times New Roman" w:hAnsi="Times New Roman"/>
                <w:sz w:val="24"/>
                <w:szCs w:val="24"/>
              </w:rPr>
            </w:pPr>
            <w:proofErr w:type="spellStart"/>
            <w:r>
              <w:rPr>
                <w:rFonts w:ascii="Times New Roman" w:hAnsi="Times New Roman"/>
                <w:sz w:val="24"/>
                <w:szCs w:val="24"/>
              </w:rPr>
              <w:lastRenderedPageBreak/>
              <w:t>шт</w:t>
            </w:r>
            <w:proofErr w:type="spellEnd"/>
          </w:p>
        </w:tc>
        <w:tc>
          <w:tcPr>
            <w:tcW w:w="686" w:type="dxa"/>
            <w:tcBorders>
              <w:top w:val="single" w:sz="5" w:space="0" w:color="auto"/>
              <w:bottom w:val="single" w:sz="5" w:space="0" w:color="auto"/>
              <w:right w:val="single" w:sz="5" w:space="0" w:color="auto"/>
            </w:tcBorders>
            <w:shd w:val="clear" w:color="FFFFFF" w:fill="auto"/>
          </w:tcPr>
          <w:p w:rsidR="00755398" w:rsidRDefault="00392136">
            <w:pPr>
              <w:jc w:val="center"/>
              <w:rPr>
                <w:rFonts w:ascii="Times New Roman" w:hAnsi="Times New Roman"/>
                <w:sz w:val="24"/>
                <w:szCs w:val="24"/>
              </w:rPr>
            </w:pPr>
            <w:r>
              <w:rPr>
                <w:rFonts w:ascii="Times New Roman" w:hAnsi="Times New Roman"/>
                <w:sz w:val="24"/>
                <w:szCs w:val="24"/>
              </w:rPr>
              <w:t>5</w:t>
            </w:r>
          </w:p>
        </w:tc>
        <w:tc>
          <w:tcPr>
            <w:tcW w:w="799" w:type="dxa"/>
            <w:tcBorders>
              <w:top w:val="single" w:sz="5" w:space="0" w:color="auto"/>
              <w:bottom w:val="single" w:sz="5" w:space="0" w:color="auto"/>
              <w:right w:val="single" w:sz="5" w:space="0" w:color="auto"/>
            </w:tcBorders>
            <w:shd w:val="clear" w:color="FFFFFF" w:fill="auto"/>
          </w:tcPr>
          <w:p w:rsidR="00755398" w:rsidRDefault="00755398">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755398" w:rsidRDefault="00755398">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755398" w:rsidRDefault="00755398">
            <w:pPr>
              <w:rPr>
                <w:szCs w:val="16"/>
              </w:rPr>
            </w:pPr>
          </w:p>
        </w:tc>
      </w:tr>
      <w:tr w:rsidR="00755398" w:rsidTr="00D203BE">
        <w:trPr>
          <w:trHeight w:val="60"/>
        </w:trPr>
        <w:tc>
          <w:tcPr>
            <w:tcW w:w="498" w:type="dxa"/>
            <w:tcBorders>
              <w:top w:val="single" w:sz="5" w:space="0" w:color="auto"/>
              <w:left w:val="single" w:sz="5" w:space="0" w:color="auto"/>
              <w:bottom w:val="single" w:sz="5" w:space="0" w:color="auto"/>
              <w:right w:val="single" w:sz="5" w:space="0" w:color="auto"/>
            </w:tcBorders>
            <w:shd w:val="clear" w:color="FFFFFF" w:fill="auto"/>
          </w:tcPr>
          <w:p w:rsidR="00755398" w:rsidRDefault="00755398">
            <w:pPr>
              <w:jc w:val="center"/>
              <w:rPr>
                <w:rFonts w:ascii="Times New Roman" w:hAnsi="Times New Roman"/>
                <w:sz w:val="24"/>
                <w:szCs w:val="24"/>
              </w:rPr>
            </w:pPr>
            <w:r>
              <w:rPr>
                <w:rFonts w:ascii="Times New Roman" w:hAnsi="Times New Roman"/>
                <w:sz w:val="24"/>
                <w:szCs w:val="24"/>
              </w:rPr>
              <w:lastRenderedPageBreak/>
              <w:t>29</w:t>
            </w:r>
          </w:p>
        </w:tc>
        <w:tc>
          <w:tcPr>
            <w:tcW w:w="2026" w:type="dxa"/>
            <w:tcBorders>
              <w:top w:val="single" w:sz="5" w:space="0" w:color="auto"/>
              <w:bottom w:val="single" w:sz="5" w:space="0" w:color="auto"/>
              <w:right w:val="single" w:sz="5" w:space="0" w:color="auto"/>
            </w:tcBorders>
            <w:shd w:val="clear" w:color="FFFFFF" w:fill="auto"/>
          </w:tcPr>
          <w:p w:rsidR="00755398" w:rsidRPr="00392136" w:rsidRDefault="00392136">
            <w:pPr>
              <w:jc w:val="center"/>
              <w:rPr>
                <w:rFonts w:ascii="Times New Roman" w:hAnsi="Times New Roman"/>
                <w:sz w:val="24"/>
                <w:szCs w:val="24"/>
                <w:lang w:val="en-US"/>
              </w:rPr>
            </w:pPr>
            <w:r w:rsidRPr="00392136">
              <w:rPr>
                <w:rFonts w:ascii="Times New Roman" w:hAnsi="Times New Roman"/>
                <w:sz w:val="24"/>
                <w:szCs w:val="24"/>
              </w:rPr>
              <w:t>Шприц</w:t>
            </w:r>
            <w:r w:rsidRPr="00392136">
              <w:rPr>
                <w:rFonts w:ascii="Times New Roman" w:hAnsi="Times New Roman"/>
                <w:sz w:val="24"/>
                <w:szCs w:val="24"/>
                <w:lang w:val="en-US"/>
              </w:rPr>
              <w:t xml:space="preserve"> </w:t>
            </w:r>
            <w:r w:rsidRPr="00392136">
              <w:rPr>
                <w:rFonts w:ascii="Times New Roman" w:hAnsi="Times New Roman"/>
                <w:sz w:val="24"/>
                <w:szCs w:val="24"/>
              </w:rPr>
              <w:t>для</w:t>
            </w:r>
            <w:r w:rsidRPr="00392136">
              <w:rPr>
                <w:rFonts w:ascii="Times New Roman" w:hAnsi="Times New Roman"/>
                <w:sz w:val="24"/>
                <w:szCs w:val="24"/>
                <w:lang w:val="en-US"/>
              </w:rPr>
              <w:t xml:space="preserve"> </w:t>
            </w:r>
            <w:proofErr w:type="spellStart"/>
            <w:r w:rsidRPr="00392136">
              <w:rPr>
                <w:rFonts w:ascii="Times New Roman" w:hAnsi="Times New Roman"/>
                <w:sz w:val="24"/>
                <w:szCs w:val="24"/>
              </w:rPr>
              <w:t>инжектомата</w:t>
            </w:r>
            <w:proofErr w:type="spellEnd"/>
            <w:r w:rsidRPr="00392136">
              <w:rPr>
                <w:rFonts w:ascii="Times New Roman" w:hAnsi="Times New Roman"/>
                <w:sz w:val="24"/>
                <w:szCs w:val="24"/>
                <w:lang w:val="en-US"/>
              </w:rPr>
              <w:t xml:space="preserve"> 50 </w:t>
            </w:r>
            <w:r w:rsidRPr="00392136">
              <w:rPr>
                <w:rFonts w:ascii="Times New Roman" w:hAnsi="Times New Roman"/>
                <w:sz w:val="24"/>
                <w:szCs w:val="24"/>
              </w:rPr>
              <w:t>мл</w:t>
            </w:r>
            <w:r w:rsidRPr="00392136">
              <w:rPr>
                <w:rFonts w:ascii="Times New Roman" w:hAnsi="Times New Roman"/>
                <w:sz w:val="24"/>
                <w:szCs w:val="24"/>
                <w:lang w:val="en-US"/>
              </w:rPr>
              <w:t xml:space="preserve"> SYRINGE FOR INJECTOMAT</w:t>
            </w:r>
          </w:p>
        </w:tc>
        <w:tc>
          <w:tcPr>
            <w:tcW w:w="3997" w:type="dxa"/>
            <w:tcBorders>
              <w:top w:val="single" w:sz="5" w:space="0" w:color="auto"/>
              <w:bottom w:val="single" w:sz="5" w:space="0" w:color="auto"/>
              <w:right w:val="single" w:sz="5" w:space="0" w:color="auto"/>
            </w:tcBorders>
            <w:shd w:val="clear" w:color="FFFFFF" w:fill="auto"/>
          </w:tcPr>
          <w:p w:rsidR="00755398" w:rsidRPr="00392136" w:rsidRDefault="00392136" w:rsidP="002A1826">
            <w:pPr>
              <w:jc w:val="center"/>
              <w:rPr>
                <w:rFonts w:ascii="Times New Roman" w:hAnsi="Times New Roman"/>
                <w:sz w:val="24"/>
                <w:szCs w:val="24"/>
              </w:rPr>
            </w:pPr>
            <w:r w:rsidRPr="00392136">
              <w:rPr>
                <w:rFonts w:ascii="Times New Roman" w:hAnsi="Times New Roman"/>
                <w:sz w:val="24"/>
                <w:szCs w:val="24"/>
              </w:rPr>
              <w:t>Трёхкомпонентный шприц объёмом не менее 50 мл. Цилиндр выполнен из прозрачного полипропилена с боковой градуировкой черного цвета с шагом маркировки не более 1 мл.</w:t>
            </w:r>
          </w:p>
        </w:tc>
        <w:tc>
          <w:tcPr>
            <w:tcW w:w="471" w:type="dxa"/>
            <w:tcBorders>
              <w:top w:val="single" w:sz="5" w:space="0" w:color="auto"/>
              <w:bottom w:val="single" w:sz="5" w:space="0" w:color="auto"/>
              <w:right w:val="single" w:sz="5" w:space="0" w:color="auto"/>
            </w:tcBorders>
            <w:shd w:val="clear" w:color="FFFFFF" w:fill="auto"/>
          </w:tcPr>
          <w:p w:rsidR="00755398" w:rsidRPr="00392136" w:rsidRDefault="00392136">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686" w:type="dxa"/>
            <w:tcBorders>
              <w:top w:val="single" w:sz="5" w:space="0" w:color="auto"/>
              <w:bottom w:val="single" w:sz="5" w:space="0" w:color="auto"/>
              <w:right w:val="single" w:sz="5" w:space="0" w:color="auto"/>
            </w:tcBorders>
            <w:shd w:val="clear" w:color="FFFFFF" w:fill="auto"/>
          </w:tcPr>
          <w:p w:rsidR="00755398" w:rsidRDefault="00392136">
            <w:pPr>
              <w:jc w:val="center"/>
              <w:rPr>
                <w:rFonts w:ascii="Times New Roman" w:hAnsi="Times New Roman"/>
                <w:sz w:val="24"/>
                <w:szCs w:val="24"/>
              </w:rPr>
            </w:pPr>
            <w:r>
              <w:rPr>
                <w:rFonts w:ascii="Times New Roman" w:hAnsi="Times New Roman"/>
                <w:sz w:val="24"/>
                <w:szCs w:val="24"/>
              </w:rPr>
              <w:t>60</w:t>
            </w:r>
          </w:p>
        </w:tc>
        <w:tc>
          <w:tcPr>
            <w:tcW w:w="799" w:type="dxa"/>
            <w:tcBorders>
              <w:top w:val="single" w:sz="5" w:space="0" w:color="auto"/>
              <w:bottom w:val="single" w:sz="5" w:space="0" w:color="auto"/>
              <w:right w:val="single" w:sz="5" w:space="0" w:color="auto"/>
            </w:tcBorders>
            <w:shd w:val="clear" w:color="FFFFFF" w:fill="auto"/>
          </w:tcPr>
          <w:p w:rsidR="00755398" w:rsidRDefault="00755398">
            <w:pPr>
              <w:jc w:val="center"/>
              <w:rPr>
                <w:rFonts w:ascii="Times New Roman" w:hAnsi="Times New Roman"/>
                <w:sz w:val="24"/>
                <w:szCs w:val="24"/>
              </w:rPr>
            </w:pPr>
          </w:p>
        </w:tc>
        <w:tc>
          <w:tcPr>
            <w:tcW w:w="1304" w:type="dxa"/>
            <w:tcBorders>
              <w:top w:val="single" w:sz="5" w:space="0" w:color="auto"/>
              <w:bottom w:val="single" w:sz="5" w:space="0" w:color="auto"/>
              <w:right w:val="single" w:sz="5" w:space="0" w:color="auto"/>
            </w:tcBorders>
            <w:shd w:val="clear" w:color="FFFFFF" w:fill="auto"/>
          </w:tcPr>
          <w:p w:rsidR="00755398" w:rsidRDefault="00755398">
            <w:pPr>
              <w:jc w:val="center"/>
              <w:rPr>
                <w:rFonts w:ascii="Times New Roman" w:hAnsi="Times New Roman"/>
                <w:sz w:val="24"/>
                <w:szCs w:val="24"/>
              </w:rPr>
            </w:pPr>
          </w:p>
        </w:tc>
        <w:tc>
          <w:tcPr>
            <w:tcW w:w="1281" w:type="dxa"/>
            <w:tcBorders>
              <w:top w:val="single" w:sz="5" w:space="0" w:color="auto"/>
              <w:left w:val="single" w:sz="5" w:space="0" w:color="auto"/>
              <w:bottom w:val="single" w:sz="5" w:space="0" w:color="auto"/>
              <w:right w:val="single" w:sz="5" w:space="0" w:color="auto"/>
            </w:tcBorders>
            <w:shd w:val="clear" w:color="FFFFFF" w:fill="auto"/>
            <w:vAlign w:val="bottom"/>
          </w:tcPr>
          <w:p w:rsidR="00755398" w:rsidRDefault="00755398">
            <w:pPr>
              <w:rPr>
                <w:szCs w:val="16"/>
              </w:rPr>
            </w:pPr>
          </w:p>
        </w:tc>
      </w:tr>
      <w:tr w:rsidR="002A1826" w:rsidTr="00D203BE">
        <w:trPr>
          <w:trHeight w:val="375"/>
        </w:trPr>
        <w:tc>
          <w:tcPr>
            <w:tcW w:w="498" w:type="dxa"/>
            <w:shd w:val="clear" w:color="FFFFFF" w:fill="auto"/>
            <w:vAlign w:val="bottom"/>
          </w:tcPr>
          <w:p w:rsidR="00D8627C" w:rsidRDefault="00D8627C">
            <w:pPr>
              <w:rPr>
                <w:szCs w:val="16"/>
              </w:rPr>
            </w:pPr>
          </w:p>
        </w:tc>
        <w:tc>
          <w:tcPr>
            <w:tcW w:w="2026" w:type="dxa"/>
            <w:shd w:val="clear" w:color="FFFFFF" w:fill="auto"/>
            <w:vAlign w:val="bottom"/>
          </w:tcPr>
          <w:p w:rsidR="00D8627C" w:rsidRDefault="00D8627C">
            <w:pPr>
              <w:rPr>
                <w:szCs w:val="16"/>
              </w:rPr>
            </w:pPr>
          </w:p>
        </w:tc>
        <w:tc>
          <w:tcPr>
            <w:tcW w:w="3997" w:type="dxa"/>
            <w:shd w:val="clear" w:color="FFFFFF" w:fill="auto"/>
            <w:vAlign w:val="bottom"/>
          </w:tcPr>
          <w:p w:rsidR="00D8627C" w:rsidRDefault="00D8627C">
            <w:pPr>
              <w:rPr>
                <w:szCs w:val="16"/>
              </w:rPr>
            </w:pPr>
          </w:p>
        </w:tc>
        <w:tc>
          <w:tcPr>
            <w:tcW w:w="471" w:type="dxa"/>
            <w:shd w:val="clear" w:color="FFFFFF" w:fill="auto"/>
            <w:vAlign w:val="bottom"/>
          </w:tcPr>
          <w:p w:rsidR="00D8627C" w:rsidRDefault="00D8627C">
            <w:pPr>
              <w:rPr>
                <w:szCs w:val="16"/>
              </w:rPr>
            </w:pPr>
          </w:p>
        </w:tc>
        <w:tc>
          <w:tcPr>
            <w:tcW w:w="686" w:type="dxa"/>
            <w:shd w:val="clear" w:color="FFFFFF" w:fill="auto"/>
            <w:vAlign w:val="bottom"/>
          </w:tcPr>
          <w:p w:rsidR="00D8627C" w:rsidRDefault="00D8627C">
            <w:pPr>
              <w:rPr>
                <w:szCs w:val="16"/>
              </w:rPr>
            </w:pPr>
          </w:p>
        </w:tc>
        <w:tc>
          <w:tcPr>
            <w:tcW w:w="799" w:type="dxa"/>
            <w:shd w:val="clear" w:color="FFFFFF" w:fill="auto"/>
            <w:vAlign w:val="bottom"/>
          </w:tcPr>
          <w:p w:rsidR="00D8627C" w:rsidRDefault="00D8627C">
            <w:pPr>
              <w:rPr>
                <w:szCs w:val="16"/>
              </w:rPr>
            </w:pPr>
          </w:p>
        </w:tc>
        <w:tc>
          <w:tcPr>
            <w:tcW w:w="1304" w:type="dxa"/>
            <w:shd w:val="clear" w:color="FFFFFF" w:fill="auto"/>
            <w:vAlign w:val="bottom"/>
          </w:tcPr>
          <w:p w:rsidR="00D8627C" w:rsidRDefault="00D8627C">
            <w:pPr>
              <w:rPr>
                <w:szCs w:val="16"/>
              </w:rPr>
            </w:pPr>
          </w:p>
        </w:tc>
        <w:tc>
          <w:tcPr>
            <w:tcW w:w="1281" w:type="dxa"/>
            <w:shd w:val="clear" w:color="FFFFFF" w:fill="auto"/>
            <w:vAlign w:val="bottom"/>
          </w:tcPr>
          <w:p w:rsidR="00D8627C" w:rsidRDefault="00D8627C">
            <w:pPr>
              <w:rPr>
                <w:szCs w:val="16"/>
              </w:rPr>
            </w:pPr>
          </w:p>
        </w:tc>
      </w:tr>
      <w:tr w:rsidR="00D8627C" w:rsidTr="00D203BE">
        <w:trPr>
          <w:trHeight w:val="60"/>
        </w:trPr>
        <w:tc>
          <w:tcPr>
            <w:tcW w:w="11062" w:type="dxa"/>
            <w:gridSpan w:val="8"/>
            <w:shd w:val="clear" w:color="FFFFFF" w:fill="auto"/>
            <w:vAlign w:val="bottom"/>
          </w:tcPr>
          <w:p w:rsidR="00D8627C" w:rsidRDefault="00E26F17" w:rsidP="00B962E7">
            <w:pPr>
              <w:rPr>
                <w:rFonts w:ascii="Times New Roman" w:hAnsi="Times New Roman"/>
                <w:sz w:val="28"/>
                <w:szCs w:val="28"/>
              </w:rPr>
            </w:pPr>
            <w:r>
              <w:rPr>
                <w:rFonts w:ascii="Times New Roman" w:hAnsi="Times New Roman"/>
                <w:sz w:val="28"/>
                <w:szCs w:val="28"/>
              </w:rPr>
              <w:t xml:space="preserve">Срок поставки: </w:t>
            </w:r>
            <w:r w:rsidR="00B962E7">
              <w:rPr>
                <w:rFonts w:ascii="Times New Roman" w:hAnsi="Times New Roman"/>
                <w:sz w:val="28"/>
                <w:szCs w:val="28"/>
              </w:rPr>
              <w:t>ПО ЗАЯВКЕ ЗАКАЗЧИКА ДО 31.12.2021 ГОДА</w:t>
            </w:r>
            <w:r>
              <w:rPr>
                <w:rFonts w:ascii="Times New Roman" w:hAnsi="Times New Roman"/>
                <w:sz w:val="28"/>
                <w:szCs w:val="28"/>
              </w:rPr>
              <w:t>.</w:t>
            </w:r>
          </w:p>
        </w:tc>
      </w:tr>
      <w:tr w:rsidR="002A1826" w:rsidTr="00D203BE">
        <w:trPr>
          <w:trHeight w:val="120"/>
        </w:trPr>
        <w:tc>
          <w:tcPr>
            <w:tcW w:w="498" w:type="dxa"/>
            <w:shd w:val="clear" w:color="FFFFFF" w:fill="auto"/>
            <w:vAlign w:val="bottom"/>
          </w:tcPr>
          <w:p w:rsidR="00D8627C" w:rsidRDefault="00D8627C">
            <w:pPr>
              <w:rPr>
                <w:szCs w:val="16"/>
              </w:rPr>
            </w:pPr>
          </w:p>
        </w:tc>
        <w:tc>
          <w:tcPr>
            <w:tcW w:w="2026" w:type="dxa"/>
            <w:shd w:val="clear" w:color="FFFFFF" w:fill="auto"/>
            <w:vAlign w:val="bottom"/>
          </w:tcPr>
          <w:p w:rsidR="00D8627C" w:rsidRDefault="00D8627C">
            <w:pPr>
              <w:rPr>
                <w:szCs w:val="16"/>
              </w:rPr>
            </w:pPr>
          </w:p>
        </w:tc>
        <w:tc>
          <w:tcPr>
            <w:tcW w:w="3997" w:type="dxa"/>
            <w:shd w:val="clear" w:color="FFFFFF" w:fill="auto"/>
            <w:vAlign w:val="bottom"/>
          </w:tcPr>
          <w:p w:rsidR="00D8627C" w:rsidRDefault="00D8627C">
            <w:pPr>
              <w:rPr>
                <w:szCs w:val="16"/>
              </w:rPr>
            </w:pPr>
          </w:p>
        </w:tc>
        <w:tc>
          <w:tcPr>
            <w:tcW w:w="471" w:type="dxa"/>
            <w:shd w:val="clear" w:color="FFFFFF" w:fill="auto"/>
            <w:vAlign w:val="bottom"/>
          </w:tcPr>
          <w:p w:rsidR="00D8627C" w:rsidRDefault="00D8627C">
            <w:pPr>
              <w:rPr>
                <w:szCs w:val="16"/>
              </w:rPr>
            </w:pPr>
          </w:p>
        </w:tc>
        <w:tc>
          <w:tcPr>
            <w:tcW w:w="686" w:type="dxa"/>
            <w:shd w:val="clear" w:color="FFFFFF" w:fill="auto"/>
            <w:vAlign w:val="bottom"/>
          </w:tcPr>
          <w:p w:rsidR="00D8627C" w:rsidRDefault="00D8627C">
            <w:pPr>
              <w:rPr>
                <w:szCs w:val="16"/>
              </w:rPr>
            </w:pPr>
          </w:p>
        </w:tc>
        <w:tc>
          <w:tcPr>
            <w:tcW w:w="799" w:type="dxa"/>
            <w:shd w:val="clear" w:color="FFFFFF" w:fill="auto"/>
            <w:vAlign w:val="bottom"/>
          </w:tcPr>
          <w:p w:rsidR="00D8627C" w:rsidRDefault="00D8627C">
            <w:pPr>
              <w:rPr>
                <w:szCs w:val="16"/>
              </w:rPr>
            </w:pPr>
          </w:p>
        </w:tc>
        <w:tc>
          <w:tcPr>
            <w:tcW w:w="1304" w:type="dxa"/>
            <w:shd w:val="clear" w:color="FFFFFF" w:fill="auto"/>
            <w:vAlign w:val="bottom"/>
          </w:tcPr>
          <w:p w:rsidR="00D8627C" w:rsidRDefault="00D8627C">
            <w:pPr>
              <w:rPr>
                <w:szCs w:val="16"/>
              </w:rPr>
            </w:pPr>
          </w:p>
        </w:tc>
        <w:tc>
          <w:tcPr>
            <w:tcW w:w="1281" w:type="dxa"/>
            <w:shd w:val="clear" w:color="FFFFFF" w:fill="auto"/>
            <w:vAlign w:val="bottom"/>
          </w:tcPr>
          <w:p w:rsidR="00D8627C" w:rsidRDefault="00D8627C">
            <w:pPr>
              <w:rPr>
                <w:szCs w:val="16"/>
              </w:rPr>
            </w:pPr>
          </w:p>
        </w:tc>
      </w:tr>
      <w:tr w:rsidR="00D8627C" w:rsidTr="00D203BE">
        <w:trPr>
          <w:trHeight w:val="60"/>
        </w:trPr>
        <w:tc>
          <w:tcPr>
            <w:tcW w:w="11062" w:type="dxa"/>
            <w:gridSpan w:val="8"/>
            <w:shd w:val="clear" w:color="FFFFFF" w:fill="auto"/>
            <w:vAlign w:val="bottom"/>
          </w:tcPr>
          <w:p w:rsidR="00D8627C" w:rsidRDefault="00E26F17">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 Железняка, 3.</w:t>
            </w:r>
          </w:p>
        </w:tc>
      </w:tr>
      <w:tr w:rsidR="002A1826" w:rsidTr="00D203BE">
        <w:trPr>
          <w:trHeight w:val="120"/>
        </w:trPr>
        <w:tc>
          <w:tcPr>
            <w:tcW w:w="498" w:type="dxa"/>
            <w:shd w:val="clear" w:color="FFFFFF" w:fill="auto"/>
            <w:vAlign w:val="bottom"/>
          </w:tcPr>
          <w:p w:rsidR="00D8627C" w:rsidRDefault="00D8627C">
            <w:pPr>
              <w:rPr>
                <w:rFonts w:ascii="Times New Roman" w:hAnsi="Times New Roman"/>
                <w:sz w:val="28"/>
                <w:szCs w:val="28"/>
              </w:rPr>
            </w:pPr>
          </w:p>
        </w:tc>
        <w:tc>
          <w:tcPr>
            <w:tcW w:w="2026" w:type="dxa"/>
            <w:shd w:val="clear" w:color="FFFFFF" w:fill="auto"/>
            <w:vAlign w:val="bottom"/>
          </w:tcPr>
          <w:p w:rsidR="00D8627C" w:rsidRDefault="00D8627C">
            <w:pPr>
              <w:rPr>
                <w:rFonts w:ascii="Times New Roman" w:hAnsi="Times New Roman"/>
                <w:sz w:val="28"/>
                <w:szCs w:val="28"/>
              </w:rPr>
            </w:pPr>
          </w:p>
        </w:tc>
        <w:tc>
          <w:tcPr>
            <w:tcW w:w="3997" w:type="dxa"/>
            <w:shd w:val="clear" w:color="FFFFFF" w:fill="auto"/>
            <w:vAlign w:val="bottom"/>
          </w:tcPr>
          <w:p w:rsidR="00D8627C" w:rsidRDefault="00D8627C">
            <w:pPr>
              <w:rPr>
                <w:rFonts w:ascii="Times New Roman" w:hAnsi="Times New Roman"/>
                <w:sz w:val="28"/>
                <w:szCs w:val="28"/>
              </w:rPr>
            </w:pPr>
          </w:p>
        </w:tc>
        <w:tc>
          <w:tcPr>
            <w:tcW w:w="471" w:type="dxa"/>
            <w:shd w:val="clear" w:color="FFFFFF" w:fill="auto"/>
            <w:vAlign w:val="bottom"/>
          </w:tcPr>
          <w:p w:rsidR="00D8627C" w:rsidRDefault="00D8627C">
            <w:pPr>
              <w:rPr>
                <w:rFonts w:ascii="Times New Roman" w:hAnsi="Times New Roman"/>
                <w:sz w:val="28"/>
                <w:szCs w:val="28"/>
              </w:rPr>
            </w:pPr>
          </w:p>
        </w:tc>
        <w:tc>
          <w:tcPr>
            <w:tcW w:w="686" w:type="dxa"/>
            <w:shd w:val="clear" w:color="FFFFFF" w:fill="auto"/>
            <w:vAlign w:val="bottom"/>
          </w:tcPr>
          <w:p w:rsidR="00D8627C" w:rsidRDefault="00D8627C">
            <w:pPr>
              <w:rPr>
                <w:rFonts w:ascii="Times New Roman" w:hAnsi="Times New Roman"/>
                <w:sz w:val="28"/>
                <w:szCs w:val="28"/>
              </w:rPr>
            </w:pPr>
          </w:p>
        </w:tc>
        <w:tc>
          <w:tcPr>
            <w:tcW w:w="799" w:type="dxa"/>
            <w:shd w:val="clear" w:color="FFFFFF" w:fill="auto"/>
            <w:vAlign w:val="bottom"/>
          </w:tcPr>
          <w:p w:rsidR="00D8627C" w:rsidRDefault="00D8627C">
            <w:pPr>
              <w:rPr>
                <w:rFonts w:ascii="Times New Roman" w:hAnsi="Times New Roman"/>
                <w:sz w:val="28"/>
                <w:szCs w:val="28"/>
              </w:rPr>
            </w:pPr>
          </w:p>
        </w:tc>
        <w:tc>
          <w:tcPr>
            <w:tcW w:w="1304" w:type="dxa"/>
            <w:shd w:val="clear" w:color="FFFFFF" w:fill="auto"/>
            <w:vAlign w:val="bottom"/>
          </w:tcPr>
          <w:p w:rsidR="00D8627C" w:rsidRDefault="00D8627C">
            <w:pPr>
              <w:rPr>
                <w:rFonts w:ascii="Times New Roman" w:hAnsi="Times New Roman"/>
                <w:sz w:val="28"/>
                <w:szCs w:val="28"/>
              </w:rPr>
            </w:pPr>
          </w:p>
        </w:tc>
        <w:tc>
          <w:tcPr>
            <w:tcW w:w="1281" w:type="dxa"/>
            <w:shd w:val="clear" w:color="FFFFFF" w:fill="auto"/>
            <w:vAlign w:val="bottom"/>
          </w:tcPr>
          <w:p w:rsidR="00D8627C" w:rsidRDefault="00D8627C">
            <w:pPr>
              <w:rPr>
                <w:szCs w:val="16"/>
              </w:rPr>
            </w:pPr>
          </w:p>
        </w:tc>
      </w:tr>
      <w:tr w:rsidR="00D8627C" w:rsidTr="00D203BE">
        <w:trPr>
          <w:trHeight w:val="60"/>
        </w:trPr>
        <w:tc>
          <w:tcPr>
            <w:tcW w:w="11062" w:type="dxa"/>
            <w:gridSpan w:val="8"/>
            <w:shd w:val="clear" w:color="FFFFFF" w:fill="auto"/>
            <w:vAlign w:val="bottom"/>
          </w:tcPr>
          <w:p w:rsidR="00D8627C" w:rsidRDefault="00E26F17">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2A1826" w:rsidTr="00D203BE">
        <w:trPr>
          <w:trHeight w:val="165"/>
        </w:trPr>
        <w:tc>
          <w:tcPr>
            <w:tcW w:w="498" w:type="dxa"/>
            <w:shd w:val="clear" w:color="FFFFFF" w:fill="auto"/>
            <w:vAlign w:val="bottom"/>
          </w:tcPr>
          <w:p w:rsidR="00D8627C" w:rsidRDefault="00D8627C">
            <w:pPr>
              <w:rPr>
                <w:szCs w:val="16"/>
              </w:rPr>
            </w:pPr>
          </w:p>
        </w:tc>
        <w:tc>
          <w:tcPr>
            <w:tcW w:w="2026" w:type="dxa"/>
            <w:shd w:val="clear" w:color="FFFFFF" w:fill="auto"/>
            <w:vAlign w:val="bottom"/>
          </w:tcPr>
          <w:p w:rsidR="00D8627C" w:rsidRDefault="00D8627C">
            <w:pPr>
              <w:rPr>
                <w:szCs w:val="16"/>
              </w:rPr>
            </w:pPr>
          </w:p>
        </w:tc>
        <w:tc>
          <w:tcPr>
            <w:tcW w:w="3997" w:type="dxa"/>
            <w:shd w:val="clear" w:color="FFFFFF" w:fill="auto"/>
            <w:vAlign w:val="bottom"/>
          </w:tcPr>
          <w:p w:rsidR="00D8627C" w:rsidRDefault="00D8627C">
            <w:pPr>
              <w:rPr>
                <w:szCs w:val="16"/>
              </w:rPr>
            </w:pPr>
          </w:p>
        </w:tc>
        <w:tc>
          <w:tcPr>
            <w:tcW w:w="471" w:type="dxa"/>
            <w:shd w:val="clear" w:color="FFFFFF" w:fill="auto"/>
            <w:vAlign w:val="bottom"/>
          </w:tcPr>
          <w:p w:rsidR="00D8627C" w:rsidRDefault="00D8627C">
            <w:pPr>
              <w:rPr>
                <w:szCs w:val="16"/>
              </w:rPr>
            </w:pPr>
          </w:p>
        </w:tc>
        <w:tc>
          <w:tcPr>
            <w:tcW w:w="686" w:type="dxa"/>
            <w:shd w:val="clear" w:color="FFFFFF" w:fill="auto"/>
            <w:vAlign w:val="bottom"/>
          </w:tcPr>
          <w:p w:rsidR="00D8627C" w:rsidRDefault="00D8627C">
            <w:pPr>
              <w:rPr>
                <w:szCs w:val="16"/>
              </w:rPr>
            </w:pPr>
          </w:p>
        </w:tc>
        <w:tc>
          <w:tcPr>
            <w:tcW w:w="799" w:type="dxa"/>
            <w:shd w:val="clear" w:color="FFFFFF" w:fill="auto"/>
            <w:vAlign w:val="bottom"/>
          </w:tcPr>
          <w:p w:rsidR="00D8627C" w:rsidRDefault="00D8627C">
            <w:pPr>
              <w:rPr>
                <w:szCs w:val="16"/>
              </w:rPr>
            </w:pPr>
          </w:p>
        </w:tc>
        <w:tc>
          <w:tcPr>
            <w:tcW w:w="1304" w:type="dxa"/>
            <w:shd w:val="clear" w:color="FFFFFF" w:fill="auto"/>
            <w:vAlign w:val="bottom"/>
          </w:tcPr>
          <w:p w:rsidR="00D8627C" w:rsidRDefault="00D8627C">
            <w:pPr>
              <w:rPr>
                <w:szCs w:val="16"/>
              </w:rPr>
            </w:pPr>
          </w:p>
        </w:tc>
        <w:tc>
          <w:tcPr>
            <w:tcW w:w="1281" w:type="dxa"/>
            <w:shd w:val="clear" w:color="FFFFFF" w:fill="auto"/>
            <w:vAlign w:val="bottom"/>
          </w:tcPr>
          <w:p w:rsidR="00D8627C" w:rsidRDefault="00D8627C">
            <w:pPr>
              <w:rPr>
                <w:szCs w:val="16"/>
              </w:rPr>
            </w:pPr>
          </w:p>
        </w:tc>
      </w:tr>
      <w:tr w:rsidR="00D8627C" w:rsidTr="00D203BE">
        <w:trPr>
          <w:trHeight w:val="60"/>
        </w:trPr>
        <w:tc>
          <w:tcPr>
            <w:tcW w:w="11062" w:type="dxa"/>
            <w:gridSpan w:val="8"/>
            <w:shd w:val="clear" w:color="FFFFFF" w:fill="auto"/>
            <w:vAlign w:val="bottom"/>
          </w:tcPr>
          <w:p w:rsidR="00D8627C" w:rsidRDefault="00E26F17" w:rsidP="003A2A33">
            <w:pPr>
              <w:rPr>
                <w:rFonts w:ascii="Times New Roman" w:hAnsi="Times New Roman"/>
                <w:sz w:val="28"/>
                <w:szCs w:val="28"/>
              </w:rPr>
            </w:pPr>
            <w:r>
              <w:rPr>
                <w:rFonts w:ascii="Times New Roman" w:hAnsi="Times New Roman"/>
                <w:sz w:val="28"/>
                <w:szCs w:val="28"/>
              </w:rPr>
              <w:t>Предложения принимаются в срок до 1</w:t>
            </w:r>
            <w:r w:rsidR="003A2A33">
              <w:rPr>
                <w:rFonts w:ascii="Times New Roman" w:hAnsi="Times New Roman"/>
                <w:sz w:val="28"/>
                <w:szCs w:val="28"/>
              </w:rPr>
              <w:t>5</w:t>
            </w:r>
            <w:r>
              <w:rPr>
                <w:rFonts w:ascii="Times New Roman" w:hAnsi="Times New Roman"/>
                <w:sz w:val="28"/>
                <w:szCs w:val="28"/>
              </w:rPr>
              <w:t>.10.2020 17:00:00 по местному времени.</w:t>
            </w:r>
          </w:p>
        </w:tc>
      </w:tr>
      <w:tr w:rsidR="002A1826" w:rsidTr="00D203BE">
        <w:trPr>
          <w:trHeight w:val="60"/>
        </w:trPr>
        <w:tc>
          <w:tcPr>
            <w:tcW w:w="498" w:type="dxa"/>
            <w:shd w:val="clear" w:color="FFFFFF" w:fill="auto"/>
            <w:vAlign w:val="bottom"/>
          </w:tcPr>
          <w:p w:rsidR="00D8627C" w:rsidRDefault="00D8627C">
            <w:pPr>
              <w:rPr>
                <w:szCs w:val="16"/>
              </w:rPr>
            </w:pPr>
          </w:p>
        </w:tc>
        <w:tc>
          <w:tcPr>
            <w:tcW w:w="2026" w:type="dxa"/>
            <w:shd w:val="clear" w:color="FFFFFF" w:fill="auto"/>
            <w:vAlign w:val="bottom"/>
          </w:tcPr>
          <w:p w:rsidR="00D8627C" w:rsidRDefault="00D8627C">
            <w:pPr>
              <w:rPr>
                <w:szCs w:val="16"/>
              </w:rPr>
            </w:pPr>
          </w:p>
        </w:tc>
        <w:tc>
          <w:tcPr>
            <w:tcW w:w="3997" w:type="dxa"/>
            <w:shd w:val="clear" w:color="FFFFFF" w:fill="auto"/>
            <w:vAlign w:val="bottom"/>
          </w:tcPr>
          <w:p w:rsidR="00D8627C" w:rsidRDefault="00D8627C">
            <w:pPr>
              <w:rPr>
                <w:szCs w:val="16"/>
              </w:rPr>
            </w:pPr>
          </w:p>
        </w:tc>
        <w:tc>
          <w:tcPr>
            <w:tcW w:w="471" w:type="dxa"/>
            <w:shd w:val="clear" w:color="FFFFFF" w:fill="auto"/>
            <w:vAlign w:val="bottom"/>
          </w:tcPr>
          <w:p w:rsidR="00D8627C" w:rsidRDefault="00D8627C">
            <w:pPr>
              <w:rPr>
                <w:szCs w:val="16"/>
              </w:rPr>
            </w:pPr>
          </w:p>
        </w:tc>
        <w:tc>
          <w:tcPr>
            <w:tcW w:w="686" w:type="dxa"/>
            <w:shd w:val="clear" w:color="FFFFFF" w:fill="auto"/>
            <w:vAlign w:val="bottom"/>
          </w:tcPr>
          <w:p w:rsidR="00D8627C" w:rsidRDefault="00D8627C">
            <w:pPr>
              <w:rPr>
                <w:szCs w:val="16"/>
              </w:rPr>
            </w:pPr>
          </w:p>
        </w:tc>
        <w:tc>
          <w:tcPr>
            <w:tcW w:w="799" w:type="dxa"/>
            <w:shd w:val="clear" w:color="FFFFFF" w:fill="auto"/>
            <w:vAlign w:val="bottom"/>
          </w:tcPr>
          <w:p w:rsidR="00D8627C" w:rsidRDefault="00D8627C">
            <w:pPr>
              <w:rPr>
                <w:szCs w:val="16"/>
              </w:rPr>
            </w:pPr>
          </w:p>
        </w:tc>
        <w:tc>
          <w:tcPr>
            <w:tcW w:w="1304" w:type="dxa"/>
            <w:shd w:val="clear" w:color="FFFFFF" w:fill="auto"/>
            <w:vAlign w:val="bottom"/>
          </w:tcPr>
          <w:p w:rsidR="00D8627C" w:rsidRDefault="00D8627C">
            <w:pPr>
              <w:rPr>
                <w:szCs w:val="16"/>
              </w:rPr>
            </w:pPr>
          </w:p>
        </w:tc>
        <w:tc>
          <w:tcPr>
            <w:tcW w:w="1281" w:type="dxa"/>
            <w:shd w:val="clear" w:color="FFFFFF" w:fill="auto"/>
            <w:vAlign w:val="bottom"/>
          </w:tcPr>
          <w:p w:rsidR="00D8627C" w:rsidRDefault="00D8627C">
            <w:pPr>
              <w:rPr>
                <w:szCs w:val="16"/>
              </w:rPr>
            </w:pPr>
          </w:p>
        </w:tc>
      </w:tr>
      <w:tr w:rsidR="00D8627C" w:rsidTr="00D203BE">
        <w:trPr>
          <w:trHeight w:val="60"/>
        </w:trPr>
        <w:tc>
          <w:tcPr>
            <w:tcW w:w="11062" w:type="dxa"/>
            <w:gridSpan w:val="8"/>
            <w:shd w:val="clear" w:color="FFFFFF" w:fill="auto"/>
            <w:vAlign w:val="bottom"/>
          </w:tcPr>
          <w:p w:rsidR="00D8627C" w:rsidRDefault="00E26F17">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2A1826" w:rsidTr="00D203BE">
        <w:trPr>
          <w:trHeight w:val="60"/>
        </w:trPr>
        <w:tc>
          <w:tcPr>
            <w:tcW w:w="498" w:type="dxa"/>
            <w:shd w:val="clear" w:color="FFFFFF" w:fill="auto"/>
            <w:vAlign w:val="bottom"/>
          </w:tcPr>
          <w:p w:rsidR="00D8627C" w:rsidRDefault="00D8627C">
            <w:pPr>
              <w:rPr>
                <w:szCs w:val="16"/>
              </w:rPr>
            </w:pPr>
          </w:p>
        </w:tc>
        <w:tc>
          <w:tcPr>
            <w:tcW w:w="2026" w:type="dxa"/>
            <w:shd w:val="clear" w:color="FFFFFF" w:fill="auto"/>
            <w:vAlign w:val="bottom"/>
          </w:tcPr>
          <w:p w:rsidR="00D8627C" w:rsidRDefault="00D8627C">
            <w:pPr>
              <w:rPr>
                <w:szCs w:val="16"/>
              </w:rPr>
            </w:pPr>
          </w:p>
        </w:tc>
        <w:tc>
          <w:tcPr>
            <w:tcW w:w="3997" w:type="dxa"/>
            <w:shd w:val="clear" w:color="FFFFFF" w:fill="auto"/>
            <w:vAlign w:val="bottom"/>
          </w:tcPr>
          <w:p w:rsidR="00D8627C" w:rsidRDefault="00D8627C">
            <w:pPr>
              <w:rPr>
                <w:szCs w:val="16"/>
              </w:rPr>
            </w:pPr>
          </w:p>
        </w:tc>
        <w:tc>
          <w:tcPr>
            <w:tcW w:w="471" w:type="dxa"/>
            <w:shd w:val="clear" w:color="FFFFFF" w:fill="auto"/>
            <w:vAlign w:val="bottom"/>
          </w:tcPr>
          <w:p w:rsidR="00D8627C" w:rsidRDefault="00D8627C">
            <w:pPr>
              <w:rPr>
                <w:szCs w:val="16"/>
              </w:rPr>
            </w:pPr>
          </w:p>
        </w:tc>
        <w:tc>
          <w:tcPr>
            <w:tcW w:w="686" w:type="dxa"/>
            <w:shd w:val="clear" w:color="FFFFFF" w:fill="auto"/>
            <w:vAlign w:val="bottom"/>
          </w:tcPr>
          <w:p w:rsidR="00D8627C" w:rsidRDefault="00D8627C">
            <w:pPr>
              <w:rPr>
                <w:szCs w:val="16"/>
              </w:rPr>
            </w:pPr>
          </w:p>
        </w:tc>
        <w:tc>
          <w:tcPr>
            <w:tcW w:w="799" w:type="dxa"/>
            <w:shd w:val="clear" w:color="FFFFFF" w:fill="auto"/>
            <w:vAlign w:val="bottom"/>
          </w:tcPr>
          <w:p w:rsidR="00D8627C" w:rsidRDefault="00D8627C">
            <w:pPr>
              <w:rPr>
                <w:szCs w:val="16"/>
              </w:rPr>
            </w:pPr>
          </w:p>
        </w:tc>
        <w:tc>
          <w:tcPr>
            <w:tcW w:w="1304" w:type="dxa"/>
            <w:shd w:val="clear" w:color="FFFFFF" w:fill="auto"/>
            <w:vAlign w:val="bottom"/>
          </w:tcPr>
          <w:p w:rsidR="00D8627C" w:rsidRDefault="00D8627C">
            <w:pPr>
              <w:rPr>
                <w:szCs w:val="16"/>
              </w:rPr>
            </w:pPr>
          </w:p>
        </w:tc>
        <w:tc>
          <w:tcPr>
            <w:tcW w:w="1281" w:type="dxa"/>
            <w:shd w:val="clear" w:color="FFFFFF" w:fill="auto"/>
            <w:vAlign w:val="bottom"/>
          </w:tcPr>
          <w:p w:rsidR="00D8627C" w:rsidRDefault="00D8627C">
            <w:pPr>
              <w:rPr>
                <w:szCs w:val="16"/>
              </w:rPr>
            </w:pPr>
          </w:p>
        </w:tc>
      </w:tr>
      <w:tr w:rsidR="002A1826" w:rsidTr="00D203BE">
        <w:trPr>
          <w:trHeight w:val="60"/>
        </w:trPr>
        <w:tc>
          <w:tcPr>
            <w:tcW w:w="498" w:type="dxa"/>
            <w:shd w:val="clear" w:color="FFFFFF" w:fill="auto"/>
            <w:vAlign w:val="bottom"/>
          </w:tcPr>
          <w:p w:rsidR="00D8627C" w:rsidRDefault="00D8627C">
            <w:pPr>
              <w:rPr>
                <w:szCs w:val="16"/>
              </w:rPr>
            </w:pPr>
          </w:p>
        </w:tc>
        <w:tc>
          <w:tcPr>
            <w:tcW w:w="2026" w:type="dxa"/>
            <w:shd w:val="clear" w:color="FFFFFF" w:fill="auto"/>
            <w:vAlign w:val="bottom"/>
          </w:tcPr>
          <w:p w:rsidR="00D8627C" w:rsidRDefault="00D8627C">
            <w:pPr>
              <w:rPr>
                <w:szCs w:val="16"/>
              </w:rPr>
            </w:pPr>
          </w:p>
        </w:tc>
        <w:tc>
          <w:tcPr>
            <w:tcW w:w="3997" w:type="dxa"/>
            <w:shd w:val="clear" w:color="FFFFFF" w:fill="auto"/>
            <w:vAlign w:val="bottom"/>
          </w:tcPr>
          <w:p w:rsidR="00D8627C" w:rsidRDefault="00D8627C">
            <w:pPr>
              <w:rPr>
                <w:szCs w:val="16"/>
              </w:rPr>
            </w:pPr>
          </w:p>
        </w:tc>
        <w:tc>
          <w:tcPr>
            <w:tcW w:w="471" w:type="dxa"/>
            <w:shd w:val="clear" w:color="FFFFFF" w:fill="auto"/>
            <w:vAlign w:val="bottom"/>
          </w:tcPr>
          <w:p w:rsidR="00D8627C" w:rsidRDefault="00D8627C">
            <w:pPr>
              <w:rPr>
                <w:szCs w:val="16"/>
              </w:rPr>
            </w:pPr>
          </w:p>
        </w:tc>
        <w:tc>
          <w:tcPr>
            <w:tcW w:w="686" w:type="dxa"/>
            <w:shd w:val="clear" w:color="FFFFFF" w:fill="auto"/>
            <w:vAlign w:val="bottom"/>
          </w:tcPr>
          <w:p w:rsidR="00D8627C" w:rsidRDefault="00D8627C">
            <w:pPr>
              <w:rPr>
                <w:szCs w:val="16"/>
              </w:rPr>
            </w:pPr>
          </w:p>
        </w:tc>
        <w:tc>
          <w:tcPr>
            <w:tcW w:w="799" w:type="dxa"/>
            <w:shd w:val="clear" w:color="FFFFFF" w:fill="auto"/>
            <w:vAlign w:val="bottom"/>
          </w:tcPr>
          <w:p w:rsidR="00D8627C" w:rsidRDefault="00D8627C">
            <w:pPr>
              <w:rPr>
                <w:szCs w:val="16"/>
              </w:rPr>
            </w:pPr>
          </w:p>
        </w:tc>
        <w:tc>
          <w:tcPr>
            <w:tcW w:w="1304" w:type="dxa"/>
            <w:shd w:val="clear" w:color="FFFFFF" w:fill="auto"/>
            <w:vAlign w:val="bottom"/>
          </w:tcPr>
          <w:p w:rsidR="00D8627C" w:rsidRDefault="00D8627C">
            <w:pPr>
              <w:rPr>
                <w:szCs w:val="16"/>
              </w:rPr>
            </w:pPr>
          </w:p>
        </w:tc>
        <w:tc>
          <w:tcPr>
            <w:tcW w:w="1281" w:type="dxa"/>
            <w:shd w:val="clear" w:color="FFFFFF" w:fill="auto"/>
            <w:vAlign w:val="bottom"/>
          </w:tcPr>
          <w:p w:rsidR="00D8627C" w:rsidRDefault="00D8627C">
            <w:pPr>
              <w:rPr>
                <w:szCs w:val="16"/>
              </w:rPr>
            </w:pPr>
          </w:p>
        </w:tc>
      </w:tr>
      <w:tr w:rsidR="002A1826" w:rsidTr="00D203BE">
        <w:trPr>
          <w:trHeight w:val="60"/>
        </w:trPr>
        <w:tc>
          <w:tcPr>
            <w:tcW w:w="498" w:type="dxa"/>
            <w:shd w:val="clear" w:color="FFFFFF" w:fill="auto"/>
            <w:vAlign w:val="bottom"/>
          </w:tcPr>
          <w:p w:rsidR="00D8627C" w:rsidRDefault="00D8627C">
            <w:pPr>
              <w:rPr>
                <w:szCs w:val="16"/>
              </w:rPr>
            </w:pPr>
          </w:p>
        </w:tc>
        <w:tc>
          <w:tcPr>
            <w:tcW w:w="2026" w:type="dxa"/>
            <w:shd w:val="clear" w:color="FFFFFF" w:fill="auto"/>
            <w:vAlign w:val="bottom"/>
          </w:tcPr>
          <w:p w:rsidR="00D8627C" w:rsidRDefault="00D8627C">
            <w:pPr>
              <w:rPr>
                <w:szCs w:val="16"/>
              </w:rPr>
            </w:pPr>
          </w:p>
        </w:tc>
        <w:tc>
          <w:tcPr>
            <w:tcW w:w="3997" w:type="dxa"/>
            <w:shd w:val="clear" w:color="FFFFFF" w:fill="auto"/>
            <w:vAlign w:val="bottom"/>
          </w:tcPr>
          <w:p w:rsidR="00D8627C" w:rsidRDefault="00D8627C">
            <w:pPr>
              <w:rPr>
                <w:szCs w:val="16"/>
              </w:rPr>
            </w:pPr>
          </w:p>
        </w:tc>
        <w:tc>
          <w:tcPr>
            <w:tcW w:w="471" w:type="dxa"/>
            <w:shd w:val="clear" w:color="FFFFFF" w:fill="auto"/>
            <w:vAlign w:val="bottom"/>
          </w:tcPr>
          <w:p w:rsidR="00D8627C" w:rsidRDefault="00D8627C">
            <w:pPr>
              <w:rPr>
                <w:szCs w:val="16"/>
              </w:rPr>
            </w:pPr>
          </w:p>
        </w:tc>
        <w:tc>
          <w:tcPr>
            <w:tcW w:w="686" w:type="dxa"/>
            <w:shd w:val="clear" w:color="FFFFFF" w:fill="auto"/>
            <w:vAlign w:val="bottom"/>
          </w:tcPr>
          <w:p w:rsidR="00D8627C" w:rsidRDefault="00D8627C">
            <w:pPr>
              <w:rPr>
                <w:szCs w:val="16"/>
              </w:rPr>
            </w:pPr>
          </w:p>
        </w:tc>
        <w:tc>
          <w:tcPr>
            <w:tcW w:w="799" w:type="dxa"/>
            <w:shd w:val="clear" w:color="FFFFFF" w:fill="auto"/>
            <w:vAlign w:val="bottom"/>
          </w:tcPr>
          <w:p w:rsidR="00D8627C" w:rsidRDefault="00D8627C">
            <w:pPr>
              <w:rPr>
                <w:szCs w:val="16"/>
              </w:rPr>
            </w:pPr>
          </w:p>
        </w:tc>
        <w:tc>
          <w:tcPr>
            <w:tcW w:w="1304" w:type="dxa"/>
            <w:shd w:val="clear" w:color="FFFFFF" w:fill="auto"/>
            <w:vAlign w:val="bottom"/>
          </w:tcPr>
          <w:p w:rsidR="00D8627C" w:rsidRDefault="00D8627C">
            <w:pPr>
              <w:rPr>
                <w:szCs w:val="16"/>
              </w:rPr>
            </w:pPr>
          </w:p>
        </w:tc>
        <w:tc>
          <w:tcPr>
            <w:tcW w:w="1281" w:type="dxa"/>
            <w:shd w:val="clear" w:color="FFFFFF" w:fill="auto"/>
            <w:vAlign w:val="bottom"/>
          </w:tcPr>
          <w:p w:rsidR="00D8627C" w:rsidRDefault="00D8627C">
            <w:pPr>
              <w:rPr>
                <w:szCs w:val="16"/>
              </w:rPr>
            </w:pPr>
          </w:p>
        </w:tc>
      </w:tr>
    </w:tbl>
    <w:p w:rsidR="00833C41" w:rsidRDefault="00833C41"/>
    <w:sectPr w:rsidR="00833C41">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7C"/>
    <w:rsid w:val="002A1826"/>
    <w:rsid w:val="00392136"/>
    <w:rsid w:val="003A2A33"/>
    <w:rsid w:val="003F5335"/>
    <w:rsid w:val="00755398"/>
    <w:rsid w:val="0079221D"/>
    <w:rsid w:val="00833C41"/>
    <w:rsid w:val="00911DE1"/>
    <w:rsid w:val="00B962E7"/>
    <w:rsid w:val="00D203BE"/>
    <w:rsid w:val="00D8627C"/>
    <w:rsid w:val="00E26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B3C3B-7689-4B76-B244-440C7048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2450</Words>
  <Characters>13971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Алёшечкина Екатерина Александровна</dc:creator>
  <cp:lastModifiedBy>Алёшечкина Екатерина Александровна</cp:lastModifiedBy>
  <cp:revision>3</cp:revision>
  <dcterms:created xsi:type="dcterms:W3CDTF">2020-10-13T07:58:00Z</dcterms:created>
  <dcterms:modified xsi:type="dcterms:W3CDTF">2020-10-13T07:59:00Z</dcterms:modified>
</cp:coreProperties>
</file>