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 w:rsidRPr="001D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Pr="001D7A17" w:rsidRDefault="001D7A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7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7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7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7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7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7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szCs w:val="16"/>
                <w:lang w:val="en-US"/>
              </w:rPr>
            </w:pPr>
          </w:p>
        </w:tc>
      </w:tr>
      <w:tr w:rsidR="001C0E18" w:rsidRPr="001D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Pr="001D7A17" w:rsidRDefault="001D7A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A1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Pr="001D7A17" w:rsidRDefault="001C0E18">
            <w:pPr>
              <w:rPr>
                <w:szCs w:val="16"/>
                <w:lang w:val="en-US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 w:rsidP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№.83-20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0E18" w:rsidRDefault="001D7A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E18" w:rsidRDefault="001D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E18" w:rsidRDefault="001D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E18" w:rsidRDefault="001D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E18" w:rsidRDefault="001D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E18" w:rsidRDefault="001D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E18" w:rsidRDefault="001D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E18" w:rsidRDefault="001D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E18" w:rsidRDefault="001D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Спальный мешок "Привал"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Комфортная t: +10С. Экстремальная t: </w:t>
            </w:r>
            <w:r>
              <w:rPr>
                <w:rFonts w:ascii="Times New Roman" w:hAnsi="Times New Roman"/>
                <w:sz w:val="24"/>
                <w:szCs w:val="24"/>
              </w:rPr>
              <w:t>-5С. Вес: 2,7 кг. Размер: 236*84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Средняя часть мешка выполнена с центральным карманом на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в который вкладывается коврик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Боковые части мешка выполнены с широкими шлевками и ручками по три с каждой стороны, что позволяет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мешок в качестве носилок. Мешок застегивается на "молнию". Застежка расположена центрально. Лицевой вырез подголовника стягивается шнуром. В качестве утеплителя используется тройной слой синтепона.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18" w:rsidRDefault="001D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18" w:rsidRDefault="001C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18" w:rsidRDefault="001C0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0E18" w:rsidRDefault="001D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0E18" w:rsidRDefault="001D7A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0E18" w:rsidRDefault="001D7A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0E18" w:rsidRDefault="001D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03.02.2020 17:00:00 по местному времени.</w:t>
            </w: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0E18" w:rsidRDefault="001D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0E18" w:rsidRDefault="001C0E18">
            <w:pPr>
              <w:rPr>
                <w:szCs w:val="16"/>
              </w:rPr>
            </w:pP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0E18" w:rsidRDefault="001D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0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0E18" w:rsidRDefault="001D7A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1D7A1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E18"/>
    <w:rsid w:val="001C0E18"/>
    <w:rsid w:val="001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7DF7-F03A-4EE4-959B-5FA914A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2020-01-30T02:55:00Z</dcterms:created>
  <dcterms:modified xsi:type="dcterms:W3CDTF">2020-01-30T02:55:00Z</dcterms:modified>
</cp:coreProperties>
</file>