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left w:w="108" w:type="dxa"/>
          <w:right w:w="10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15.06.2021 г. №.816-2021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Адаптер для одновременной установки 3-х мешков, 2шт/упак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Адаптер для одновременной установки 3-х мешков для замещающего раствора и ультрафильтрата.  Стерильные, 2 шт.в упаковке.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 (гемофильтр)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Гемофильтр (диализатор) для низкообъемной и высокообъемной гемофильтрации  - мембрана с трехслойной структурой, размеры пор: 5нм, 100нм, 10нм для высокоэффективного клиренса мелких, средних и крупных молекул; материал - полиэфирсульфон, площадь поверхности не менее 1,9 м2, объем заполнения не более 109мл, максимальное ТМД 600 мм рт.ст., коэффициент ультрафильтрации не менее 80 мл/мм рт.ст., люеровские  коннекторы.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артериальная для проведения пункции артерий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Артериальная канюля BD с переключателем BD Floswitch предназначена для проведения пункции артерий (наиболее часто пунктируется лучевая артерия). Пункция периферической артерии производится с целью исследования газового состава крови и/или проведения инвазивного мониторинга артериального давления.</w:t>
              <w:br/>
              <w:t>
Состоит из:</w:t>
              <w:br/>
              <w:t>
• собственно катетер;</w:t>
              <w:br/>
              <w:t>
• стальная игла проводник;</w:t>
              <w:br/>
              <w:t>
• переключатель потока Floswitch™;</w:t>
              <w:br/>
              <w:t>
• камера обратного тока;</w:t>
              <w:br/>
              <w:t>
• Луер-Лок заглушка;</w:t>
              <w:br/>
              <w:t>
• крылья для фиксации.</w:t>
              <w:br/>
              <w:t>
• защитный колпачок;</w:t>
              <w:br/>
              <w:t>
Свойства:</w:t>
              <w:br/>
              <w:t>
1. Катетер произведен из политетрафторэтилена (PTFE Teflon), который: совместим с биологическими средами, лекарственными препаратами и обладает тромборезистентностью за счет гладких стенок</w:t>
              <w:br/>
              <w:t>
2. Специальная технология производства делает катетер тонкостенным при неприменном сохранении его прочности (нет риска поломки катетера и угрозы эмболии)</w:t>
              <w:br/>
              <w:t>
3.  Игла артериальной канюли имеет специальную заточку в виде углового среза острия обеспечивает атравматичность и легкость проведения пункции.</w:t>
              <w:br/>
              <w:t>
4. Переключатель потока Floswitch™ позволяет легко включать и выключать поток артериальной крови, что в свою очередь мимнимизирует кровопотерю и снижает риск контакта персонала с кровью</w:t>
              <w:br/>
              <w:t>
5. Прозрачная камера визуализации  обладает эффектом увеличительного стекла обеспечивает визуальное подтверждение удачной пункции в артерию.</w:t>
              <w:br/>
              <w:t>
6.  Эластичные крылья помогают фиксировать канюлю и предупреждают её смещение из артерии, обеспечивая точную волновую характеристику и адекватный мониторинг артериального давления.</w:t>
              <w:br/>
              <w:t>
7. Размер артериальной канюли – 20 G – является оптимальным для обеспечения хорошей волновой кривой и сохранения кровотока вокруг канюли.</w:t>
              <w:br/>
              <w:t>
8. Возможность установки на время до 72 часов.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 для Анализатора i-STAT1 Analyzer 300-G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 для определения pH, pCO2, pO2, лактата, TCO2, HCO3, BE, sO2;</w:t>
              <w:br/>
              <w:t>
картридж одноразовый, не требует калибровки;</w:t>
              <w:br/>
              <w:t>
картридж содержит набор электродов, калибровочную жидкость, перистальтическую систему и систему утилизации образца;</w:t>
              <w:br/>
              <w:t>
максимальный объем пробы, не более 95 мкл;</w:t>
              <w:br/>
              <w:t>
работа с цельной гепаринизированной или негепаринизированной артериальной, венозной, либо капиллярной кровью;</w:t>
              <w:br/>
              <w:t>
отбор и внесение пробы с помощью обычного шприца или капилляра;</w:t>
              <w:br/>
              <w:t>
время выполнения исследования, не более 2 минут;</w:t>
              <w:br/>
              <w:t>
диапазон температуры хранения картриджа, не уже 2-8 °С;</w:t>
              <w:br/>
              <w:t>
количество картриджей в упаковке, не менее 25 штук;</w:t>
              <w:br/>
              <w:t>
каждый картридж имеет индивидуальную упаковку;</w:t>
              <w:br/>
              <w:t>
документация – регистрационное удостоверение Минздрава России. Срок годности на момент поставки не менее 5 мес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 для Анализатора i-STAT1 Analyzer 300-G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 для определения Na, K, iCa, гематокрита, pH, pCO2, pO2, TCO2, HCO3, BE, sO2, гемоглобина и глюкозы;</w:t>
              <w:br/>
              <w:t>
картридж одноразовый, не требует калибровки;</w:t>
              <w:br/>
              <w:t>
картридж содержит набор электродов, калибровочную жидкость, перистальтическую систему и систему утилизации образца;</w:t>
              <w:br/>
              <w:t>
максимальный объем пробы, не более 95 мкл;</w:t>
              <w:br/>
              <w:t>
работа с цельной гепаринизированной или негепаринизированной артериальной, венозной, либо капиллярной кровью;</w:t>
              <w:br/>
              <w:t>
отбор и внесение пробы с помощью обычного шприца или капилляра;</w:t>
              <w:br/>
              <w:t>
время выполнения исследования, не более 2 минут;</w:t>
              <w:br/>
              <w:t>
диапазон температуры хранения картриджа, не уже 2-8 °С;</w:t>
              <w:br/>
              <w:t>
количество картриджей в упаковке, не менее 25 штук;</w:t>
              <w:br/>
              <w:t>
каждый картридж имеет индивидуальную упаковку;</w:t>
              <w:br/>
              <w:t>
документация – регистрационное удостоверение Минздрава России. Срок годности на момент поставки не менее 5 мес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для гемодиализа двухпросветный, кратковременный, изогнутый, диаметр 13,5 Fr, длина 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 из рентгенконтрастного полиуретана. Овальная форма стержня катетера, снижает вероятность перегиба. Маркировка глубины ввода катетера (сантиметровая). Ярлыки с первичным обозначением объемов (венозный, артериальный). Суженный атравматичный кончик катетера. Вращающиеся крылья для фиксации катетера. Скорость кровотока 300-400 мл/мин при венозном давлении 250 мм рт. ст. Стеггер на кончике длинной 3 см значительно снижает скорость рециркуляции. Размеры: диаметр  13,5 Fr, длина 20 см. Конфигурация: изогнутый. Стерилен в течение 3-х лет. Состав набора: Катетер – 1 шт., Пункционная игла – 1 шт., Проводник – 70 cm. х 0,038 in. – 1 шт., Инъекционные колпачки – 2 шт., Гепариновая метка – 1 шт., Сменный зонд – 1 шт., Расширитель 12-13Fr – 1 шт., Расширитель 12-14Fr – 1 шт., Съемные крылья для фиксации – 1 шт., Фиксирующая асептическая наклейка – 2 шт. Срок годности: не менее 36 месяцев.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для гемодиализа двухпросветный, кратковременный, прямой, диаметр 13,5 Fr, длина 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 из рентгенконтрастного полиуретана. Овальная форма стержня катетера, снижает вероятность перегиба. Маркировка глубины ввода катетера (сантиметровая). Ярлыки с первичным обозначением объемов (венозный, артериальный). Суженный атравматичный кончик катетера. Вращающиеся крылья для фиксации катетера.  Скорость кровотока 300-400 мл/мин при венозном давлении 250 мм рт. ст. Стеггер на кончике длинной 3 см значительно снижает скорость рециркуляции. Размеры: диаметр  13,5 Fr, длина 20 см. Конфигурация: прямой. Стерилен в течение 3-х лет. Состав набора: Катетер – 1 шт., Пункционная игла – 1 шт., Проводник – 70 cm. х 0,038 in. – 1 шт., Инъекционные колпачки – 2 шт., Гепариновая метка – 1 шт., Сменный зонд – 1 шт., Расширитель 12-13Fr – 1 шт., Расширитель 12-14Fr – 1 шт., Съемные крылья для фиксации – 1 шт., Фиксирующая асептическая наклейка – 2 шт. Срок годности: не менее 36 месяцев.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Магистрали кровопроводящие для гемофильтрации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Магистраль кровопроводящая, совместимая с аппаратом Aquarius, состоящая из 4-х отдельных сегментов для 4-х роликовых насосов, камеры дегазации замещающих растворов, венозной ловушки не более 70мкм, спиральной укладки для нагревания растворов, сливного мешка не менее 5л, установочных элементов для 4-х датчиков, портов для подключения пациента и гемофильтра, мешков для замещающего раствора и ультрафильтрата, камеры для определения утечки крови. Экстакорпоральный объем не более 105мл.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для неинвазивной вентиляции легких, 7500 V2TM c наголовником, невентилируемая, без антиасфиксического клапана, р.L,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для неинвазивной вентиляции легких, невентилируемая, без антиасфиксического клапана, c наголовником. Лицевая часть маски выполнена из 100% силикона с структурными скобками из термопластичного поликарбоната. Изогнутый под 90 градусов сменный адаптер с портом для измерения параметров вентиляции,  ID 22 мм,  выполнен из поликарбоната зеленого цвета, угол свободного вращения 360 градусов. Наголовник с четырьмя клипсами крепления к маске для легкости снятия маски и с системой регулирования по длине под размер головы на пяти застежках Velcro, материалы изготовлены из пенистого полиуретана и нейлона. Анатомическая форма маски повторяет контур лица пациента за счет мягкого пластичного материала из силикона и дополнительных внутренних силиконовых губок для предотвращения утечки в контуре. Рабочее давление: 0-40 см Н20, Сопротивление потоку: 0,3 см Н2О при 50L/min, 0,7 см Н2О при 100 L/min. Непреднамеренная утечка при рабочем давлении: 20 см Н2О — 4 L/min и 30 см Н2О — 5 L/min. Рабочая температура 5-40С, Влажность 0-95% Типоразмер маски -  L (Large), высота 150 мм, ширина 107 мм, профиль 120 мм, Объем мертвого пространства — 169 мл, Вес — 123,74 г. Многоразовая, автоклавируемая не менее 25 циклов стерилизации.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для неинвазивной вентиляции легких, 7500 V2TM c наголовником, невентилируемая, без антиасфиксического клапана, р.M,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для неинвазивной вентиляции легких, невентилируемая, без антиасфиксического клапана, c наголовником.  Лицевая часть маски выполнена из 100% силикона с структурными скобками из термопластичного поликарбоната. Изогнутый под 90 градусов сменный адаптер с портом для измерения параметров вентиляции,  ID 22 мм,  выполнен из поликарбоната зеленого цвета, угол свободного вращения 360 градусов. Наголовник с  четырьмя клипсами крепления к маске для легкости снятия маски  и  с системой регулирования по длине  под размер головы на пяти застежках Velcro, материалы изготовлены из пенистого полиуретана и нейлона. Анатомическая форма маски повторяет контур лица пациента за счет мягкого пластичного материала из силикона и дополнительных внутренних силиконовых губок для предотвращения утечки в контуре. Рабочее давление: 0-40 см Н20, Сопротивление потоку: 0,3 см Н2О при 50L/min, 0,7 см Н2О при 100 L/min.  Непреднамеренная утечка при рабочем давлении:  20 см Н2О — 4 L/min и 30 см Н2О — 5 L/min. Рабочая температура 5-40С, Влажность 0-95% Типоразмер маски -  M (Medium), высота 140 мм, ширина 105 мм, профиль 113 мм. Объем мертвого пространства — 151 мл, Вес — 123,74 г. Многоразовая, автоклавируемая не менее 25 циклов стерилизации.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для неинвазивной вентиляции легких, 7500 V2TM c наголовником, невентилируемая, без антиасфиксического клапана, р.S,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для неинвазивной вентиляции легких, невентилируемая, без антиасфиксического клапана, c наголовником.  Лицевая часть маски выполнена из 100% силикона с структурными скобками из термопластичного поликарбоната. Изогнутый под 90 градусов сменный адаптер с портом для измерения параметров вентиляции,  ID  22 мм,  выполнен из поликарбоната зеленого цвета, угол свободного вращения 360 градусов. Наголовник с  четырьмя клипсами крепления к маске для легкости снятия маски  и  с системой регулирования по длине  под размер головы на пяти застежках Velcro, материалы изготовлены из пенистого полиуретана и нейлона. Анатомическая форма маски повторяет контур лица пациента за счет мягкого пластичного материала из силикона и дополнительных внутренних силиконовых губок для предотвращения утечки в контуре. Рабочее давление: 0-40 см Н20, Сопротивление потоку: 0,3 см Н2О при 50L/min, 0,7 см Н2О при 100 L/min.  Непреднамеренная утечка при рабочем давлении:  20 см Н2О — 4 L/min и 30 см Н2О — 5 L/min. Рабочая температура 5-40С, Влажность 0-95% Типоразмер маски -  S (Small), высота 132 мм, ширина 103 мм, профиль 109 мм, Объем мертвого пространства — 125 мл, Вес — 123,74 г. Многоразовая, автоклавируемая не менее 25 циклов стерилизации.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для сбора фильтрата, 5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Мешки пластиковые пустые, 5000мл 9 шт. в упаковке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для сбора фильтрата, 10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 заполнения не менее 10 л. Наличие крана для слива фильтрата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артерий 22G/80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периферических артерий по Сельдингеру, для инвазивного измерения гемодинамического давления и взятия проб крови, со встроенной удлинительной линией и специальным гемостатическим клапаном. Катетер из фторэтиленпропилена (тефлона), 22G/0,87 мм длиной не менее 80мм, с гладкой атромбогенной поверхностью, полностью совместим с тканями и кровью, прямой кончик облегчает введение катетера и обеспечивает хорошее скольжение при установке. Фиксирующие крылья - мягкие крылья из полиуретана легко прилегают к коже, имеют три отверстия для подшивания. Удлинительная линия, из полиуретана длиной, позволяет подсоединить шприц или линию для измерения давления на удалении от места пункции, что уменьшает вероятность деформации катетера в месте пункции при проведении манипуляций. Гемостатический клапан не влияет на результаты измерения артериального давления, открывается автоматически при подсоединении линии высокого давления и закрывается при ее отсоединении, высокая герметичность клапана предупреждает подтекание крови и облегчает манипуляции. Интродьюсерная игла из нержавеющей стали 22G; 0,80 мм на 50мм, цельный конический павильон снижает риск пункционной травмы и облегчает введение проводника, имеет винтовое соединение Люэр лок. Проводник из нержавеющей стали 25 см на 0,021 дюйма имеет гибкий прямой кончик, диаметр проводника соответствует диаметру катетера.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постоянной заместительной почечной терапии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постоянной заместительной почечной терапии multiFiltrate- Kit CVVHD EMiC2 в составе:  </w:t>
              <w:br/>
              <w:t>
1.1 Гемофильтр -    1 шт.</w:t>
              <w:br/>
              <w:t>
Клиренс при скорости потока крови 100 мл/мин и скорости потока диализата 30 мл/мин, мл/мин  </w:t>
              <w:br/>
              <w:t>
Мочевина - Не менее 30</w:t>
              <w:br/>
              <w:t>
Креатинин - Не менее 30</w:t>
              <w:br/>
              <w:t>
Витамин В12 - Не менее 29</w:t>
              <w:br/>
              <w:t>
Инулин - Не менее 28</w:t>
              <w:br/>
              <w:t>
Клиренс при скорости потока крови 125 мл/мин и скорости потока диализата 125 мл/мин, мл/мин </w:t>
              <w:br/>
              <w:t>
Мочевина - Не менее 105</w:t>
              <w:br/>
              <w:t>
Креатинин - Не менее 103</w:t>
              <w:br/>
              <w:t>
Витамин В12 - Не менее 84</w:t>
              <w:br/>
              <w:t>
Инулин -    Не менее 60</w:t>
              <w:br/>
              <w:t>
        </w:t>
              <w:br/>
              <w:t>
Коэффициент просеивания:    </w:t>
              <w:br/>
              <w:t>
Инулин -    Не менее 1</w:t>
              <w:br/>
              <w:t>
Миоглобин - Не менее 0,8</w:t>
              <w:br/>
              <w:t>
Альбумин -  Не более 0,01</w:t>
              <w:br/>
              <w:t>
Β2 - микроглобулин -    не менее 0,9</w:t>
              <w:br/>
              <w:t>
Эффективная площадь поверхности мембраны - 1,8 м²</w:t>
              <w:br/>
              <w:t>
Скорость потока крови - 100-350 мл/мин</w:t>
              <w:br/>
              <w:t>
Толщина стенки капилляра - 35 нм</w:t>
              <w:br/>
              <w:t>
Внутренний диаметр капилляра - 220 нм</w:t>
              <w:br/>
              <w:t>
Объем заполнения - не более 130 мл</w:t>
              <w:br/>
              <w:t>
Скорость фильтрации - 10 % от эффективного потока крови </w:t>
              <w:br/>
              <w:t>
Материал мембраны    - полисульфон</w:t>
              <w:br/>
              <w:t>
Стерилизация -  Паровая – in line steam</w:t>
              <w:br/>
              <w:t>
1.2 Система магистралей, совместимая с аппаратом Multifiltrate  - 1 шт.</w:t>
              <w:br/>
              <w:t>
Объем заполнения - 170 мл</w:t>
              <w:br/>
              <w:t>
Магистраль артериальная - наличие</w:t>
              <w:br/>
              <w:t>
Артериальная ловушка  - 1 шт</w:t>
              <w:br/>
              <w:t>
Диаметр артериальной ловушки    - 22 мм </w:t>
              <w:br/>
              <w:t>
Отведения для датчика давления - 2 шт</w:t>
              <w:br/>
              <w:t>
Магистраль венозная - 1 шт</w:t>
              <w:br/>
              <w:t>
Насосный сегмент - 1 шт</w:t>
              <w:br/>
              <w:t>
Диаметр насосного сегмента - 6,4 мм</w:t>
              <w:br/>
              <w:t>
Адаптер для  фиксации насосного сегмента, «красный» -   1 шт</w:t>
              <w:br/>
              <w:t>
Магистраль венозная -    наличие</w:t>
              <w:br/>
              <w:t>
Венозная  ловушка - 1 шт</w:t>
              <w:br/>
              <w:t>
Диаметр венозной ловушки - 22 мм</w:t>
              <w:br/>
              <w:t>
Отведения для датчика давления - 1 шт</w:t>
              <w:br/>
              <w:t>
Мешок дренажный - 2000 мл</w:t>
              <w:br/>
              <w:t>
Порт для инъекций - наличие</w:t>
              <w:br/>
              <w:t>
Магисталь фильтрата - наличие</w:t>
              <w:br/>
              <w:t>
Насосный сегмент - 1 шт</w:t>
              <w:br/>
              <w:t>
Диаметр насосного сегмента - 6,4 мм</w:t>
              <w:br/>
              <w:t>
Адаптер для  фиксации насосного сегмента, «желтый»  - 1 шт</w:t>
              <w:br/>
              <w:t>
Отведения для датчика давления - 1 шт</w:t>
              <w:br/>
              <w:t>
Порт для инъекций - наличие</w:t>
              <w:br/>
              <w:t>
1.3 Магистраль диализата, совместимая с аппаратом multiFiltrate -   1 шт.</w:t>
              <w:br/>
              <w:t>
Объем заполнения - 158 мл</w:t>
              <w:br/>
              <w:t>
Насосный сегмент - 1 шт</w:t>
              <w:br/>
              <w:t>
Диаметр насосного сегмента - 6,4 мм</w:t>
              <w:br/>
              <w:t>
Адаптер для  фиксации насосного сегмента, «зеленый» - 1 шт </w:t>
              <w:br/>
              <w:t>
HF- коннектор - 2 шт.</w:t>
              <w:br/>
              <w:t>
Камера подогрева -  наличие</w:t>
              <w:br/>
              <w:t>
Стерилизация - ЭТО</w:t>
              <w:br/>
              <w:t>
Объем заполнения - 158 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на основе полимеров для адсорбции цитокинов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- профилактика и лечение полиорганной недостаточности при операциях на сердце, сепсисе различной этиологии, септическом шоке, ОРДС. Система на основе полимеров для адсорбции цитокинов молекулярной массы 8-55кДа, стерильная, однократного применения, с принадлежностями.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Тест-картридж для определения АСТ на аппарате АСТ Plus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Тест-картридж определения АВС при низком уровне гепарина, может использоваться со свежей цельной кровью в диализе, ECMO и терапевтического мониторинга гепарина. Должен быть двухканальный. Материал корпуса - прозрачный пластик. Наличие пластикового перемешивателя. Должен содержать реагенты: 0.75% Каолин, 0.0025 М СaCl2, буфер-кислота гипероксиэтил-пиперазин-этаносульфоновая, бактериостатический агент - азид натрия. Необходимый объем заполнения канала кровью не более 0.2 мл. 50 штук в упаковке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экстракорпорального очищения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предназначено для экстракорпорального очищения крови путем адсорбции эндогенных и экзогенных токсических веществ в стерильном цилиндре, заполненном гемосорбентом. Должны быть:</w:t>
              <w:br/>
              <w:t>
Тип гемосорбента: гранулы поверхностно модифицированного сополимера стирола и дивинилбензола. Принцип действия сорбента: селективная гемосорбция липополисахаридов (ЛПС). Сорбционная емкость устройства по ЛПС – не менее 790.000 единиц     эндотоксина. Удельная поверхность сорбента – не менее 700  м2/г . Внутренний объем устройства - 210±10 мл. Свободный объем заполнения устройства – не более 100 мл. Соединительные элементы – «Luer Lock», конусно-винтовое  соединение. Скорость перфузии крови через устройство – до 200 мл/мин. Длина устройства – не более 250 мм. Устройство должно быть стерильным и апирогенным, стерилизация гамма- излучением. Одноразовое использование. Потенциальными потребителями могут являться взрослые и дети с 14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 для инжектомата 50 мл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Трёхкомпонентный шприц объёмом не менее 50 мл. Цилиндр выполнен из прозрачного полипропилена с боковой градуировкой черного цвета с шагом маркировки не более 1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заключения  контракта.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18.06.2021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