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EE225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EF6D6A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EF6D6A" w:rsidP="00EF6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803</w:t>
            </w:r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EF6D6A" w:rsidP="00D17DD8">
            <w:pPr>
              <w:rPr>
                <w:rFonts w:ascii="Times New Roman" w:hAnsi="Times New Roman"/>
                <w:sz w:val="28"/>
                <w:szCs w:val="28"/>
              </w:rPr>
            </w:pPr>
            <w:r w:rsidRPr="00EF6D6A">
              <w:rPr>
                <w:rFonts w:ascii="Times New Roman" w:hAnsi="Times New Roman"/>
                <w:sz w:val="28"/>
                <w:szCs w:val="28"/>
              </w:rPr>
              <w:t>Бумага диаграммная для ЭКГ 110 х 140 х 142 л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EF6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EF6D6A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F340CE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EF6D6A" w:rsidP="003B5D7B">
            <w:pPr>
              <w:rPr>
                <w:rFonts w:ascii="Times New Roman" w:hAnsi="Times New Roman"/>
                <w:sz w:val="28"/>
                <w:szCs w:val="28"/>
              </w:rPr>
            </w:pPr>
            <w:r w:rsidRPr="00EF6D6A">
              <w:rPr>
                <w:rFonts w:ascii="Times New Roman" w:hAnsi="Times New Roman"/>
                <w:sz w:val="28"/>
                <w:szCs w:val="28"/>
              </w:rPr>
              <w:t>Бумага диаграммная рулонная с тепловой записью для ЭКГ 80 мм х 20 м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3B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EF6D6A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0CE" w:rsidRDefault="00F340CE">
            <w:pPr>
              <w:rPr>
                <w:szCs w:val="16"/>
              </w:rPr>
            </w:pPr>
          </w:p>
        </w:tc>
      </w:tr>
      <w:tr w:rsidR="003B5D7B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EF6D6A" w:rsidP="003B5D7B">
            <w:pPr>
              <w:rPr>
                <w:rFonts w:ascii="Times New Roman" w:hAnsi="Times New Roman"/>
                <w:sz w:val="28"/>
                <w:szCs w:val="28"/>
              </w:rPr>
            </w:pPr>
            <w:r w:rsidRPr="00EF6D6A">
              <w:rPr>
                <w:rFonts w:ascii="Times New Roman" w:hAnsi="Times New Roman"/>
                <w:sz w:val="28"/>
                <w:szCs w:val="28"/>
              </w:rPr>
              <w:t xml:space="preserve">Бумага диаграммная 50 мм х 20 м х 12 мм для дефибриллятора </w:t>
            </w:r>
            <w:proofErr w:type="spellStart"/>
            <w:r w:rsidRPr="00EF6D6A">
              <w:rPr>
                <w:rFonts w:ascii="Times New Roman" w:hAnsi="Times New Roman"/>
                <w:sz w:val="28"/>
                <w:szCs w:val="28"/>
              </w:rPr>
              <w:t>Mindray</w:t>
            </w:r>
            <w:proofErr w:type="spellEnd"/>
            <w:r w:rsidRPr="00EF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6D6A">
              <w:rPr>
                <w:rFonts w:ascii="Times New Roman" w:hAnsi="Times New Roman"/>
                <w:sz w:val="28"/>
                <w:szCs w:val="28"/>
              </w:rPr>
              <w:t>BeneHeart</w:t>
            </w:r>
            <w:proofErr w:type="spellEnd"/>
            <w:r w:rsidRPr="00EF6D6A">
              <w:rPr>
                <w:rFonts w:ascii="Times New Roman" w:hAnsi="Times New Roman"/>
                <w:sz w:val="28"/>
                <w:szCs w:val="28"/>
              </w:rPr>
              <w:t xml:space="preserve"> D6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5D7B" w:rsidRDefault="003B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5D7B" w:rsidRDefault="003B5D7B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F6D6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EF6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EF6D6A">
              <w:rPr>
                <w:rFonts w:ascii="Times New Roman" w:hAnsi="Times New Roman"/>
                <w:sz w:val="28"/>
                <w:szCs w:val="28"/>
              </w:rPr>
              <w:t>02.10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E3881"/>
    <w:rsid w:val="003B5D7B"/>
    <w:rsid w:val="003C3C0E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B67590"/>
    <w:rsid w:val="00C6701F"/>
    <w:rsid w:val="00CB12FB"/>
    <w:rsid w:val="00D11B9C"/>
    <w:rsid w:val="00D17DD8"/>
    <w:rsid w:val="00D5201A"/>
    <w:rsid w:val="00D74C29"/>
    <w:rsid w:val="00E10461"/>
    <w:rsid w:val="00EE225B"/>
    <w:rsid w:val="00EF6D6A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1466C-2C2F-4D79-872E-A0B92EF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2020-10-01T03:01:00Z</dcterms:created>
  <dcterms:modified xsi:type="dcterms:W3CDTF">2020-10-01T03:04:00Z</dcterms:modified>
</cp:coreProperties>
</file>