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9"/>
        <w:gridCol w:w="2010"/>
        <w:gridCol w:w="2692"/>
        <w:gridCol w:w="747"/>
        <w:gridCol w:w="913"/>
        <w:gridCol w:w="1116"/>
        <w:gridCol w:w="1864"/>
        <w:gridCol w:w="822"/>
      </w:tblGrid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 w:rsidRPr="001E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Pr="001E1E0E" w:rsidRDefault="001E1E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szCs w:val="16"/>
                <w:lang w:val="en-US"/>
              </w:rPr>
            </w:pPr>
          </w:p>
        </w:tc>
      </w:tr>
      <w:tr w:rsidR="00C42415" w:rsidRPr="001E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Pr="001E1E0E" w:rsidRDefault="001E1E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E0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Pr="001E1E0E" w:rsidRDefault="00C42415">
            <w:pPr>
              <w:rPr>
                <w:szCs w:val="16"/>
                <w:lang w:val="en-US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</w:t>
            </w:r>
            <w:r>
              <w:rPr>
                <w:rFonts w:ascii="Times New Roman" w:hAnsi="Times New Roman"/>
                <w:sz w:val="24"/>
                <w:szCs w:val="24"/>
              </w:rPr>
              <w:t>019 г. №.782-19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415" w:rsidRDefault="001E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Наименование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Установка хирургическая навигационная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принадлежностями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Функционально-технические характеристики, качественные и количественные требования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(Наименования технических параметров) Значения технических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Передвижная стойка или две передвижные стойки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Количество мониторов для основного хирурга и ассистента,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Управление системой во время операции из стерильного операционного поля без помощи ассистента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Создание и сохранение отдельных пользовательских доступов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Встроенный источник бесперебойного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Инфракрасная камера, обеспечивающая возможность трехмерного динамического отслеживания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ровка положения камеры в трех плоскостях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Минимальное положение камеры,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Поддержка инфракрасного инструмента  активного типа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Регистрация стандартных хирургич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инструментов при наличии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калибрационного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и адаптеров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Основной компьютер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Центральный процессор, ГГц не менее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Оперативная память, Гб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Жесткий диск, Гб не менее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Мониторы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Диагональ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монитора, дюйм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Угол поворота основного монитора вправо и влево, градусов С полным покрытием диапазона от (-60) до (+60)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Угол поворота основного монитора вверх и вниз, градусов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(20) до (+20)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Диагональ монитора ассистента, дюйм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Передача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Получение снимков пациента через внутрибольничную сеть, с носителей CD, DVD,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USB-флэш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Интерфейс для подключения операционного микроскопа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Интерфейс для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С-дуги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Регистрация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Возможные методы регистрации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Совмещение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 анатомическим точкам;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 клеевым кожным маркерам;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 помощью специализированной маски для регистрации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Минимальное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регистрационных точек для регистрации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Возможность повторной регистрации пациента во время операции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Отображение среднеквадратичной  погрешности регистрации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Навигационные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Поддержка инфракр</w:t>
            </w:r>
            <w:r>
              <w:rPr>
                <w:rFonts w:ascii="Times New Roman" w:hAnsi="Times New Roman"/>
                <w:sz w:val="24"/>
                <w:szCs w:val="24"/>
              </w:rPr>
              <w:t>асного "активного" типа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Программное обеспечение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хирургии головного мозга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Виды хирургических вмешательств, процедур, которые возможно проводить 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 головного мозга: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Любое вмешательство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Пункция и дренирование гематом, кист, абсцессов головного мозга;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Удаление гематом, опухолей, инородных тел;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Вмешательства на основа</w:t>
            </w:r>
            <w:r>
              <w:rPr>
                <w:rFonts w:ascii="Times New Roman" w:hAnsi="Times New Roman"/>
                <w:sz w:val="24"/>
                <w:szCs w:val="24"/>
              </w:rPr>
              <w:t>нии черепа;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Операции при сосудистых нарушениях, локализованных в головном мозге;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шунтов;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Биопсия глубоких структур мозга;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Функциональные нейрохирургические вмешательства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Распознаваемые исследования: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КТ, КТА, МРТ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МРА, функциональная МРТ,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трактография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ПЭТ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7.3 Предустановленные протоколы для краниотомии,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трансназального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биопсии, установки шунта, функциональных процедур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Автоматическое построение 3D модели анатомических структур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7.5 Автоматическая корреляция различных исследований (КТ, МРТ, ПЭТ)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Автоматическая сегментация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Измерение расстояний и углов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Создание аннотаций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Планирование доступов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 Автоматическое удаление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/>
                <w:sz w:val="24"/>
                <w:szCs w:val="24"/>
              </w:rPr>
              <w:t>ловника с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7.11 Управление программным обеспечением в процессе операции из стерильного поля с помощью любого стандартного навигационного беспроводного инструмента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7.12 Визуализация навигационного инструмента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фронтальной, сагитт</w:t>
            </w:r>
            <w:r>
              <w:rPr>
                <w:rFonts w:ascii="Times New Roman" w:hAnsi="Times New Roman"/>
                <w:sz w:val="24"/>
                <w:szCs w:val="24"/>
              </w:rPr>
              <w:t>альной и аксиальной плоскостях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7.13 Визуализация навигационного инструмента на 3D модели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7.14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обычных хирургических инструментов, как прямых, так и изогнутых с помощью дополнительной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7.15 Протоко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лирование операции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сохранением различных шагов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7.16 Виртуальное удлинение любых навигационных инструментов по траектории движения, см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Комплект инструментов и медицинских изделий для вмешательств на головном мозге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Пойнтер (указка - зонд) малый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Пойнтер (указка - зонд) большой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Контейнер для стерилизации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скобы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Мэйфилда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8.6 Сферы для фиксации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навигируемом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ументе или батарейки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8.7 Маркеры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мультимодальные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Программное обеспечение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хирургии позвоночника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Виды хирургических вмешательств, процедур, которые возможно проводит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 с использованием программного обеспечения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 позвоночника: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Любые вмешательства с последующей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фиксацией позвоночника;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Костная биопсия;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кифопластика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фиксация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</w:t>
            </w:r>
            <w:r>
              <w:rPr>
                <w:rFonts w:ascii="Times New Roman" w:hAnsi="Times New Roman"/>
                <w:sz w:val="24"/>
                <w:szCs w:val="24"/>
              </w:rPr>
              <w:t>лированными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Операции с последующей установкой любых фиксаторов позвоночника от шейного до крестцового отделов;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Ламинэктомии,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Операции, направленные на устранение деформаций позвоночника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Автомати</w:t>
            </w:r>
            <w:r>
              <w:rPr>
                <w:rFonts w:ascii="Times New Roman" w:hAnsi="Times New Roman"/>
                <w:sz w:val="24"/>
                <w:szCs w:val="24"/>
              </w:rPr>
              <w:t>ческое построение 3D модели анатомических структур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Автоматическая корреляция (совмещение) различных исследований (КТ, МРТ, ПЭТ)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Автоматическое выделение (сегментация) костных структур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Измерение расстояний и углов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Создание аннотаций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Планирование плоскостей резекции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Планирование траекторий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9.9 Планирование винтов: траектория, диаметр головки, длина.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оценки планируемой траектории введения винта и ее изменения.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планируемых винтов не ограничено.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Управление программным обеспечением в процессе операции из стерильного поля с помощью любого стандартного навигационного беспроводного инструмента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9.11 Визуализация навигационного инструмента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фрон</w:t>
            </w:r>
            <w:r>
              <w:rPr>
                <w:rFonts w:ascii="Times New Roman" w:hAnsi="Times New Roman"/>
                <w:sz w:val="24"/>
                <w:szCs w:val="24"/>
              </w:rPr>
              <w:t>тальной, сагиттальной и аксиальной плоскостях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9.12 Визуализация навигационного инструмента на 3D модели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9.13 Функция виртуального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Автоматическая идентификация навигационных 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9.15 Пр</w:t>
            </w:r>
            <w:r>
              <w:rPr>
                <w:rFonts w:ascii="Times New Roman" w:hAnsi="Times New Roman"/>
                <w:sz w:val="24"/>
                <w:szCs w:val="24"/>
              </w:rPr>
              <w:t>отоколирование операции с сохранением различных шагов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Набор аксессуаров и инструментов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вмешательств на позвоночнике,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 Зажим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крпеления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остистом отростке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спинальный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Контейнер для стерилизации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Шило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Зонд прямой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Зонд для грудного отдела позвоночника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медицинские, в том числе хирургические, прочие, не включенные в другие групп</w:t>
            </w:r>
            <w:r>
              <w:rPr>
                <w:rFonts w:ascii="Times New Roman" w:hAnsi="Times New Roman"/>
                <w:sz w:val="24"/>
                <w:szCs w:val="24"/>
              </w:rPr>
              <w:t>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1E1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C42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415" w:rsidRDefault="00C42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10.09.2019 17:00:00 по местному времени.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2415" w:rsidRDefault="00C42415">
            <w:pPr>
              <w:rPr>
                <w:szCs w:val="16"/>
              </w:rPr>
            </w:pP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2415" w:rsidRDefault="001E1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E1E0E"/>
    <w:sectPr w:rsidR="00000000" w:rsidSect="00C4241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42415"/>
    <w:rsid w:val="001E1E0E"/>
    <w:rsid w:val="00C4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424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2019-09-05T01:42:00Z</dcterms:created>
  <dcterms:modified xsi:type="dcterms:W3CDTF">2019-09-05T01:43:00Z</dcterms:modified>
</cp:coreProperties>
</file>