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86"/>
        <w:gridCol w:w="1870"/>
        <w:gridCol w:w="2406"/>
        <w:gridCol w:w="834"/>
        <w:gridCol w:w="767"/>
        <w:gridCol w:w="1006"/>
        <w:gridCol w:w="1914"/>
        <w:gridCol w:w="1606"/>
      </w:tblGrid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3028" w:rsidRDefault="00096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E3028" w:rsidRDefault="00096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3028" w:rsidRDefault="00096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3028" w:rsidRDefault="00096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3028" w:rsidRDefault="00096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3028" w:rsidRDefault="00096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</w:tr>
      <w:tr w:rsidR="00AE3028" w:rsidRPr="000961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3028" w:rsidRPr="00096114" w:rsidRDefault="000961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961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9611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961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9611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961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961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E3028" w:rsidRPr="00096114" w:rsidRDefault="00AE30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3028" w:rsidRPr="00096114" w:rsidRDefault="00AE30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3028" w:rsidRPr="00096114" w:rsidRDefault="00AE30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3028" w:rsidRPr="00096114" w:rsidRDefault="00AE30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3028" w:rsidRPr="00096114" w:rsidRDefault="00AE3028">
            <w:pPr>
              <w:rPr>
                <w:szCs w:val="16"/>
                <w:lang w:val="en-US"/>
              </w:rPr>
            </w:pP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3028" w:rsidRDefault="00096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3028" w:rsidRDefault="00096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3028" w:rsidRDefault="00096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3028" w:rsidRDefault="00096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</w:t>
            </w:r>
            <w:r w:rsidRPr="00096114">
              <w:rPr>
                <w:rFonts w:ascii="Times New Roman" w:hAnsi="Times New Roman"/>
                <w:sz w:val="24"/>
                <w:szCs w:val="24"/>
              </w:rPr>
              <w:t>781-2021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3028" w:rsidRDefault="00096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3028" w:rsidRDefault="00096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E3028" w:rsidRDefault="000961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3028" w:rsidRDefault="0009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3028" w:rsidRDefault="00096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3028" w:rsidRDefault="00096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96114" w:rsidRDefault="00096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ОКПД2/КТРУ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3028" w:rsidRDefault="00096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3028" w:rsidRDefault="00096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3028" w:rsidRDefault="00096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3028" w:rsidRDefault="00096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3028" w:rsidRDefault="00096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3028" w:rsidRDefault="00096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3028" w:rsidRDefault="00096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3028" w:rsidRDefault="00096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амилазы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3028" w:rsidRDefault="00096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>реагентов для определения активности альфа-амилазы в сыворотке, плазме крови и моче (кинетический метод, субстрат CNP-олигосахарид). Набор для полуавтоматических и автоматических анализаторов 4*50мл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3028" w:rsidRDefault="00096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3028" w:rsidRDefault="00096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3028" w:rsidRDefault="00AE3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3028" w:rsidRDefault="00AE3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3028" w:rsidRDefault="00096114" w:rsidP="00096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3028" w:rsidRDefault="000961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3028" w:rsidRDefault="00AE3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3028" w:rsidRDefault="00096114" w:rsidP="000961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3028" w:rsidRDefault="00096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08.06.2021 17:00:00 по местному времени. </w:t>
            </w: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3028" w:rsidRDefault="00096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3028" w:rsidRDefault="00AE3028">
            <w:pPr>
              <w:rPr>
                <w:szCs w:val="16"/>
              </w:rPr>
            </w:pP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3028" w:rsidRDefault="00096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E30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3028" w:rsidRDefault="00096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09611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028"/>
    <w:rsid w:val="00096114"/>
    <w:rsid w:val="00A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86D70-C664-4DB9-9F0D-5AA5A45A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2021-06-06T12:53:00Z</dcterms:created>
  <dcterms:modified xsi:type="dcterms:W3CDTF">2021-06-06T12:54:00Z</dcterms:modified>
</cp:coreProperties>
</file>