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 w:rsidRPr="00860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Pr="008609CB" w:rsidRDefault="008609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9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7324" w:rsidRPr="008609CB" w:rsidRDefault="00A17324">
            <w:pPr>
              <w:rPr>
                <w:lang w:val="en-US"/>
              </w:rPr>
            </w:pP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 w:rsidP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/>
                <w:sz w:val="24"/>
                <w:szCs w:val="24"/>
              </w:rPr>
              <w:t>2 023 г. №.779-2023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</w:t>
            </w:r>
            <w:r>
              <w:rPr>
                <w:rFonts w:ascii="Times New Roman" w:hAnsi="Times New Roman"/>
                <w:sz w:val="24"/>
                <w:szCs w:val="24"/>
              </w:rPr>
              <w:t>антигена. Надежно выявляет антигены А1, А2, А3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r>
              <w:rPr>
                <w:rFonts w:ascii="Times New Roman" w:hAnsi="Times New Roman"/>
                <w:sz w:val="24"/>
                <w:szCs w:val="24"/>
              </w:rPr>
              <w:t>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</w:t>
            </w: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флакон-капельница 5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резус человека. Титр не 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срок годности на дату поставки не менее 80 % от гарантированного. 10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флаконе.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</w:t>
            </w:r>
            <w:r>
              <w:rPr>
                <w:rFonts w:ascii="Times New Roman" w:hAnsi="Times New Roman"/>
                <w:sz w:val="24"/>
                <w:szCs w:val="24"/>
              </w:rPr>
              <w:t>го.  Флакон-капельница 10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8609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7324" w:rsidRDefault="00A1732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 w:rsidP="008609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7324" w:rsidRDefault="00A17324"/>
        </w:tc>
        <w:tc>
          <w:tcPr>
            <w:tcW w:w="2535" w:type="dxa"/>
            <w:shd w:val="clear" w:color="auto" w:fill="auto"/>
            <w:vAlign w:val="bottom"/>
          </w:tcPr>
          <w:p w:rsidR="00A17324" w:rsidRDefault="00A17324"/>
        </w:tc>
        <w:tc>
          <w:tcPr>
            <w:tcW w:w="3315" w:type="dxa"/>
            <w:shd w:val="clear" w:color="auto" w:fill="auto"/>
            <w:vAlign w:val="bottom"/>
          </w:tcPr>
          <w:p w:rsidR="00A17324" w:rsidRDefault="00A17324"/>
        </w:tc>
        <w:tc>
          <w:tcPr>
            <w:tcW w:w="1125" w:type="dxa"/>
            <w:shd w:val="clear" w:color="auto" w:fill="auto"/>
            <w:vAlign w:val="bottom"/>
          </w:tcPr>
          <w:p w:rsidR="00A17324" w:rsidRDefault="00A17324"/>
        </w:tc>
        <w:tc>
          <w:tcPr>
            <w:tcW w:w="1275" w:type="dxa"/>
            <w:shd w:val="clear" w:color="auto" w:fill="auto"/>
            <w:vAlign w:val="bottom"/>
          </w:tcPr>
          <w:p w:rsidR="00A17324" w:rsidRDefault="00A17324"/>
        </w:tc>
        <w:tc>
          <w:tcPr>
            <w:tcW w:w="1470" w:type="dxa"/>
            <w:shd w:val="clear" w:color="auto" w:fill="auto"/>
            <w:vAlign w:val="bottom"/>
          </w:tcPr>
          <w:p w:rsidR="00A17324" w:rsidRDefault="00A17324"/>
        </w:tc>
        <w:tc>
          <w:tcPr>
            <w:tcW w:w="2100" w:type="dxa"/>
            <w:shd w:val="clear" w:color="auto" w:fill="auto"/>
            <w:vAlign w:val="bottom"/>
          </w:tcPr>
          <w:p w:rsidR="00A17324" w:rsidRDefault="00A17324"/>
        </w:tc>
        <w:tc>
          <w:tcPr>
            <w:tcW w:w="1995" w:type="dxa"/>
            <w:shd w:val="clear" w:color="auto" w:fill="auto"/>
            <w:vAlign w:val="bottom"/>
          </w:tcPr>
          <w:p w:rsidR="00A17324" w:rsidRDefault="00A17324"/>
        </w:tc>
        <w:tc>
          <w:tcPr>
            <w:tcW w:w="1650" w:type="dxa"/>
            <w:shd w:val="clear" w:color="auto" w:fill="auto"/>
            <w:vAlign w:val="bottom"/>
          </w:tcPr>
          <w:p w:rsidR="00A17324" w:rsidRDefault="00A17324"/>
        </w:tc>
        <w:tc>
          <w:tcPr>
            <w:tcW w:w="1905" w:type="dxa"/>
            <w:shd w:val="clear" w:color="auto" w:fill="auto"/>
            <w:vAlign w:val="bottom"/>
          </w:tcPr>
          <w:p w:rsidR="00A17324" w:rsidRDefault="00A17324"/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7324" w:rsidRDefault="008609C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609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324"/>
    <w:rsid w:val="008609CB"/>
    <w:rsid w:val="00A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71DCF-73EF-4F36-9261-B57DD8A6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2023-05-10T08:09:00Z</dcterms:created>
  <dcterms:modified xsi:type="dcterms:W3CDTF">2023-05-10T08:11:00Z</dcterms:modified>
</cp:coreProperties>
</file>