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Style0"/>
        <w:tblW w:w="10773" w:type="dxa"/>
        <w:tblInd w:w="0" w:type="dxa"/>
        <w:tblLayout w:type="fixed"/>
        <w:tblLook w:val="04A0" w:firstRow="1" w:lastRow="0" w:firstColumn="1" w:lastColumn="0" w:noHBand="0" w:noVBand="1"/>
      </w:tblPr>
      <w:tblGrid>
        <w:gridCol w:w="554"/>
        <w:gridCol w:w="1492"/>
        <w:gridCol w:w="1954"/>
        <w:gridCol w:w="660"/>
        <w:gridCol w:w="752"/>
        <w:gridCol w:w="858"/>
        <w:gridCol w:w="1228"/>
        <w:gridCol w:w="1175"/>
        <w:gridCol w:w="977"/>
        <w:gridCol w:w="1123"/>
      </w:tblGrid>
      <w:tr w:rsidR="00931EF1">
        <w:trPr>
          <w:trHeight w:hRule="exact" w:val="615"/>
        </w:trPr>
        <w:tc>
          <w:tcPr>
            <w:tcW w:w="3977" w:type="dxa"/>
            <w:gridSpan w:val="3"/>
            <w:shd w:val="clear" w:color="auto" w:fill="auto"/>
            <w:vAlign w:val="bottom"/>
          </w:tcPr>
          <w:p w:rsidR="00931EF1" w:rsidRDefault="00993A52">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vAlign w:val="bottom"/>
          </w:tcPr>
          <w:p w:rsidR="00931EF1" w:rsidRDefault="00931EF1">
            <w:pPr>
              <w:rPr>
                <w:rFonts w:ascii="Times New Roman" w:hAnsi="Times New Roman"/>
                <w:sz w:val="24"/>
                <w:szCs w:val="24"/>
              </w:rPr>
            </w:pPr>
          </w:p>
        </w:tc>
        <w:tc>
          <w:tcPr>
            <w:tcW w:w="1601" w:type="dxa"/>
            <w:gridSpan w:val="2"/>
            <w:shd w:val="clear" w:color="auto" w:fill="auto"/>
            <w:vAlign w:val="bottom"/>
          </w:tcPr>
          <w:p w:rsidR="00931EF1" w:rsidRDefault="00993A52">
            <w:pPr>
              <w:jc w:val="center"/>
              <w:rPr>
                <w:rFonts w:ascii="Times New Roman" w:hAnsi="Times New Roman"/>
                <w:sz w:val="24"/>
                <w:szCs w:val="24"/>
              </w:rPr>
            </w:pPr>
            <w:r>
              <w:rPr>
                <w:rFonts w:ascii="Times New Roman" w:hAnsi="Times New Roman"/>
                <w:sz w:val="24"/>
                <w:szCs w:val="24"/>
              </w:rPr>
              <w:t>Руководителю</w:t>
            </w:r>
          </w:p>
        </w:tc>
        <w:tc>
          <w:tcPr>
            <w:tcW w:w="1221" w:type="dxa"/>
            <w:shd w:val="clear" w:color="auto" w:fill="auto"/>
            <w:vAlign w:val="bottom"/>
          </w:tcPr>
          <w:p w:rsidR="00931EF1" w:rsidRDefault="00931EF1">
            <w:pPr>
              <w:rPr>
                <w:rFonts w:ascii="Times New Roman" w:hAnsi="Times New Roman"/>
                <w:sz w:val="24"/>
                <w:szCs w:val="24"/>
              </w:rPr>
            </w:pPr>
          </w:p>
        </w:tc>
        <w:tc>
          <w:tcPr>
            <w:tcW w:w="1168" w:type="dxa"/>
            <w:shd w:val="clear" w:color="auto" w:fill="auto"/>
            <w:vAlign w:val="bottom"/>
          </w:tcPr>
          <w:p w:rsidR="00931EF1" w:rsidRDefault="00931EF1">
            <w:pPr>
              <w:rPr>
                <w:szCs w:val="16"/>
              </w:rPr>
            </w:pPr>
          </w:p>
        </w:tc>
        <w:tc>
          <w:tcPr>
            <w:tcW w:w="971" w:type="dxa"/>
            <w:shd w:val="clear" w:color="auto" w:fill="auto"/>
            <w:vAlign w:val="bottom"/>
          </w:tcPr>
          <w:p w:rsidR="00931EF1" w:rsidRDefault="00931EF1">
            <w:pPr>
              <w:rPr>
                <w:szCs w:val="16"/>
              </w:rPr>
            </w:pPr>
          </w:p>
        </w:tc>
        <w:tc>
          <w:tcPr>
            <w:tcW w:w="1116" w:type="dxa"/>
            <w:shd w:val="clear" w:color="auto" w:fill="auto"/>
            <w:vAlign w:val="bottom"/>
          </w:tcPr>
          <w:p w:rsidR="00931EF1" w:rsidRDefault="00931EF1">
            <w:pPr>
              <w:rPr>
                <w:szCs w:val="16"/>
              </w:rPr>
            </w:pPr>
          </w:p>
        </w:tc>
      </w:tr>
      <w:tr w:rsidR="00931EF1">
        <w:trPr>
          <w:trHeight w:hRule="exact" w:val="315"/>
        </w:trPr>
        <w:tc>
          <w:tcPr>
            <w:tcW w:w="3977" w:type="dxa"/>
            <w:gridSpan w:val="3"/>
            <w:shd w:val="clear" w:color="auto" w:fill="auto"/>
            <w:vAlign w:val="bottom"/>
          </w:tcPr>
          <w:p w:rsidR="00931EF1" w:rsidRDefault="00993A52">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vAlign w:val="bottom"/>
          </w:tcPr>
          <w:p w:rsidR="00931EF1" w:rsidRDefault="00931EF1">
            <w:pPr>
              <w:rPr>
                <w:rFonts w:ascii="Times New Roman" w:hAnsi="Times New Roman"/>
                <w:sz w:val="24"/>
                <w:szCs w:val="24"/>
              </w:rPr>
            </w:pPr>
          </w:p>
        </w:tc>
        <w:tc>
          <w:tcPr>
            <w:tcW w:w="748" w:type="dxa"/>
            <w:shd w:val="clear" w:color="auto" w:fill="auto"/>
            <w:vAlign w:val="bottom"/>
          </w:tcPr>
          <w:p w:rsidR="00931EF1" w:rsidRDefault="00931EF1">
            <w:pPr>
              <w:rPr>
                <w:rFonts w:ascii="Times New Roman" w:hAnsi="Times New Roman"/>
                <w:sz w:val="24"/>
                <w:szCs w:val="24"/>
              </w:rPr>
            </w:pPr>
          </w:p>
        </w:tc>
        <w:tc>
          <w:tcPr>
            <w:tcW w:w="853" w:type="dxa"/>
            <w:shd w:val="clear" w:color="auto" w:fill="auto"/>
            <w:vAlign w:val="bottom"/>
          </w:tcPr>
          <w:p w:rsidR="00931EF1" w:rsidRDefault="00931EF1">
            <w:pPr>
              <w:rPr>
                <w:rFonts w:ascii="Times New Roman" w:hAnsi="Times New Roman"/>
                <w:sz w:val="24"/>
                <w:szCs w:val="24"/>
              </w:rPr>
            </w:pPr>
          </w:p>
        </w:tc>
        <w:tc>
          <w:tcPr>
            <w:tcW w:w="1221" w:type="dxa"/>
            <w:shd w:val="clear" w:color="auto" w:fill="auto"/>
            <w:vAlign w:val="bottom"/>
          </w:tcPr>
          <w:p w:rsidR="00931EF1" w:rsidRDefault="00931EF1">
            <w:pPr>
              <w:rPr>
                <w:rFonts w:ascii="Times New Roman" w:hAnsi="Times New Roman"/>
                <w:sz w:val="24"/>
                <w:szCs w:val="24"/>
              </w:rPr>
            </w:pPr>
          </w:p>
        </w:tc>
        <w:tc>
          <w:tcPr>
            <w:tcW w:w="1168" w:type="dxa"/>
            <w:shd w:val="clear" w:color="auto" w:fill="auto"/>
            <w:vAlign w:val="bottom"/>
          </w:tcPr>
          <w:p w:rsidR="00931EF1" w:rsidRDefault="00931EF1">
            <w:pPr>
              <w:rPr>
                <w:szCs w:val="16"/>
              </w:rPr>
            </w:pPr>
          </w:p>
        </w:tc>
        <w:tc>
          <w:tcPr>
            <w:tcW w:w="971" w:type="dxa"/>
            <w:shd w:val="clear" w:color="auto" w:fill="auto"/>
            <w:vAlign w:val="bottom"/>
          </w:tcPr>
          <w:p w:rsidR="00931EF1" w:rsidRDefault="00931EF1">
            <w:pPr>
              <w:rPr>
                <w:szCs w:val="16"/>
              </w:rPr>
            </w:pPr>
          </w:p>
        </w:tc>
        <w:tc>
          <w:tcPr>
            <w:tcW w:w="1116" w:type="dxa"/>
            <w:shd w:val="clear" w:color="auto" w:fill="auto"/>
            <w:vAlign w:val="bottom"/>
          </w:tcPr>
          <w:p w:rsidR="00931EF1" w:rsidRDefault="00931EF1">
            <w:pPr>
              <w:rPr>
                <w:szCs w:val="16"/>
              </w:rPr>
            </w:pPr>
          </w:p>
        </w:tc>
      </w:tr>
      <w:tr w:rsidR="00931EF1">
        <w:trPr>
          <w:trHeight w:hRule="exact" w:val="315"/>
        </w:trPr>
        <w:tc>
          <w:tcPr>
            <w:tcW w:w="3977" w:type="dxa"/>
            <w:gridSpan w:val="3"/>
            <w:shd w:val="clear" w:color="auto" w:fill="auto"/>
            <w:vAlign w:val="bottom"/>
          </w:tcPr>
          <w:p w:rsidR="00931EF1" w:rsidRDefault="00993A52">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vAlign w:val="bottom"/>
          </w:tcPr>
          <w:p w:rsidR="00931EF1" w:rsidRDefault="00931EF1">
            <w:pPr>
              <w:rPr>
                <w:rFonts w:ascii="Times New Roman" w:hAnsi="Times New Roman"/>
                <w:sz w:val="24"/>
                <w:szCs w:val="24"/>
              </w:rPr>
            </w:pPr>
          </w:p>
        </w:tc>
        <w:tc>
          <w:tcPr>
            <w:tcW w:w="748" w:type="dxa"/>
            <w:shd w:val="clear" w:color="auto" w:fill="auto"/>
            <w:vAlign w:val="bottom"/>
          </w:tcPr>
          <w:p w:rsidR="00931EF1" w:rsidRDefault="00931EF1">
            <w:pPr>
              <w:rPr>
                <w:rFonts w:ascii="Times New Roman" w:hAnsi="Times New Roman"/>
                <w:sz w:val="24"/>
                <w:szCs w:val="24"/>
              </w:rPr>
            </w:pPr>
          </w:p>
        </w:tc>
        <w:tc>
          <w:tcPr>
            <w:tcW w:w="853" w:type="dxa"/>
            <w:shd w:val="clear" w:color="auto" w:fill="auto"/>
            <w:vAlign w:val="bottom"/>
          </w:tcPr>
          <w:p w:rsidR="00931EF1" w:rsidRDefault="00931EF1">
            <w:pPr>
              <w:rPr>
                <w:rFonts w:ascii="Times New Roman" w:hAnsi="Times New Roman"/>
                <w:sz w:val="24"/>
                <w:szCs w:val="24"/>
              </w:rPr>
            </w:pPr>
          </w:p>
        </w:tc>
        <w:tc>
          <w:tcPr>
            <w:tcW w:w="1221" w:type="dxa"/>
            <w:shd w:val="clear" w:color="auto" w:fill="auto"/>
            <w:vAlign w:val="bottom"/>
          </w:tcPr>
          <w:p w:rsidR="00931EF1" w:rsidRDefault="00931EF1">
            <w:pPr>
              <w:rPr>
                <w:rFonts w:ascii="Times New Roman" w:hAnsi="Times New Roman"/>
                <w:sz w:val="24"/>
                <w:szCs w:val="24"/>
              </w:rPr>
            </w:pPr>
          </w:p>
        </w:tc>
        <w:tc>
          <w:tcPr>
            <w:tcW w:w="1168" w:type="dxa"/>
            <w:shd w:val="clear" w:color="auto" w:fill="auto"/>
            <w:vAlign w:val="bottom"/>
          </w:tcPr>
          <w:p w:rsidR="00931EF1" w:rsidRDefault="00931EF1">
            <w:pPr>
              <w:rPr>
                <w:szCs w:val="16"/>
              </w:rPr>
            </w:pPr>
          </w:p>
        </w:tc>
        <w:tc>
          <w:tcPr>
            <w:tcW w:w="971" w:type="dxa"/>
            <w:shd w:val="clear" w:color="auto" w:fill="auto"/>
            <w:vAlign w:val="bottom"/>
          </w:tcPr>
          <w:p w:rsidR="00931EF1" w:rsidRDefault="00931EF1">
            <w:pPr>
              <w:rPr>
                <w:szCs w:val="16"/>
              </w:rPr>
            </w:pPr>
          </w:p>
        </w:tc>
        <w:tc>
          <w:tcPr>
            <w:tcW w:w="1116" w:type="dxa"/>
            <w:shd w:val="clear" w:color="auto" w:fill="auto"/>
            <w:vAlign w:val="bottom"/>
          </w:tcPr>
          <w:p w:rsidR="00931EF1" w:rsidRDefault="00931EF1">
            <w:pPr>
              <w:rPr>
                <w:szCs w:val="16"/>
              </w:rPr>
            </w:pPr>
          </w:p>
        </w:tc>
      </w:tr>
      <w:tr w:rsidR="00931EF1">
        <w:trPr>
          <w:trHeight w:hRule="exact" w:val="315"/>
        </w:trPr>
        <w:tc>
          <w:tcPr>
            <w:tcW w:w="3977" w:type="dxa"/>
            <w:gridSpan w:val="3"/>
            <w:shd w:val="clear" w:color="auto" w:fill="auto"/>
            <w:vAlign w:val="bottom"/>
          </w:tcPr>
          <w:p w:rsidR="00931EF1" w:rsidRDefault="00993A52">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vAlign w:val="bottom"/>
          </w:tcPr>
          <w:p w:rsidR="00931EF1" w:rsidRDefault="00931EF1">
            <w:pPr>
              <w:rPr>
                <w:rFonts w:ascii="Times New Roman" w:hAnsi="Times New Roman"/>
                <w:sz w:val="24"/>
                <w:szCs w:val="24"/>
              </w:rPr>
            </w:pPr>
          </w:p>
        </w:tc>
        <w:tc>
          <w:tcPr>
            <w:tcW w:w="748" w:type="dxa"/>
            <w:shd w:val="clear" w:color="auto" w:fill="auto"/>
            <w:vAlign w:val="bottom"/>
          </w:tcPr>
          <w:p w:rsidR="00931EF1" w:rsidRDefault="00931EF1">
            <w:pPr>
              <w:rPr>
                <w:rFonts w:ascii="Times New Roman" w:hAnsi="Times New Roman"/>
                <w:sz w:val="24"/>
                <w:szCs w:val="24"/>
              </w:rPr>
            </w:pPr>
          </w:p>
        </w:tc>
        <w:tc>
          <w:tcPr>
            <w:tcW w:w="853" w:type="dxa"/>
            <w:shd w:val="clear" w:color="auto" w:fill="auto"/>
            <w:vAlign w:val="bottom"/>
          </w:tcPr>
          <w:p w:rsidR="00931EF1" w:rsidRDefault="00931EF1">
            <w:pPr>
              <w:rPr>
                <w:rFonts w:ascii="Times New Roman" w:hAnsi="Times New Roman"/>
                <w:sz w:val="24"/>
                <w:szCs w:val="24"/>
              </w:rPr>
            </w:pPr>
          </w:p>
        </w:tc>
        <w:tc>
          <w:tcPr>
            <w:tcW w:w="1221" w:type="dxa"/>
            <w:shd w:val="clear" w:color="auto" w:fill="auto"/>
            <w:vAlign w:val="bottom"/>
          </w:tcPr>
          <w:p w:rsidR="00931EF1" w:rsidRDefault="00931EF1">
            <w:pPr>
              <w:rPr>
                <w:rFonts w:ascii="Times New Roman" w:hAnsi="Times New Roman"/>
                <w:sz w:val="24"/>
                <w:szCs w:val="24"/>
              </w:rPr>
            </w:pPr>
          </w:p>
        </w:tc>
        <w:tc>
          <w:tcPr>
            <w:tcW w:w="1168" w:type="dxa"/>
            <w:shd w:val="clear" w:color="auto" w:fill="auto"/>
            <w:vAlign w:val="bottom"/>
          </w:tcPr>
          <w:p w:rsidR="00931EF1" w:rsidRDefault="00931EF1">
            <w:pPr>
              <w:rPr>
                <w:szCs w:val="16"/>
              </w:rPr>
            </w:pPr>
          </w:p>
        </w:tc>
        <w:tc>
          <w:tcPr>
            <w:tcW w:w="971" w:type="dxa"/>
            <w:shd w:val="clear" w:color="auto" w:fill="auto"/>
            <w:vAlign w:val="bottom"/>
          </w:tcPr>
          <w:p w:rsidR="00931EF1" w:rsidRDefault="00931EF1">
            <w:pPr>
              <w:rPr>
                <w:szCs w:val="16"/>
              </w:rPr>
            </w:pPr>
          </w:p>
        </w:tc>
        <w:tc>
          <w:tcPr>
            <w:tcW w:w="1116" w:type="dxa"/>
            <w:shd w:val="clear" w:color="auto" w:fill="auto"/>
            <w:vAlign w:val="bottom"/>
          </w:tcPr>
          <w:p w:rsidR="00931EF1" w:rsidRDefault="00931EF1">
            <w:pPr>
              <w:rPr>
                <w:szCs w:val="16"/>
              </w:rPr>
            </w:pPr>
          </w:p>
        </w:tc>
      </w:tr>
      <w:tr w:rsidR="00931EF1">
        <w:trPr>
          <w:trHeight w:hRule="exact" w:val="315"/>
        </w:trPr>
        <w:tc>
          <w:tcPr>
            <w:tcW w:w="3977" w:type="dxa"/>
            <w:gridSpan w:val="3"/>
            <w:shd w:val="clear" w:color="auto" w:fill="auto"/>
            <w:vAlign w:val="bottom"/>
          </w:tcPr>
          <w:p w:rsidR="00931EF1" w:rsidRDefault="00993A52">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vAlign w:val="bottom"/>
          </w:tcPr>
          <w:p w:rsidR="00931EF1" w:rsidRDefault="00931EF1">
            <w:pPr>
              <w:rPr>
                <w:rFonts w:ascii="Times New Roman" w:hAnsi="Times New Roman"/>
                <w:sz w:val="24"/>
                <w:szCs w:val="24"/>
              </w:rPr>
            </w:pPr>
          </w:p>
        </w:tc>
        <w:tc>
          <w:tcPr>
            <w:tcW w:w="748" w:type="dxa"/>
            <w:shd w:val="clear" w:color="auto" w:fill="auto"/>
            <w:vAlign w:val="bottom"/>
          </w:tcPr>
          <w:p w:rsidR="00931EF1" w:rsidRDefault="00931EF1">
            <w:pPr>
              <w:rPr>
                <w:rFonts w:ascii="Times New Roman" w:hAnsi="Times New Roman"/>
                <w:sz w:val="24"/>
                <w:szCs w:val="24"/>
              </w:rPr>
            </w:pPr>
          </w:p>
        </w:tc>
        <w:tc>
          <w:tcPr>
            <w:tcW w:w="853" w:type="dxa"/>
            <w:shd w:val="clear" w:color="auto" w:fill="auto"/>
            <w:vAlign w:val="bottom"/>
          </w:tcPr>
          <w:p w:rsidR="00931EF1" w:rsidRDefault="00931EF1">
            <w:pPr>
              <w:rPr>
                <w:rFonts w:ascii="Times New Roman" w:hAnsi="Times New Roman"/>
                <w:sz w:val="24"/>
                <w:szCs w:val="24"/>
              </w:rPr>
            </w:pPr>
          </w:p>
        </w:tc>
        <w:tc>
          <w:tcPr>
            <w:tcW w:w="1221" w:type="dxa"/>
            <w:shd w:val="clear" w:color="auto" w:fill="auto"/>
            <w:vAlign w:val="bottom"/>
          </w:tcPr>
          <w:p w:rsidR="00931EF1" w:rsidRDefault="00931EF1">
            <w:pPr>
              <w:rPr>
                <w:rFonts w:ascii="Times New Roman" w:hAnsi="Times New Roman"/>
                <w:sz w:val="24"/>
                <w:szCs w:val="24"/>
              </w:rPr>
            </w:pPr>
          </w:p>
        </w:tc>
        <w:tc>
          <w:tcPr>
            <w:tcW w:w="1168" w:type="dxa"/>
            <w:shd w:val="clear" w:color="auto" w:fill="auto"/>
            <w:vAlign w:val="bottom"/>
          </w:tcPr>
          <w:p w:rsidR="00931EF1" w:rsidRDefault="00931EF1">
            <w:pPr>
              <w:rPr>
                <w:szCs w:val="16"/>
              </w:rPr>
            </w:pPr>
          </w:p>
        </w:tc>
        <w:tc>
          <w:tcPr>
            <w:tcW w:w="971" w:type="dxa"/>
            <w:shd w:val="clear" w:color="auto" w:fill="auto"/>
            <w:vAlign w:val="bottom"/>
          </w:tcPr>
          <w:p w:rsidR="00931EF1" w:rsidRDefault="00931EF1">
            <w:pPr>
              <w:rPr>
                <w:szCs w:val="16"/>
              </w:rPr>
            </w:pPr>
          </w:p>
        </w:tc>
        <w:tc>
          <w:tcPr>
            <w:tcW w:w="1116" w:type="dxa"/>
            <w:shd w:val="clear" w:color="auto" w:fill="auto"/>
            <w:vAlign w:val="bottom"/>
          </w:tcPr>
          <w:p w:rsidR="00931EF1" w:rsidRDefault="00931EF1">
            <w:pPr>
              <w:rPr>
                <w:szCs w:val="16"/>
              </w:rPr>
            </w:pPr>
          </w:p>
        </w:tc>
      </w:tr>
      <w:tr w:rsidR="00931EF1" w:rsidRPr="00993A52">
        <w:trPr>
          <w:trHeight w:hRule="exact" w:val="315"/>
        </w:trPr>
        <w:tc>
          <w:tcPr>
            <w:tcW w:w="3977" w:type="dxa"/>
            <w:gridSpan w:val="3"/>
            <w:shd w:val="clear" w:color="auto" w:fill="auto"/>
            <w:vAlign w:val="bottom"/>
          </w:tcPr>
          <w:p w:rsidR="00931EF1" w:rsidRDefault="00993A52">
            <w:pPr>
              <w:jc w:val="center"/>
              <w:rPr>
                <w:rFonts w:ascii="Times New Roman" w:hAnsi="Times New Roman"/>
                <w:sz w:val="24"/>
                <w:szCs w:val="24"/>
                <w:lang w:val="en-US"/>
              </w:rPr>
            </w:pPr>
            <w:proofErr w:type="gramStart"/>
            <w:r>
              <w:rPr>
                <w:rFonts w:ascii="Times New Roman" w:hAnsi="Times New Roman"/>
                <w:sz w:val="24"/>
                <w:szCs w:val="24"/>
              </w:rPr>
              <w:t>Е</w:t>
            </w:r>
            <w:proofErr w:type="gramEnd"/>
            <w:r>
              <w:rPr>
                <w:rFonts w:ascii="Times New Roman" w:hAnsi="Times New Roman"/>
                <w:sz w:val="24"/>
                <w:szCs w:val="24"/>
                <w:lang w:val="en-US"/>
              </w:rPr>
              <w:t xml:space="preserve">-mail: </w:t>
            </w:r>
            <w:proofErr w:type="spellStart"/>
            <w:r>
              <w:rPr>
                <w:rFonts w:ascii="Times New Roman" w:hAnsi="Times New Roman"/>
                <w:sz w:val="24"/>
                <w:szCs w:val="24"/>
                <w:lang w:val="en-US"/>
              </w:rPr>
              <w:t>kkb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medqorod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ru</w:t>
            </w:r>
            <w:proofErr w:type="spellEnd"/>
          </w:p>
        </w:tc>
        <w:tc>
          <w:tcPr>
            <w:tcW w:w="656" w:type="dxa"/>
            <w:shd w:val="clear" w:color="auto" w:fill="auto"/>
            <w:vAlign w:val="bottom"/>
          </w:tcPr>
          <w:p w:rsidR="00931EF1" w:rsidRDefault="00931EF1">
            <w:pPr>
              <w:rPr>
                <w:rFonts w:ascii="Times New Roman" w:hAnsi="Times New Roman"/>
                <w:sz w:val="24"/>
                <w:szCs w:val="24"/>
                <w:lang w:val="en-US"/>
              </w:rPr>
            </w:pPr>
          </w:p>
        </w:tc>
        <w:tc>
          <w:tcPr>
            <w:tcW w:w="748" w:type="dxa"/>
            <w:shd w:val="clear" w:color="auto" w:fill="auto"/>
            <w:vAlign w:val="bottom"/>
          </w:tcPr>
          <w:p w:rsidR="00931EF1" w:rsidRDefault="00931EF1">
            <w:pPr>
              <w:rPr>
                <w:rFonts w:ascii="Times New Roman" w:hAnsi="Times New Roman"/>
                <w:sz w:val="24"/>
                <w:szCs w:val="24"/>
                <w:lang w:val="en-US"/>
              </w:rPr>
            </w:pPr>
          </w:p>
        </w:tc>
        <w:tc>
          <w:tcPr>
            <w:tcW w:w="853" w:type="dxa"/>
            <w:shd w:val="clear" w:color="auto" w:fill="auto"/>
            <w:vAlign w:val="bottom"/>
          </w:tcPr>
          <w:p w:rsidR="00931EF1" w:rsidRDefault="00931EF1">
            <w:pPr>
              <w:rPr>
                <w:rFonts w:ascii="Times New Roman" w:hAnsi="Times New Roman"/>
                <w:sz w:val="24"/>
                <w:szCs w:val="24"/>
                <w:lang w:val="en-US"/>
              </w:rPr>
            </w:pPr>
          </w:p>
        </w:tc>
        <w:tc>
          <w:tcPr>
            <w:tcW w:w="1221" w:type="dxa"/>
            <w:shd w:val="clear" w:color="auto" w:fill="auto"/>
            <w:vAlign w:val="bottom"/>
          </w:tcPr>
          <w:p w:rsidR="00931EF1" w:rsidRDefault="00931EF1">
            <w:pPr>
              <w:rPr>
                <w:rFonts w:ascii="Times New Roman" w:hAnsi="Times New Roman"/>
                <w:sz w:val="24"/>
                <w:szCs w:val="24"/>
                <w:lang w:val="en-US"/>
              </w:rPr>
            </w:pPr>
          </w:p>
        </w:tc>
        <w:tc>
          <w:tcPr>
            <w:tcW w:w="1168" w:type="dxa"/>
            <w:shd w:val="clear" w:color="auto" w:fill="auto"/>
            <w:vAlign w:val="bottom"/>
          </w:tcPr>
          <w:p w:rsidR="00931EF1" w:rsidRDefault="00931EF1">
            <w:pPr>
              <w:rPr>
                <w:szCs w:val="16"/>
                <w:lang w:val="en-US"/>
              </w:rPr>
            </w:pPr>
          </w:p>
        </w:tc>
        <w:tc>
          <w:tcPr>
            <w:tcW w:w="971" w:type="dxa"/>
            <w:shd w:val="clear" w:color="auto" w:fill="auto"/>
            <w:vAlign w:val="bottom"/>
          </w:tcPr>
          <w:p w:rsidR="00931EF1" w:rsidRDefault="00931EF1">
            <w:pPr>
              <w:rPr>
                <w:szCs w:val="16"/>
                <w:lang w:val="en-US"/>
              </w:rPr>
            </w:pPr>
          </w:p>
        </w:tc>
        <w:tc>
          <w:tcPr>
            <w:tcW w:w="1116" w:type="dxa"/>
            <w:shd w:val="clear" w:color="auto" w:fill="auto"/>
            <w:vAlign w:val="bottom"/>
          </w:tcPr>
          <w:p w:rsidR="00931EF1" w:rsidRDefault="00931EF1">
            <w:pPr>
              <w:rPr>
                <w:szCs w:val="16"/>
                <w:lang w:val="en-US"/>
              </w:rPr>
            </w:pPr>
          </w:p>
        </w:tc>
      </w:tr>
      <w:tr w:rsidR="00931EF1">
        <w:trPr>
          <w:trHeight w:hRule="exact" w:val="315"/>
        </w:trPr>
        <w:tc>
          <w:tcPr>
            <w:tcW w:w="3977" w:type="dxa"/>
            <w:gridSpan w:val="3"/>
            <w:shd w:val="clear" w:color="auto" w:fill="auto"/>
            <w:vAlign w:val="bottom"/>
          </w:tcPr>
          <w:p w:rsidR="00931EF1" w:rsidRDefault="00993A52">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vAlign w:val="bottom"/>
          </w:tcPr>
          <w:p w:rsidR="00931EF1" w:rsidRDefault="00931EF1">
            <w:pPr>
              <w:rPr>
                <w:rFonts w:ascii="Times New Roman" w:hAnsi="Times New Roman"/>
                <w:sz w:val="24"/>
                <w:szCs w:val="24"/>
              </w:rPr>
            </w:pPr>
          </w:p>
        </w:tc>
        <w:tc>
          <w:tcPr>
            <w:tcW w:w="748" w:type="dxa"/>
            <w:shd w:val="clear" w:color="auto" w:fill="auto"/>
            <w:vAlign w:val="bottom"/>
          </w:tcPr>
          <w:p w:rsidR="00931EF1" w:rsidRDefault="00931EF1">
            <w:pPr>
              <w:rPr>
                <w:rFonts w:ascii="Times New Roman" w:hAnsi="Times New Roman"/>
                <w:sz w:val="24"/>
                <w:szCs w:val="24"/>
              </w:rPr>
            </w:pPr>
          </w:p>
        </w:tc>
        <w:tc>
          <w:tcPr>
            <w:tcW w:w="853" w:type="dxa"/>
            <w:shd w:val="clear" w:color="auto" w:fill="auto"/>
            <w:vAlign w:val="bottom"/>
          </w:tcPr>
          <w:p w:rsidR="00931EF1" w:rsidRDefault="00931EF1">
            <w:pPr>
              <w:rPr>
                <w:rFonts w:ascii="Times New Roman" w:hAnsi="Times New Roman"/>
                <w:sz w:val="24"/>
                <w:szCs w:val="24"/>
              </w:rPr>
            </w:pPr>
          </w:p>
        </w:tc>
        <w:tc>
          <w:tcPr>
            <w:tcW w:w="1221" w:type="dxa"/>
            <w:shd w:val="clear" w:color="auto" w:fill="auto"/>
            <w:vAlign w:val="bottom"/>
          </w:tcPr>
          <w:p w:rsidR="00931EF1" w:rsidRDefault="00931EF1">
            <w:pPr>
              <w:rPr>
                <w:rFonts w:ascii="Times New Roman" w:hAnsi="Times New Roman"/>
                <w:sz w:val="24"/>
                <w:szCs w:val="24"/>
              </w:rPr>
            </w:pPr>
          </w:p>
        </w:tc>
        <w:tc>
          <w:tcPr>
            <w:tcW w:w="1168" w:type="dxa"/>
            <w:shd w:val="clear" w:color="auto" w:fill="auto"/>
            <w:vAlign w:val="bottom"/>
          </w:tcPr>
          <w:p w:rsidR="00931EF1" w:rsidRDefault="00931EF1">
            <w:pPr>
              <w:rPr>
                <w:szCs w:val="16"/>
              </w:rPr>
            </w:pPr>
          </w:p>
        </w:tc>
        <w:tc>
          <w:tcPr>
            <w:tcW w:w="971" w:type="dxa"/>
            <w:shd w:val="clear" w:color="auto" w:fill="auto"/>
            <w:vAlign w:val="bottom"/>
          </w:tcPr>
          <w:p w:rsidR="00931EF1" w:rsidRDefault="00931EF1">
            <w:pPr>
              <w:rPr>
                <w:szCs w:val="16"/>
              </w:rPr>
            </w:pPr>
          </w:p>
        </w:tc>
        <w:tc>
          <w:tcPr>
            <w:tcW w:w="1116" w:type="dxa"/>
            <w:shd w:val="clear" w:color="auto" w:fill="auto"/>
            <w:vAlign w:val="bottom"/>
          </w:tcPr>
          <w:p w:rsidR="00931EF1" w:rsidRDefault="00931EF1">
            <w:pPr>
              <w:rPr>
                <w:szCs w:val="16"/>
              </w:rPr>
            </w:pPr>
          </w:p>
        </w:tc>
      </w:tr>
      <w:tr w:rsidR="00931EF1">
        <w:trPr>
          <w:trHeight w:hRule="exact" w:val="315"/>
        </w:trPr>
        <w:tc>
          <w:tcPr>
            <w:tcW w:w="3977" w:type="dxa"/>
            <w:gridSpan w:val="3"/>
            <w:shd w:val="clear" w:color="auto" w:fill="auto"/>
            <w:vAlign w:val="bottom"/>
          </w:tcPr>
          <w:p w:rsidR="00931EF1" w:rsidRDefault="00993A52">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vAlign w:val="bottom"/>
          </w:tcPr>
          <w:p w:rsidR="00931EF1" w:rsidRDefault="00931EF1">
            <w:pPr>
              <w:rPr>
                <w:rFonts w:ascii="Times New Roman" w:hAnsi="Times New Roman"/>
                <w:sz w:val="24"/>
                <w:szCs w:val="24"/>
              </w:rPr>
            </w:pPr>
          </w:p>
        </w:tc>
        <w:tc>
          <w:tcPr>
            <w:tcW w:w="748" w:type="dxa"/>
            <w:shd w:val="clear" w:color="auto" w:fill="auto"/>
            <w:vAlign w:val="bottom"/>
          </w:tcPr>
          <w:p w:rsidR="00931EF1" w:rsidRDefault="00931EF1">
            <w:pPr>
              <w:rPr>
                <w:rFonts w:ascii="Times New Roman" w:hAnsi="Times New Roman"/>
                <w:sz w:val="24"/>
                <w:szCs w:val="24"/>
              </w:rPr>
            </w:pPr>
          </w:p>
        </w:tc>
        <w:tc>
          <w:tcPr>
            <w:tcW w:w="853" w:type="dxa"/>
            <w:shd w:val="clear" w:color="auto" w:fill="auto"/>
            <w:vAlign w:val="bottom"/>
          </w:tcPr>
          <w:p w:rsidR="00931EF1" w:rsidRDefault="00931EF1">
            <w:pPr>
              <w:rPr>
                <w:rFonts w:ascii="Times New Roman" w:hAnsi="Times New Roman"/>
                <w:sz w:val="24"/>
                <w:szCs w:val="24"/>
              </w:rPr>
            </w:pPr>
          </w:p>
        </w:tc>
        <w:tc>
          <w:tcPr>
            <w:tcW w:w="1221" w:type="dxa"/>
            <w:shd w:val="clear" w:color="auto" w:fill="auto"/>
            <w:vAlign w:val="bottom"/>
          </w:tcPr>
          <w:p w:rsidR="00931EF1" w:rsidRDefault="00931EF1">
            <w:pPr>
              <w:rPr>
                <w:rFonts w:ascii="Times New Roman" w:hAnsi="Times New Roman"/>
                <w:sz w:val="24"/>
                <w:szCs w:val="24"/>
              </w:rPr>
            </w:pPr>
          </w:p>
        </w:tc>
        <w:tc>
          <w:tcPr>
            <w:tcW w:w="1168" w:type="dxa"/>
            <w:shd w:val="clear" w:color="auto" w:fill="auto"/>
            <w:vAlign w:val="bottom"/>
          </w:tcPr>
          <w:p w:rsidR="00931EF1" w:rsidRDefault="00931EF1">
            <w:pPr>
              <w:rPr>
                <w:szCs w:val="16"/>
              </w:rPr>
            </w:pPr>
          </w:p>
        </w:tc>
        <w:tc>
          <w:tcPr>
            <w:tcW w:w="971" w:type="dxa"/>
            <w:shd w:val="clear" w:color="auto" w:fill="auto"/>
            <w:vAlign w:val="bottom"/>
          </w:tcPr>
          <w:p w:rsidR="00931EF1" w:rsidRDefault="00931EF1">
            <w:pPr>
              <w:rPr>
                <w:szCs w:val="16"/>
              </w:rPr>
            </w:pPr>
          </w:p>
        </w:tc>
        <w:tc>
          <w:tcPr>
            <w:tcW w:w="1116" w:type="dxa"/>
            <w:shd w:val="clear" w:color="auto" w:fill="auto"/>
            <w:vAlign w:val="bottom"/>
          </w:tcPr>
          <w:p w:rsidR="00931EF1" w:rsidRDefault="00931EF1">
            <w:pPr>
              <w:rPr>
                <w:szCs w:val="16"/>
              </w:rPr>
            </w:pPr>
          </w:p>
        </w:tc>
      </w:tr>
      <w:tr w:rsidR="00931EF1">
        <w:trPr>
          <w:trHeight w:hRule="exact" w:val="315"/>
        </w:trPr>
        <w:tc>
          <w:tcPr>
            <w:tcW w:w="3977" w:type="dxa"/>
            <w:gridSpan w:val="3"/>
            <w:shd w:val="clear" w:color="auto" w:fill="auto"/>
            <w:vAlign w:val="bottom"/>
          </w:tcPr>
          <w:p w:rsidR="00931EF1" w:rsidRDefault="00993A52">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vAlign w:val="bottom"/>
          </w:tcPr>
          <w:p w:rsidR="00931EF1" w:rsidRDefault="00931EF1">
            <w:pPr>
              <w:rPr>
                <w:rFonts w:ascii="Times New Roman" w:hAnsi="Times New Roman"/>
                <w:sz w:val="24"/>
                <w:szCs w:val="24"/>
              </w:rPr>
            </w:pPr>
          </w:p>
        </w:tc>
        <w:tc>
          <w:tcPr>
            <w:tcW w:w="748" w:type="dxa"/>
            <w:shd w:val="clear" w:color="auto" w:fill="auto"/>
            <w:vAlign w:val="bottom"/>
          </w:tcPr>
          <w:p w:rsidR="00931EF1" w:rsidRDefault="00931EF1">
            <w:pPr>
              <w:rPr>
                <w:rFonts w:ascii="Times New Roman" w:hAnsi="Times New Roman"/>
                <w:sz w:val="24"/>
                <w:szCs w:val="24"/>
              </w:rPr>
            </w:pPr>
          </w:p>
        </w:tc>
        <w:tc>
          <w:tcPr>
            <w:tcW w:w="853" w:type="dxa"/>
            <w:shd w:val="clear" w:color="auto" w:fill="auto"/>
            <w:vAlign w:val="bottom"/>
          </w:tcPr>
          <w:p w:rsidR="00931EF1" w:rsidRDefault="00931EF1">
            <w:pPr>
              <w:rPr>
                <w:rFonts w:ascii="Times New Roman" w:hAnsi="Times New Roman"/>
                <w:sz w:val="24"/>
                <w:szCs w:val="24"/>
              </w:rPr>
            </w:pPr>
          </w:p>
        </w:tc>
        <w:tc>
          <w:tcPr>
            <w:tcW w:w="1221" w:type="dxa"/>
            <w:shd w:val="clear" w:color="auto" w:fill="auto"/>
            <w:vAlign w:val="bottom"/>
          </w:tcPr>
          <w:p w:rsidR="00931EF1" w:rsidRDefault="00931EF1">
            <w:pPr>
              <w:rPr>
                <w:rFonts w:ascii="Times New Roman" w:hAnsi="Times New Roman"/>
                <w:sz w:val="24"/>
                <w:szCs w:val="24"/>
              </w:rPr>
            </w:pPr>
          </w:p>
        </w:tc>
        <w:tc>
          <w:tcPr>
            <w:tcW w:w="1168" w:type="dxa"/>
            <w:shd w:val="clear" w:color="auto" w:fill="auto"/>
            <w:vAlign w:val="bottom"/>
          </w:tcPr>
          <w:p w:rsidR="00931EF1" w:rsidRDefault="00931EF1">
            <w:pPr>
              <w:rPr>
                <w:szCs w:val="16"/>
              </w:rPr>
            </w:pPr>
          </w:p>
        </w:tc>
        <w:tc>
          <w:tcPr>
            <w:tcW w:w="971" w:type="dxa"/>
            <w:shd w:val="clear" w:color="auto" w:fill="auto"/>
            <w:vAlign w:val="bottom"/>
          </w:tcPr>
          <w:p w:rsidR="00931EF1" w:rsidRDefault="00931EF1">
            <w:pPr>
              <w:rPr>
                <w:szCs w:val="16"/>
              </w:rPr>
            </w:pPr>
          </w:p>
        </w:tc>
        <w:tc>
          <w:tcPr>
            <w:tcW w:w="1116" w:type="dxa"/>
            <w:shd w:val="clear" w:color="auto" w:fill="auto"/>
            <w:vAlign w:val="bottom"/>
          </w:tcPr>
          <w:p w:rsidR="00931EF1" w:rsidRDefault="00931EF1">
            <w:pPr>
              <w:rPr>
                <w:szCs w:val="16"/>
              </w:rPr>
            </w:pPr>
          </w:p>
        </w:tc>
      </w:tr>
      <w:tr w:rsidR="00931EF1">
        <w:trPr>
          <w:trHeight w:hRule="exact" w:val="315"/>
        </w:trPr>
        <w:tc>
          <w:tcPr>
            <w:tcW w:w="3977" w:type="dxa"/>
            <w:gridSpan w:val="3"/>
            <w:shd w:val="clear" w:color="auto" w:fill="auto"/>
            <w:vAlign w:val="bottom"/>
          </w:tcPr>
          <w:p w:rsidR="00931EF1" w:rsidRDefault="00993A52">
            <w:pPr>
              <w:jc w:val="center"/>
              <w:rPr>
                <w:rFonts w:ascii="Times New Roman" w:hAnsi="Times New Roman"/>
                <w:sz w:val="24"/>
                <w:szCs w:val="24"/>
              </w:rPr>
            </w:pPr>
            <w:r>
              <w:rPr>
                <w:rFonts w:ascii="Times New Roman" w:hAnsi="Times New Roman"/>
                <w:sz w:val="24"/>
                <w:szCs w:val="24"/>
              </w:rPr>
              <w:t>15.05. 2 023 г. №  772-2023</w:t>
            </w:r>
          </w:p>
        </w:tc>
        <w:tc>
          <w:tcPr>
            <w:tcW w:w="656" w:type="dxa"/>
            <w:shd w:val="clear" w:color="auto" w:fill="auto"/>
            <w:vAlign w:val="bottom"/>
          </w:tcPr>
          <w:p w:rsidR="00931EF1" w:rsidRDefault="00931EF1">
            <w:pPr>
              <w:rPr>
                <w:rFonts w:ascii="Times New Roman" w:hAnsi="Times New Roman"/>
                <w:sz w:val="24"/>
                <w:szCs w:val="24"/>
              </w:rPr>
            </w:pPr>
          </w:p>
        </w:tc>
        <w:tc>
          <w:tcPr>
            <w:tcW w:w="748" w:type="dxa"/>
            <w:shd w:val="clear" w:color="auto" w:fill="auto"/>
            <w:vAlign w:val="bottom"/>
          </w:tcPr>
          <w:p w:rsidR="00931EF1" w:rsidRDefault="00931EF1">
            <w:pPr>
              <w:rPr>
                <w:rFonts w:ascii="Times New Roman" w:hAnsi="Times New Roman"/>
                <w:sz w:val="24"/>
                <w:szCs w:val="24"/>
              </w:rPr>
            </w:pPr>
          </w:p>
        </w:tc>
        <w:tc>
          <w:tcPr>
            <w:tcW w:w="853" w:type="dxa"/>
            <w:shd w:val="clear" w:color="auto" w:fill="auto"/>
            <w:vAlign w:val="bottom"/>
          </w:tcPr>
          <w:p w:rsidR="00931EF1" w:rsidRDefault="00931EF1">
            <w:pPr>
              <w:rPr>
                <w:rFonts w:ascii="Times New Roman" w:hAnsi="Times New Roman"/>
                <w:sz w:val="24"/>
                <w:szCs w:val="24"/>
              </w:rPr>
            </w:pPr>
          </w:p>
        </w:tc>
        <w:tc>
          <w:tcPr>
            <w:tcW w:w="1221" w:type="dxa"/>
            <w:shd w:val="clear" w:color="auto" w:fill="auto"/>
            <w:vAlign w:val="bottom"/>
          </w:tcPr>
          <w:p w:rsidR="00931EF1" w:rsidRDefault="00931EF1">
            <w:pPr>
              <w:rPr>
                <w:rFonts w:ascii="Times New Roman" w:hAnsi="Times New Roman"/>
                <w:sz w:val="24"/>
                <w:szCs w:val="24"/>
              </w:rPr>
            </w:pPr>
          </w:p>
        </w:tc>
        <w:tc>
          <w:tcPr>
            <w:tcW w:w="1168" w:type="dxa"/>
            <w:shd w:val="clear" w:color="auto" w:fill="auto"/>
            <w:vAlign w:val="bottom"/>
          </w:tcPr>
          <w:p w:rsidR="00931EF1" w:rsidRDefault="00931EF1">
            <w:pPr>
              <w:rPr>
                <w:szCs w:val="16"/>
              </w:rPr>
            </w:pPr>
          </w:p>
        </w:tc>
        <w:tc>
          <w:tcPr>
            <w:tcW w:w="971" w:type="dxa"/>
            <w:shd w:val="clear" w:color="auto" w:fill="auto"/>
            <w:vAlign w:val="bottom"/>
          </w:tcPr>
          <w:p w:rsidR="00931EF1" w:rsidRDefault="00931EF1">
            <w:pPr>
              <w:rPr>
                <w:szCs w:val="16"/>
              </w:rPr>
            </w:pPr>
          </w:p>
        </w:tc>
        <w:tc>
          <w:tcPr>
            <w:tcW w:w="1116" w:type="dxa"/>
            <w:shd w:val="clear" w:color="auto" w:fill="auto"/>
            <w:vAlign w:val="bottom"/>
          </w:tcPr>
          <w:p w:rsidR="00931EF1" w:rsidRDefault="00931EF1">
            <w:pPr>
              <w:rPr>
                <w:szCs w:val="16"/>
              </w:rPr>
            </w:pPr>
          </w:p>
        </w:tc>
      </w:tr>
      <w:tr w:rsidR="00931EF1">
        <w:trPr>
          <w:trHeight w:hRule="exact" w:val="315"/>
        </w:trPr>
        <w:tc>
          <w:tcPr>
            <w:tcW w:w="3977" w:type="dxa"/>
            <w:gridSpan w:val="3"/>
            <w:shd w:val="clear" w:color="auto" w:fill="auto"/>
            <w:vAlign w:val="bottom"/>
          </w:tcPr>
          <w:p w:rsidR="00931EF1" w:rsidRDefault="00993A52">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vAlign w:val="bottom"/>
          </w:tcPr>
          <w:p w:rsidR="00931EF1" w:rsidRDefault="00931EF1">
            <w:pPr>
              <w:rPr>
                <w:rFonts w:ascii="Times New Roman" w:hAnsi="Times New Roman"/>
                <w:sz w:val="24"/>
                <w:szCs w:val="24"/>
              </w:rPr>
            </w:pPr>
          </w:p>
        </w:tc>
        <w:tc>
          <w:tcPr>
            <w:tcW w:w="748" w:type="dxa"/>
            <w:shd w:val="clear" w:color="auto" w:fill="auto"/>
            <w:vAlign w:val="bottom"/>
          </w:tcPr>
          <w:p w:rsidR="00931EF1" w:rsidRDefault="00931EF1">
            <w:pPr>
              <w:rPr>
                <w:rFonts w:ascii="Times New Roman" w:hAnsi="Times New Roman"/>
                <w:sz w:val="24"/>
                <w:szCs w:val="24"/>
              </w:rPr>
            </w:pPr>
          </w:p>
        </w:tc>
        <w:tc>
          <w:tcPr>
            <w:tcW w:w="853" w:type="dxa"/>
            <w:shd w:val="clear" w:color="auto" w:fill="auto"/>
            <w:vAlign w:val="bottom"/>
          </w:tcPr>
          <w:p w:rsidR="00931EF1" w:rsidRDefault="00931EF1">
            <w:pPr>
              <w:rPr>
                <w:rFonts w:ascii="Times New Roman" w:hAnsi="Times New Roman"/>
                <w:sz w:val="24"/>
                <w:szCs w:val="24"/>
              </w:rPr>
            </w:pPr>
          </w:p>
        </w:tc>
        <w:tc>
          <w:tcPr>
            <w:tcW w:w="1221" w:type="dxa"/>
            <w:shd w:val="clear" w:color="auto" w:fill="auto"/>
            <w:vAlign w:val="bottom"/>
          </w:tcPr>
          <w:p w:rsidR="00931EF1" w:rsidRDefault="00931EF1">
            <w:pPr>
              <w:rPr>
                <w:rFonts w:ascii="Times New Roman" w:hAnsi="Times New Roman"/>
                <w:sz w:val="24"/>
                <w:szCs w:val="24"/>
              </w:rPr>
            </w:pPr>
          </w:p>
        </w:tc>
        <w:tc>
          <w:tcPr>
            <w:tcW w:w="1168" w:type="dxa"/>
            <w:shd w:val="clear" w:color="auto" w:fill="auto"/>
            <w:vAlign w:val="bottom"/>
          </w:tcPr>
          <w:p w:rsidR="00931EF1" w:rsidRDefault="00931EF1">
            <w:pPr>
              <w:rPr>
                <w:szCs w:val="16"/>
              </w:rPr>
            </w:pPr>
          </w:p>
        </w:tc>
        <w:tc>
          <w:tcPr>
            <w:tcW w:w="971" w:type="dxa"/>
            <w:shd w:val="clear" w:color="auto" w:fill="auto"/>
            <w:vAlign w:val="bottom"/>
          </w:tcPr>
          <w:p w:rsidR="00931EF1" w:rsidRDefault="00931EF1">
            <w:pPr>
              <w:rPr>
                <w:szCs w:val="16"/>
              </w:rPr>
            </w:pPr>
          </w:p>
        </w:tc>
        <w:tc>
          <w:tcPr>
            <w:tcW w:w="1116" w:type="dxa"/>
            <w:shd w:val="clear" w:color="auto" w:fill="auto"/>
            <w:vAlign w:val="bottom"/>
          </w:tcPr>
          <w:p w:rsidR="00931EF1" w:rsidRDefault="00931EF1">
            <w:pPr>
              <w:rPr>
                <w:szCs w:val="16"/>
              </w:rPr>
            </w:pPr>
          </w:p>
        </w:tc>
      </w:tr>
      <w:tr w:rsidR="00931EF1">
        <w:trPr>
          <w:trHeight w:hRule="exact" w:val="315"/>
        </w:trPr>
        <w:tc>
          <w:tcPr>
            <w:tcW w:w="551" w:type="dxa"/>
            <w:shd w:val="clear" w:color="auto" w:fill="auto"/>
            <w:vAlign w:val="bottom"/>
          </w:tcPr>
          <w:p w:rsidR="00931EF1" w:rsidRDefault="00931EF1">
            <w:pPr>
              <w:rPr>
                <w:rFonts w:ascii="Times New Roman" w:hAnsi="Times New Roman"/>
                <w:sz w:val="24"/>
                <w:szCs w:val="24"/>
              </w:rPr>
            </w:pPr>
          </w:p>
        </w:tc>
        <w:tc>
          <w:tcPr>
            <w:tcW w:w="1483" w:type="dxa"/>
            <w:shd w:val="clear" w:color="auto" w:fill="auto"/>
            <w:vAlign w:val="bottom"/>
          </w:tcPr>
          <w:p w:rsidR="00931EF1" w:rsidRDefault="00931EF1">
            <w:pPr>
              <w:rPr>
                <w:rFonts w:ascii="Times New Roman" w:hAnsi="Times New Roman"/>
                <w:sz w:val="24"/>
                <w:szCs w:val="24"/>
              </w:rPr>
            </w:pPr>
          </w:p>
        </w:tc>
        <w:tc>
          <w:tcPr>
            <w:tcW w:w="1943" w:type="dxa"/>
            <w:shd w:val="clear" w:color="auto" w:fill="auto"/>
            <w:vAlign w:val="bottom"/>
          </w:tcPr>
          <w:p w:rsidR="00931EF1" w:rsidRDefault="00931EF1">
            <w:pPr>
              <w:rPr>
                <w:rFonts w:ascii="Times New Roman" w:hAnsi="Times New Roman"/>
                <w:sz w:val="24"/>
                <w:szCs w:val="24"/>
              </w:rPr>
            </w:pPr>
          </w:p>
        </w:tc>
        <w:tc>
          <w:tcPr>
            <w:tcW w:w="656" w:type="dxa"/>
            <w:shd w:val="clear" w:color="auto" w:fill="auto"/>
            <w:vAlign w:val="bottom"/>
          </w:tcPr>
          <w:p w:rsidR="00931EF1" w:rsidRDefault="00931EF1">
            <w:pPr>
              <w:rPr>
                <w:rFonts w:ascii="Times New Roman" w:hAnsi="Times New Roman"/>
                <w:sz w:val="24"/>
                <w:szCs w:val="24"/>
              </w:rPr>
            </w:pPr>
          </w:p>
        </w:tc>
        <w:tc>
          <w:tcPr>
            <w:tcW w:w="748" w:type="dxa"/>
            <w:shd w:val="clear" w:color="auto" w:fill="auto"/>
            <w:vAlign w:val="bottom"/>
          </w:tcPr>
          <w:p w:rsidR="00931EF1" w:rsidRDefault="00931EF1">
            <w:pPr>
              <w:rPr>
                <w:rFonts w:ascii="Times New Roman" w:hAnsi="Times New Roman"/>
                <w:sz w:val="24"/>
                <w:szCs w:val="24"/>
              </w:rPr>
            </w:pPr>
          </w:p>
        </w:tc>
        <w:tc>
          <w:tcPr>
            <w:tcW w:w="853" w:type="dxa"/>
            <w:shd w:val="clear" w:color="auto" w:fill="auto"/>
            <w:vAlign w:val="bottom"/>
          </w:tcPr>
          <w:p w:rsidR="00931EF1" w:rsidRDefault="00931EF1">
            <w:pPr>
              <w:rPr>
                <w:rFonts w:ascii="Times New Roman" w:hAnsi="Times New Roman"/>
                <w:sz w:val="24"/>
                <w:szCs w:val="24"/>
              </w:rPr>
            </w:pPr>
          </w:p>
        </w:tc>
        <w:tc>
          <w:tcPr>
            <w:tcW w:w="1221" w:type="dxa"/>
            <w:shd w:val="clear" w:color="auto" w:fill="auto"/>
            <w:vAlign w:val="bottom"/>
          </w:tcPr>
          <w:p w:rsidR="00931EF1" w:rsidRDefault="00931EF1">
            <w:pPr>
              <w:rPr>
                <w:rFonts w:ascii="Times New Roman" w:hAnsi="Times New Roman"/>
                <w:sz w:val="24"/>
                <w:szCs w:val="24"/>
              </w:rPr>
            </w:pPr>
          </w:p>
        </w:tc>
        <w:tc>
          <w:tcPr>
            <w:tcW w:w="1168" w:type="dxa"/>
            <w:shd w:val="clear" w:color="auto" w:fill="auto"/>
            <w:vAlign w:val="bottom"/>
          </w:tcPr>
          <w:p w:rsidR="00931EF1" w:rsidRDefault="00931EF1">
            <w:pPr>
              <w:rPr>
                <w:szCs w:val="16"/>
              </w:rPr>
            </w:pPr>
          </w:p>
        </w:tc>
        <w:tc>
          <w:tcPr>
            <w:tcW w:w="971" w:type="dxa"/>
            <w:shd w:val="clear" w:color="auto" w:fill="auto"/>
            <w:vAlign w:val="bottom"/>
          </w:tcPr>
          <w:p w:rsidR="00931EF1" w:rsidRDefault="00931EF1">
            <w:pPr>
              <w:rPr>
                <w:szCs w:val="16"/>
              </w:rPr>
            </w:pPr>
          </w:p>
        </w:tc>
        <w:tc>
          <w:tcPr>
            <w:tcW w:w="1116" w:type="dxa"/>
            <w:shd w:val="clear" w:color="auto" w:fill="auto"/>
            <w:vAlign w:val="bottom"/>
          </w:tcPr>
          <w:p w:rsidR="00931EF1" w:rsidRDefault="00931EF1">
            <w:pPr>
              <w:rPr>
                <w:szCs w:val="16"/>
              </w:rPr>
            </w:pPr>
          </w:p>
        </w:tc>
      </w:tr>
      <w:tr w:rsidR="00931EF1">
        <w:trPr>
          <w:trHeight w:hRule="exact" w:val="315"/>
        </w:trPr>
        <w:tc>
          <w:tcPr>
            <w:tcW w:w="3977" w:type="dxa"/>
            <w:gridSpan w:val="3"/>
            <w:shd w:val="clear" w:color="auto" w:fill="auto"/>
            <w:vAlign w:val="bottom"/>
          </w:tcPr>
          <w:p w:rsidR="00931EF1" w:rsidRDefault="00993A52">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vAlign w:val="bottom"/>
          </w:tcPr>
          <w:p w:rsidR="00931EF1" w:rsidRDefault="00931EF1">
            <w:pPr>
              <w:rPr>
                <w:rFonts w:ascii="Times New Roman" w:hAnsi="Times New Roman"/>
                <w:sz w:val="24"/>
                <w:szCs w:val="24"/>
              </w:rPr>
            </w:pPr>
          </w:p>
        </w:tc>
        <w:tc>
          <w:tcPr>
            <w:tcW w:w="748" w:type="dxa"/>
            <w:shd w:val="clear" w:color="auto" w:fill="auto"/>
            <w:vAlign w:val="bottom"/>
          </w:tcPr>
          <w:p w:rsidR="00931EF1" w:rsidRDefault="00931EF1">
            <w:pPr>
              <w:rPr>
                <w:rFonts w:ascii="Times New Roman" w:hAnsi="Times New Roman"/>
                <w:sz w:val="24"/>
                <w:szCs w:val="24"/>
              </w:rPr>
            </w:pPr>
          </w:p>
        </w:tc>
        <w:tc>
          <w:tcPr>
            <w:tcW w:w="853" w:type="dxa"/>
            <w:shd w:val="clear" w:color="auto" w:fill="auto"/>
            <w:vAlign w:val="bottom"/>
          </w:tcPr>
          <w:p w:rsidR="00931EF1" w:rsidRDefault="00931EF1">
            <w:pPr>
              <w:rPr>
                <w:rFonts w:ascii="Times New Roman" w:hAnsi="Times New Roman"/>
                <w:sz w:val="24"/>
                <w:szCs w:val="24"/>
              </w:rPr>
            </w:pPr>
          </w:p>
        </w:tc>
        <w:tc>
          <w:tcPr>
            <w:tcW w:w="1221" w:type="dxa"/>
            <w:shd w:val="clear" w:color="auto" w:fill="auto"/>
            <w:vAlign w:val="bottom"/>
          </w:tcPr>
          <w:p w:rsidR="00931EF1" w:rsidRDefault="00931EF1">
            <w:pPr>
              <w:rPr>
                <w:rFonts w:ascii="Times New Roman" w:hAnsi="Times New Roman"/>
                <w:sz w:val="24"/>
                <w:szCs w:val="24"/>
              </w:rPr>
            </w:pPr>
          </w:p>
        </w:tc>
        <w:tc>
          <w:tcPr>
            <w:tcW w:w="1168" w:type="dxa"/>
            <w:shd w:val="clear" w:color="auto" w:fill="auto"/>
            <w:vAlign w:val="bottom"/>
          </w:tcPr>
          <w:p w:rsidR="00931EF1" w:rsidRDefault="00931EF1">
            <w:pPr>
              <w:rPr>
                <w:szCs w:val="16"/>
              </w:rPr>
            </w:pPr>
          </w:p>
        </w:tc>
        <w:tc>
          <w:tcPr>
            <w:tcW w:w="971" w:type="dxa"/>
            <w:shd w:val="clear" w:color="auto" w:fill="auto"/>
            <w:vAlign w:val="bottom"/>
          </w:tcPr>
          <w:p w:rsidR="00931EF1" w:rsidRDefault="00931EF1">
            <w:pPr>
              <w:rPr>
                <w:szCs w:val="16"/>
              </w:rPr>
            </w:pPr>
          </w:p>
        </w:tc>
        <w:tc>
          <w:tcPr>
            <w:tcW w:w="1116" w:type="dxa"/>
            <w:shd w:val="clear" w:color="auto" w:fill="auto"/>
            <w:vAlign w:val="bottom"/>
          </w:tcPr>
          <w:p w:rsidR="00931EF1" w:rsidRDefault="00931EF1">
            <w:pPr>
              <w:rPr>
                <w:szCs w:val="16"/>
              </w:rPr>
            </w:pPr>
          </w:p>
        </w:tc>
      </w:tr>
      <w:tr w:rsidR="00931EF1">
        <w:trPr>
          <w:trHeight w:hRule="exact" w:val="315"/>
        </w:trPr>
        <w:tc>
          <w:tcPr>
            <w:tcW w:w="551" w:type="dxa"/>
            <w:shd w:val="clear" w:color="auto" w:fill="auto"/>
            <w:vAlign w:val="bottom"/>
          </w:tcPr>
          <w:p w:rsidR="00931EF1" w:rsidRDefault="00931EF1">
            <w:pPr>
              <w:rPr>
                <w:rFonts w:ascii="Times New Roman" w:hAnsi="Times New Roman"/>
                <w:sz w:val="24"/>
                <w:szCs w:val="24"/>
              </w:rPr>
            </w:pPr>
          </w:p>
        </w:tc>
        <w:tc>
          <w:tcPr>
            <w:tcW w:w="1483" w:type="dxa"/>
            <w:shd w:val="clear" w:color="auto" w:fill="auto"/>
            <w:vAlign w:val="bottom"/>
          </w:tcPr>
          <w:p w:rsidR="00931EF1" w:rsidRDefault="00931EF1">
            <w:pPr>
              <w:rPr>
                <w:rFonts w:ascii="Times New Roman" w:hAnsi="Times New Roman"/>
                <w:sz w:val="24"/>
                <w:szCs w:val="24"/>
              </w:rPr>
            </w:pPr>
          </w:p>
        </w:tc>
        <w:tc>
          <w:tcPr>
            <w:tcW w:w="1943" w:type="dxa"/>
            <w:shd w:val="clear" w:color="auto" w:fill="auto"/>
            <w:vAlign w:val="bottom"/>
          </w:tcPr>
          <w:p w:rsidR="00931EF1" w:rsidRDefault="00931EF1">
            <w:pPr>
              <w:rPr>
                <w:rFonts w:ascii="Times New Roman" w:hAnsi="Times New Roman"/>
                <w:sz w:val="24"/>
                <w:szCs w:val="24"/>
              </w:rPr>
            </w:pPr>
          </w:p>
        </w:tc>
        <w:tc>
          <w:tcPr>
            <w:tcW w:w="656" w:type="dxa"/>
            <w:shd w:val="clear" w:color="auto" w:fill="auto"/>
            <w:vAlign w:val="bottom"/>
          </w:tcPr>
          <w:p w:rsidR="00931EF1" w:rsidRDefault="00931EF1">
            <w:pPr>
              <w:rPr>
                <w:rFonts w:ascii="Times New Roman" w:hAnsi="Times New Roman"/>
                <w:sz w:val="24"/>
                <w:szCs w:val="24"/>
              </w:rPr>
            </w:pPr>
          </w:p>
        </w:tc>
        <w:tc>
          <w:tcPr>
            <w:tcW w:w="748" w:type="dxa"/>
            <w:shd w:val="clear" w:color="auto" w:fill="auto"/>
            <w:vAlign w:val="bottom"/>
          </w:tcPr>
          <w:p w:rsidR="00931EF1" w:rsidRDefault="00931EF1">
            <w:pPr>
              <w:rPr>
                <w:rFonts w:ascii="Times New Roman" w:hAnsi="Times New Roman"/>
                <w:sz w:val="24"/>
                <w:szCs w:val="24"/>
              </w:rPr>
            </w:pPr>
          </w:p>
        </w:tc>
        <w:tc>
          <w:tcPr>
            <w:tcW w:w="853" w:type="dxa"/>
            <w:shd w:val="clear" w:color="auto" w:fill="auto"/>
            <w:vAlign w:val="bottom"/>
          </w:tcPr>
          <w:p w:rsidR="00931EF1" w:rsidRDefault="00931EF1">
            <w:pPr>
              <w:rPr>
                <w:rFonts w:ascii="Times New Roman" w:hAnsi="Times New Roman"/>
                <w:sz w:val="24"/>
                <w:szCs w:val="24"/>
              </w:rPr>
            </w:pPr>
          </w:p>
        </w:tc>
        <w:tc>
          <w:tcPr>
            <w:tcW w:w="1221" w:type="dxa"/>
            <w:shd w:val="clear" w:color="auto" w:fill="auto"/>
            <w:vAlign w:val="bottom"/>
          </w:tcPr>
          <w:p w:rsidR="00931EF1" w:rsidRDefault="00931EF1">
            <w:pPr>
              <w:rPr>
                <w:rFonts w:ascii="Times New Roman" w:hAnsi="Times New Roman"/>
                <w:sz w:val="24"/>
                <w:szCs w:val="24"/>
              </w:rPr>
            </w:pPr>
          </w:p>
        </w:tc>
        <w:tc>
          <w:tcPr>
            <w:tcW w:w="1168" w:type="dxa"/>
            <w:shd w:val="clear" w:color="auto" w:fill="auto"/>
            <w:vAlign w:val="bottom"/>
          </w:tcPr>
          <w:p w:rsidR="00931EF1" w:rsidRDefault="00931EF1">
            <w:pPr>
              <w:rPr>
                <w:szCs w:val="16"/>
              </w:rPr>
            </w:pPr>
          </w:p>
        </w:tc>
        <w:tc>
          <w:tcPr>
            <w:tcW w:w="971" w:type="dxa"/>
            <w:shd w:val="clear" w:color="auto" w:fill="auto"/>
            <w:vAlign w:val="bottom"/>
          </w:tcPr>
          <w:p w:rsidR="00931EF1" w:rsidRDefault="00931EF1">
            <w:pPr>
              <w:rPr>
                <w:szCs w:val="16"/>
              </w:rPr>
            </w:pPr>
          </w:p>
        </w:tc>
        <w:tc>
          <w:tcPr>
            <w:tcW w:w="1116" w:type="dxa"/>
            <w:shd w:val="clear" w:color="auto" w:fill="auto"/>
            <w:vAlign w:val="bottom"/>
          </w:tcPr>
          <w:p w:rsidR="00931EF1" w:rsidRDefault="00931EF1">
            <w:pPr>
              <w:rPr>
                <w:szCs w:val="16"/>
              </w:rPr>
            </w:pPr>
          </w:p>
        </w:tc>
      </w:tr>
      <w:tr w:rsidR="00931EF1">
        <w:trPr>
          <w:trHeight w:hRule="exact" w:val="375"/>
        </w:trPr>
        <w:tc>
          <w:tcPr>
            <w:tcW w:w="7455" w:type="dxa"/>
            <w:gridSpan w:val="7"/>
            <w:shd w:val="clear" w:color="auto" w:fill="auto"/>
            <w:vAlign w:val="bottom"/>
          </w:tcPr>
          <w:p w:rsidR="00931EF1" w:rsidRDefault="00993A52">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vAlign w:val="bottom"/>
          </w:tcPr>
          <w:p w:rsidR="00931EF1" w:rsidRDefault="00931EF1">
            <w:pPr>
              <w:rPr>
                <w:szCs w:val="16"/>
              </w:rPr>
            </w:pPr>
          </w:p>
        </w:tc>
        <w:tc>
          <w:tcPr>
            <w:tcW w:w="971" w:type="dxa"/>
            <w:shd w:val="clear" w:color="auto" w:fill="auto"/>
            <w:vAlign w:val="bottom"/>
          </w:tcPr>
          <w:p w:rsidR="00931EF1" w:rsidRDefault="00931EF1">
            <w:pPr>
              <w:rPr>
                <w:szCs w:val="16"/>
              </w:rPr>
            </w:pPr>
          </w:p>
        </w:tc>
        <w:tc>
          <w:tcPr>
            <w:tcW w:w="1116" w:type="dxa"/>
            <w:shd w:val="clear" w:color="auto" w:fill="auto"/>
            <w:vAlign w:val="bottom"/>
          </w:tcPr>
          <w:p w:rsidR="00931EF1" w:rsidRDefault="00931EF1">
            <w:pPr>
              <w:rPr>
                <w:szCs w:val="16"/>
              </w:rPr>
            </w:pPr>
          </w:p>
        </w:tc>
      </w:tr>
      <w:tr w:rsidR="00931EF1">
        <w:trPr>
          <w:trHeight w:hRule="exact" w:val="375"/>
        </w:trPr>
        <w:tc>
          <w:tcPr>
            <w:tcW w:w="10710" w:type="dxa"/>
            <w:gridSpan w:val="10"/>
            <w:shd w:val="clear" w:color="auto" w:fill="auto"/>
            <w:vAlign w:val="bottom"/>
          </w:tcPr>
          <w:p w:rsidR="00931EF1" w:rsidRDefault="00993A52">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931EF1">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vAlign w:val="center"/>
          </w:tcPr>
          <w:p w:rsidR="00931EF1" w:rsidRDefault="00993A52">
            <w:pPr>
              <w:jc w:val="center"/>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п</w:t>
            </w:r>
            <w:proofErr w:type="gramEnd"/>
            <w:r>
              <w:rPr>
                <w:rFonts w:ascii="Times New Roman" w:hAnsi="Times New Roman"/>
                <w:b/>
                <w:sz w:val="24"/>
                <w:szCs w:val="24"/>
              </w:rPr>
              <w:t>/п</w:t>
            </w:r>
          </w:p>
        </w:tc>
        <w:tc>
          <w:tcPr>
            <w:tcW w:w="1483" w:type="dxa"/>
            <w:tcBorders>
              <w:top w:val="single" w:sz="5" w:space="0" w:color="auto"/>
              <w:bottom w:val="single" w:sz="5" w:space="0" w:color="auto"/>
              <w:right w:val="single" w:sz="5" w:space="0" w:color="auto"/>
            </w:tcBorders>
            <w:shd w:val="clear" w:color="auto" w:fill="auto"/>
            <w:vAlign w:val="center"/>
          </w:tcPr>
          <w:p w:rsidR="00931EF1" w:rsidRDefault="00993A52">
            <w:pPr>
              <w:jc w:val="center"/>
              <w:rPr>
                <w:rFonts w:ascii="Times New Roman" w:hAnsi="Times New Roman"/>
                <w:b/>
                <w:sz w:val="24"/>
                <w:szCs w:val="24"/>
              </w:rPr>
            </w:pP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vAlign w:val="center"/>
          </w:tcPr>
          <w:p w:rsidR="00931EF1" w:rsidRDefault="00993A52">
            <w:pPr>
              <w:jc w:val="center"/>
              <w:rPr>
                <w:rFonts w:ascii="Times New Roman" w:hAnsi="Times New Roman"/>
                <w:b/>
                <w:sz w:val="24"/>
                <w:szCs w:val="24"/>
              </w:rPr>
            </w:pP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vAlign w:val="center"/>
          </w:tcPr>
          <w:p w:rsidR="00931EF1" w:rsidRDefault="00993A52">
            <w:pPr>
              <w:jc w:val="center"/>
              <w:rPr>
                <w:rFonts w:ascii="Times New Roman" w:hAnsi="Times New Roman"/>
                <w:b/>
                <w:sz w:val="24"/>
                <w:szCs w:val="24"/>
              </w:rPr>
            </w:pP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vAlign w:val="center"/>
          </w:tcPr>
          <w:p w:rsidR="00931EF1" w:rsidRDefault="00993A52">
            <w:pPr>
              <w:jc w:val="center"/>
              <w:rPr>
                <w:rFonts w:ascii="Times New Roman" w:hAnsi="Times New Roman"/>
                <w:b/>
                <w:sz w:val="24"/>
                <w:szCs w:val="24"/>
              </w:rPr>
            </w:pPr>
            <w:r>
              <w:rPr>
                <w:rFonts w:ascii="Times New Roman" w:hAnsi="Times New Roman"/>
                <w:b/>
                <w:sz w:val="24"/>
                <w:szCs w:val="24"/>
              </w:rPr>
              <w:t xml:space="preserve">Кол-во, </w:t>
            </w:r>
            <w:proofErr w:type="spellStart"/>
            <w:proofErr w:type="gramStart"/>
            <w:r>
              <w:rPr>
                <w:rFonts w:ascii="Times New Roman" w:hAnsi="Times New Roman"/>
                <w:b/>
                <w:sz w:val="24"/>
                <w:szCs w:val="24"/>
              </w:rPr>
              <w:t>шт</w:t>
            </w:r>
            <w:proofErr w:type="spellEnd"/>
            <w:proofErr w:type="gramEnd"/>
          </w:p>
        </w:tc>
        <w:tc>
          <w:tcPr>
            <w:tcW w:w="853" w:type="dxa"/>
            <w:tcBorders>
              <w:top w:val="single" w:sz="5" w:space="0" w:color="auto"/>
              <w:bottom w:val="single" w:sz="5" w:space="0" w:color="auto"/>
              <w:right w:val="single" w:sz="5" w:space="0" w:color="auto"/>
            </w:tcBorders>
            <w:shd w:val="clear" w:color="auto" w:fill="auto"/>
            <w:vAlign w:val="center"/>
          </w:tcPr>
          <w:p w:rsidR="00931EF1" w:rsidRDefault="00993A52">
            <w:pPr>
              <w:jc w:val="center"/>
              <w:rPr>
                <w:rFonts w:ascii="Times New Roman" w:hAnsi="Times New Roman"/>
                <w:b/>
                <w:sz w:val="24"/>
                <w:szCs w:val="24"/>
              </w:rPr>
            </w:pP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vAlign w:val="center"/>
          </w:tcPr>
          <w:p w:rsidR="00931EF1" w:rsidRDefault="00993A52">
            <w:pPr>
              <w:jc w:val="center"/>
              <w:rPr>
                <w:rFonts w:ascii="Times New Roman" w:hAnsi="Times New Roman"/>
                <w:b/>
                <w:sz w:val="24"/>
                <w:szCs w:val="24"/>
              </w:rPr>
            </w:pP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vAlign w:val="center"/>
          </w:tcPr>
          <w:p w:rsidR="00931EF1" w:rsidRDefault="00993A52">
            <w:pPr>
              <w:jc w:val="center"/>
              <w:rPr>
                <w:rFonts w:ascii="Times New Roman" w:hAnsi="Times New Roman"/>
                <w:b/>
                <w:sz w:val="24"/>
                <w:szCs w:val="24"/>
              </w:rPr>
            </w:pP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vAlign w:val="center"/>
          </w:tcPr>
          <w:p w:rsidR="00931EF1" w:rsidRDefault="00993A52">
            <w:pPr>
              <w:jc w:val="center"/>
              <w:rPr>
                <w:rFonts w:ascii="Times New Roman" w:hAnsi="Times New Roman"/>
                <w:b/>
                <w:sz w:val="24"/>
                <w:szCs w:val="24"/>
              </w:rPr>
            </w:pPr>
            <w:r>
              <w:rPr>
                <w:rFonts w:ascii="Times New Roman" w:hAnsi="Times New Roman"/>
                <w:b/>
                <w:sz w:val="24"/>
                <w:szCs w:val="24"/>
              </w:rPr>
              <w:t>ОКПД</w:t>
            </w:r>
            <w:proofErr w:type="gramStart"/>
            <w:r>
              <w:rPr>
                <w:rFonts w:ascii="Times New Roman" w:hAnsi="Times New Roman"/>
                <w:b/>
                <w:sz w:val="24"/>
                <w:szCs w:val="24"/>
              </w:rPr>
              <w:t>2</w:t>
            </w:r>
            <w:proofErr w:type="gramEnd"/>
            <w:r>
              <w:rPr>
                <w:rFonts w:ascii="Times New Roman" w:hAnsi="Times New Roman"/>
                <w:b/>
                <w:sz w:val="24"/>
                <w:szCs w:val="24"/>
              </w:rPr>
              <w:t>\КТРУ</w:t>
            </w:r>
          </w:p>
        </w:tc>
        <w:tc>
          <w:tcPr>
            <w:tcW w:w="1116" w:type="dxa"/>
            <w:tcBorders>
              <w:top w:val="single" w:sz="5" w:space="0" w:color="auto"/>
              <w:left w:val="single" w:sz="5" w:space="0" w:color="auto"/>
              <w:bottom w:val="single" w:sz="5" w:space="0" w:color="auto"/>
              <w:right w:val="single" w:sz="5" w:space="0" w:color="auto"/>
            </w:tcBorders>
            <w:shd w:val="clear" w:color="auto" w:fill="auto"/>
            <w:vAlign w:val="center"/>
          </w:tcPr>
          <w:p w:rsidR="00931EF1" w:rsidRDefault="00993A52">
            <w:pPr>
              <w:jc w:val="center"/>
              <w:rPr>
                <w:rFonts w:ascii="Times New Roman" w:hAnsi="Times New Roman"/>
                <w:b/>
                <w:sz w:val="24"/>
                <w:szCs w:val="24"/>
              </w:rPr>
            </w:pPr>
            <w:r>
              <w:rPr>
                <w:rFonts w:ascii="Times New Roman" w:hAnsi="Times New Roman"/>
                <w:b/>
                <w:sz w:val="24"/>
                <w:szCs w:val="24"/>
              </w:rPr>
              <w:t>Код вида МИ</w:t>
            </w:r>
          </w:p>
        </w:tc>
      </w:tr>
      <w:tr w:rsidR="00931EF1">
        <w:trPr>
          <w:trHeight w:hRule="exact" w:val="4003"/>
        </w:trPr>
        <w:tc>
          <w:tcPr>
            <w:tcW w:w="551" w:type="dxa"/>
            <w:tcBorders>
              <w:top w:val="single" w:sz="5" w:space="0" w:color="auto"/>
              <w:left w:val="single" w:sz="5" w:space="0" w:color="auto"/>
              <w:bottom w:val="single" w:sz="5" w:space="0" w:color="auto"/>
              <w:right w:val="single" w:sz="5" w:space="0" w:color="auto"/>
            </w:tcBorders>
            <w:shd w:val="clear" w:color="auto" w:fill="auto"/>
          </w:tcPr>
          <w:p w:rsidR="00931EF1" w:rsidRDefault="00993A52">
            <w:pPr>
              <w:jc w:val="center"/>
              <w:rPr>
                <w:rFonts w:ascii="Times New Roman" w:hAnsi="Times New Roman"/>
                <w:sz w:val="24"/>
                <w:szCs w:val="24"/>
              </w:rPr>
            </w:pP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cPr>
          <w:p w:rsidR="00931EF1" w:rsidRDefault="00993A52">
            <w:pPr>
              <w:jc w:val="center"/>
              <w:rPr>
                <w:rFonts w:ascii="Times New Roman" w:hAnsi="Times New Roman"/>
                <w:sz w:val="24"/>
                <w:szCs w:val="24"/>
              </w:rPr>
            </w:pPr>
            <w:r>
              <w:rPr>
                <w:rFonts w:ascii="Times New Roman" w:hAnsi="Times New Roman"/>
                <w:sz w:val="24"/>
                <w:szCs w:val="24"/>
              </w:rPr>
              <w:t>лицензии на расширение функци</w:t>
            </w:r>
            <w:r>
              <w:rPr>
                <w:rFonts w:ascii="Times New Roman" w:hAnsi="Times New Roman"/>
                <w:sz w:val="24"/>
                <w:szCs w:val="24"/>
              </w:rPr>
              <w:t>онала существующей Региональной радиологической информационной системы (РИС) инструментами системы поддержки принятия врачебных решений, основанной на алгоритмах машинного обучения, включая управляющие элементы в Региональном архиве медицинских изображений</w:t>
            </w:r>
          </w:p>
        </w:tc>
        <w:tc>
          <w:tcPr>
            <w:tcW w:w="1943" w:type="dxa"/>
            <w:tcBorders>
              <w:top w:val="single" w:sz="5" w:space="0" w:color="auto"/>
              <w:bottom w:val="single" w:sz="5" w:space="0" w:color="auto"/>
              <w:right w:val="single" w:sz="5" w:space="0" w:color="auto"/>
            </w:tcBorders>
            <w:shd w:val="clear" w:color="auto" w:fill="auto"/>
          </w:tcPr>
          <w:p w:rsidR="00931EF1" w:rsidRDefault="00993A52">
            <w:pPr>
              <w:jc w:val="center"/>
              <w:rPr>
                <w:rFonts w:ascii="Times New Roman" w:hAnsi="Times New Roman"/>
                <w:sz w:val="24"/>
                <w:szCs w:val="24"/>
              </w:rPr>
            </w:pPr>
            <w:r>
              <w:rPr>
                <w:rFonts w:ascii="Times New Roman" w:hAnsi="Times New Roman"/>
                <w:sz w:val="24"/>
                <w:szCs w:val="24"/>
              </w:rPr>
              <w:t xml:space="preserve">лицензии на расширение функционала существующей Региональной радиологической информационной системы (РИС) инструментами системы поддержки принятия врачебных решений, основанной на алгоритмах машинного обучения, включая управляющие элементы в Региональном </w:t>
            </w:r>
            <w:r>
              <w:rPr>
                <w:rFonts w:ascii="Times New Roman" w:hAnsi="Times New Roman"/>
                <w:sz w:val="24"/>
                <w:szCs w:val="24"/>
              </w:rPr>
              <w:t>архиве медицинских изображений»</w:t>
            </w:r>
          </w:p>
        </w:tc>
        <w:tc>
          <w:tcPr>
            <w:tcW w:w="656" w:type="dxa"/>
            <w:tcBorders>
              <w:top w:val="single" w:sz="5" w:space="0" w:color="auto"/>
              <w:bottom w:val="single" w:sz="5" w:space="0" w:color="auto"/>
              <w:right w:val="single" w:sz="5" w:space="0" w:color="auto"/>
            </w:tcBorders>
            <w:shd w:val="clear" w:color="auto" w:fill="auto"/>
          </w:tcPr>
          <w:p w:rsidR="00931EF1" w:rsidRDefault="00993A52">
            <w:pPr>
              <w:jc w:val="center"/>
              <w:rPr>
                <w:rFonts w:ascii="Times New Roman" w:hAnsi="Times New Roman"/>
                <w:sz w:val="24"/>
                <w:szCs w:val="24"/>
              </w:rPr>
            </w:pPr>
            <w:proofErr w:type="spellStart"/>
            <w:r>
              <w:rPr>
                <w:rFonts w:ascii="Times New Roman" w:hAnsi="Times New Roman"/>
                <w:sz w:val="24"/>
                <w:szCs w:val="24"/>
              </w:rPr>
              <w:t>усл</w:t>
            </w:r>
            <w:proofErr w:type="spellEnd"/>
            <w:r>
              <w:rPr>
                <w:rFonts w:ascii="Times New Roman" w:hAnsi="Times New Roman"/>
                <w:sz w:val="24"/>
                <w:szCs w:val="24"/>
              </w:rPr>
              <w:t>. ед.</w:t>
            </w:r>
          </w:p>
        </w:tc>
        <w:tc>
          <w:tcPr>
            <w:tcW w:w="748" w:type="dxa"/>
            <w:tcBorders>
              <w:top w:val="single" w:sz="5" w:space="0" w:color="auto"/>
              <w:bottom w:val="single" w:sz="5" w:space="0" w:color="auto"/>
              <w:right w:val="single" w:sz="5" w:space="0" w:color="auto"/>
            </w:tcBorders>
            <w:shd w:val="clear" w:color="auto" w:fill="auto"/>
          </w:tcPr>
          <w:p w:rsidR="00931EF1" w:rsidRDefault="00993A52">
            <w:pPr>
              <w:jc w:val="center"/>
              <w:rPr>
                <w:rFonts w:ascii="Times New Roman" w:hAnsi="Times New Roman"/>
                <w:sz w:val="24"/>
                <w:szCs w:val="24"/>
              </w:rPr>
            </w:pP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cPr>
          <w:p w:rsidR="00931EF1" w:rsidRDefault="00931EF1">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931EF1" w:rsidRDefault="00931EF1">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931EF1" w:rsidRDefault="00931EF1">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931EF1" w:rsidRDefault="00931EF1">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931EF1" w:rsidRDefault="00931EF1">
            <w:pPr>
              <w:rPr>
                <w:szCs w:val="16"/>
              </w:rPr>
            </w:pPr>
          </w:p>
        </w:tc>
      </w:tr>
      <w:tr w:rsidR="00931EF1">
        <w:trPr>
          <w:trHeight w:hRule="exact" w:val="375"/>
        </w:trPr>
        <w:tc>
          <w:tcPr>
            <w:tcW w:w="551" w:type="dxa"/>
            <w:shd w:val="clear" w:color="auto" w:fill="auto"/>
            <w:vAlign w:val="bottom"/>
          </w:tcPr>
          <w:p w:rsidR="00931EF1" w:rsidRDefault="00931EF1">
            <w:pPr>
              <w:rPr>
                <w:szCs w:val="16"/>
              </w:rPr>
            </w:pPr>
          </w:p>
        </w:tc>
        <w:tc>
          <w:tcPr>
            <w:tcW w:w="1483" w:type="dxa"/>
            <w:shd w:val="clear" w:color="auto" w:fill="auto"/>
            <w:vAlign w:val="bottom"/>
          </w:tcPr>
          <w:p w:rsidR="00931EF1" w:rsidRDefault="00931EF1">
            <w:pPr>
              <w:rPr>
                <w:szCs w:val="16"/>
              </w:rPr>
            </w:pPr>
          </w:p>
        </w:tc>
        <w:tc>
          <w:tcPr>
            <w:tcW w:w="1943" w:type="dxa"/>
            <w:shd w:val="clear" w:color="auto" w:fill="auto"/>
            <w:vAlign w:val="bottom"/>
          </w:tcPr>
          <w:p w:rsidR="00931EF1" w:rsidRDefault="00931EF1">
            <w:pPr>
              <w:rPr>
                <w:szCs w:val="16"/>
              </w:rPr>
            </w:pPr>
          </w:p>
        </w:tc>
        <w:tc>
          <w:tcPr>
            <w:tcW w:w="656" w:type="dxa"/>
            <w:shd w:val="clear" w:color="auto" w:fill="auto"/>
            <w:vAlign w:val="bottom"/>
          </w:tcPr>
          <w:p w:rsidR="00931EF1" w:rsidRDefault="00931EF1">
            <w:pPr>
              <w:rPr>
                <w:szCs w:val="16"/>
              </w:rPr>
            </w:pPr>
          </w:p>
        </w:tc>
        <w:tc>
          <w:tcPr>
            <w:tcW w:w="748" w:type="dxa"/>
            <w:shd w:val="clear" w:color="auto" w:fill="auto"/>
            <w:vAlign w:val="bottom"/>
          </w:tcPr>
          <w:p w:rsidR="00931EF1" w:rsidRDefault="00931EF1">
            <w:pPr>
              <w:rPr>
                <w:szCs w:val="16"/>
              </w:rPr>
            </w:pPr>
          </w:p>
        </w:tc>
        <w:tc>
          <w:tcPr>
            <w:tcW w:w="853" w:type="dxa"/>
            <w:shd w:val="clear" w:color="auto" w:fill="auto"/>
            <w:vAlign w:val="bottom"/>
          </w:tcPr>
          <w:p w:rsidR="00931EF1" w:rsidRDefault="00931EF1">
            <w:pPr>
              <w:rPr>
                <w:szCs w:val="16"/>
              </w:rPr>
            </w:pPr>
          </w:p>
        </w:tc>
        <w:tc>
          <w:tcPr>
            <w:tcW w:w="1221" w:type="dxa"/>
            <w:shd w:val="clear" w:color="auto" w:fill="auto"/>
            <w:vAlign w:val="bottom"/>
          </w:tcPr>
          <w:p w:rsidR="00931EF1" w:rsidRDefault="00931EF1">
            <w:pPr>
              <w:rPr>
                <w:szCs w:val="16"/>
              </w:rPr>
            </w:pPr>
          </w:p>
        </w:tc>
        <w:tc>
          <w:tcPr>
            <w:tcW w:w="1168" w:type="dxa"/>
            <w:shd w:val="clear" w:color="auto" w:fill="auto"/>
            <w:vAlign w:val="bottom"/>
          </w:tcPr>
          <w:p w:rsidR="00931EF1" w:rsidRDefault="00931EF1">
            <w:pPr>
              <w:rPr>
                <w:szCs w:val="16"/>
              </w:rPr>
            </w:pPr>
          </w:p>
        </w:tc>
        <w:tc>
          <w:tcPr>
            <w:tcW w:w="971" w:type="dxa"/>
            <w:shd w:val="clear" w:color="auto" w:fill="auto"/>
            <w:vAlign w:val="bottom"/>
          </w:tcPr>
          <w:p w:rsidR="00931EF1" w:rsidRDefault="00931EF1">
            <w:pPr>
              <w:rPr>
                <w:szCs w:val="16"/>
              </w:rPr>
            </w:pPr>
          </w:p>
        </w:tc>
        <w:tc>
          <w:tcPr>
            <w:tcW w:w="1116" w:type="dxa"/>
            <w:shd w:val="clear" w:color="auto" w:fill="auto"/>
            <w:vAlign w:val="bottom"/>
          </w:tcPr>
          <w:p w:rsidR="00931EF1" w:rsidRDefault="00931EF1">
            <w:pPr>
              <w:rPr>
                <w:szCs w:val="16"/>
              </w:rPr>
            </w:pPr>
          </w:p>
        </w:tc>
      </w:tr>
      <w:tr w:rsidR="00931EF1">
        <w:trPr>
          <w:trHeight w:hRule="exact" w:val="375"/>
        </w:trPr>
        <w:tc>
          <w:tcPr>
            <w:tcW w:w="10710" w:type="dxa"/>
            <w:gridSpan w:val="10"/>
            <w:shd w:val="clear" w:color="auto" w:fill="auto"/>
            <w:vAlign w:val="bottom"/>
          </w:tcPr>
          <w:p w:rsidR="00931EF1" w:rsidRDefault="00993A52">
            <w:pPr>
              <w:rPr>
                <w:rFonts w:ascii="Times New Roman" w:hAnsi="Times New Roman"/>
                <w:sz w:val="28"/>
                <w:szCs w:val="28"/>
              </w:rPr>
            </w:pPr>
            <w:r>
              <w:rPr>
                <w:rFonts w:ascii="Times New Roman" w:hAnsi="Times New Roman"/>
                <w:sz w:val="28"/>
                <w:szCs w:val="28"/>
              </w:rPr>
              <w:t xml:space="preserve">       Срок поставки: в течение 5-14 календарных дней с момента подписания контракта/получения заявки на поставку</w:t>
            </w:r>
            <w:proofErr w:type="gramStart"/>
            <w:r>
              <w:rPr>
                <w:rFonts w:ascii="Times New Roman" w:hAnsi="Times New Roman"/>
                <w:sz w:val="28"/>
                <w:szCs w:val="28"/>
              </w:rPr>
              <w:t>..</w:t>
            </w:r>
            <w:proofErr w:type="gramEnd"/>
          </w:p>
        </w:tc>
      </w:tr>
      <w:tr w:rsidR="00931EF1">
        <w:trPr>
          <w:trHeight w:hRule="exact" w:val="120"/>
        </w:trPr>
        <w:tc>
          <w:tcPr>
            <w:tcW w:w="551" w:type="dxa"/>
            <w:shd w:val="clear" w:color="auto" w:fill="auto"/>
            <w:vAlign w:val="bottom"/>
          </w:tcPr>
          <w:p w:rsidR="00931EF1" w:rsidRDefault="00931EF1">
            <w:pPr>
              <w:rPr>
                <w:szCs w:val="16"/>
              </w:rPr>
            </w:pPr>
          </w:p>
        </w:tc>
        <w:tc>
          <w:tcPr>
            <w:tcW w:w="1483" w:type="dxa"/>
            <w:shd w:val="clear" w:color="auto" w:fill="auto"/>
            <w:vAlign w:val="bottom"/>
          </w:tcPr>
          <w:p w:rsidR="00931EF1" w:rsidRDefault="00931EF1">
            <w:pPr>
              <w:rPr>
                <w:szCs w:val="16"/>
              </w:rPr>
            </w:pPr>
          </w:p>
        </w:tc>
        <w:tc>
          <w:tcPr>
            <w:tcW w:w="1943" w:type="dxa"/>
            <w:shd w:val="clear" w:color="auto" w:fill="auto"/>
            <w:vAlign w:val="bottom"/>
          </w:tcPr>
          <w:p w:rsidR="00931EF1" w:rsidRDefault="00931EF1">
            <w:pPr>
              <w:rPr>
                <w:szCs w:val="16"/>
              </w:rPr>
            </w:pPr>
          </w:p>
        </w:tc>
        <w:tc>
          <w:tcPr>
            <w:tcW w:w="656" w:type="dxa"/>
            <w:shd w:val="clear" w:color="auto" w:fill="auto"/>
            <w:vAlign w:val="bottom"/>
          </w:tcPr>
          <w:p w:rsidR="00931EF1" w:rsidRDefault="00931EF1">
            <w:pPr>
              <w:rPr>
                <w:szCs w:val="16"/>
              </w:rPr>
            </w:pPr>
          </w:p>
        </w:tc>
        <w:tc>
          <w:tcPr>
            <w:tcW w:w="748" w:type="dxa"/>
            <w:shd w:val="clear" w:color="auto" w:fill="auto"/>
            <w:vAlign w:val="bottom"/>
          </w:tcPr>
          <w:p w:rsidR="00931EF1" w:rsidRDefault="00931EF1">
            <w:pPr>
              <w:rPr>
                <w:szCs w:val="16"/>
              </w:rPr>
            </w:pPr>
          </w:p>
        </w:tc>
        <w:tc>
          <w:tcPr>
            <w:tcW w:w="853" w:type="dxa"/>
            <w:shd w:val="clear" w:color="auto" w:fill="auto"/>
            <w:vAlign w:val="bottom"/>
          </w:tcPr>
          <w:p w:rsidR="00931EF1" w:rsidRDefault="00931EF1">
            <w:pPr>
              <w:rPr>
                <w:szCs w:val="16"/>
              </w:rPr>
            </w:pPr>
          </w:p>
        </w:tc>
        <w:tc>
          <w:tcPr>
            <w:tcW w:w="1221" w:type="dxa"/>
            <w:shd w:val="clear" w:color="auto" w:fill="auto"/>
            <w:vAlign w:val="bottom"/>
          </w:tcPr>
          <w:p w:rsidR="00931EF1" w:rsidRDefault="00931EF1">
            <w:pPr>
              <w:rPr>
                <w:szCs w:val="16"/>
              </w:rPr>
            </w:pPr>
          </w:p>
        </w:tc>
        <w:tc>
          <w:tcPr>
            <w:tcW w:w="1168" w:type="dxa"/>
            <w:shd w:val="clear" w:color="auto" w:fill="auto"/>
            <w:vAlign w:val="bottom"/>
          </w:tcPr>
          <w:p w:rsidR="00931EF1" w:rsidRDefault="00931EF1">
            <w:pPr>
              <w:rPr>
                <w:szCs w:val="16"/>
              </w:rPr>
            </w:pPr>
          </w:p>
        </w:tc>
        <w:tc>
          <w:tcPr>
            <w:tcW w:w="971" w:type="dxa"/>
            <w:shd w:val="clear" w:color="auto" w:fill="auto"/>
            <w:vAlign w:val="bottom"/>
          </w:tcPr>
          <w:p w:rsidR="00931EF1" w:rsidRDefault="00931EF1">
            <w:pPr>
              <w:rPr>
                <w:szCs w:val="16"/>
              </w:rPr>
            </w:pPr>
          </w:p>
        </w:tc>
        <w:tc>
          <w:tcPr>
            <w:tcW w:w="1116" w:type="dxa"/>
            <w:shd w:val="clear" w:color="auto" w:fill="auto"/>
            <w:vAlign w:val="bottom"/>
          </w:tcPr>
          <w:p w:rsidR="00931EF1" w:rsidRDefault="00931EF1">
            <w:pPr>
              <w:rPr>
                <w:szCs w:val="16"/>
              </w:rPr>
            </w:pPr>
          </w:p>
        </w:tc>
      </w:tr>
      <w:tr w:rsidR="00931EF1">
        <w:trPr>
          <w:trHeight w:hRule="exact" w:val="375"/>
        </w:trPr>
        <w:tc>
          <w:tcPr>
            <w:tcW w:w="10710" w:type="dxa"/>
            <w:gridSpan w:val="10"/>
            <w:shd w:val="clear" w:color="auto" w:fill="auto"/>
            <w:vAlign w:val="bottom"/>
          </w:tcPr>
          <w:p w:rsidR="00931EF1" w:rsidRDefault="00993A52">
            <w:pPr>
              <w:jc w:val="both"/>
              <w:rPr>
                <w:rFonts w:ascii="Times New Roman" w:hAnsi="Times New Roman"/>
                <w:sz w:val="28"/>
                <w:szCs w:val="28"/>
              </w:rPr>
            </w:pPr>
            <w:r>
              <w:rPr>
                <w:rFonts w:ascii="Times New Roman" w:hAnsi="Times New Roman"/>
                <w:sz w:val="28"/>
                <w:szCs w:val="28"/>
              </w:rPr>
              <w:t xml:space="preserve">       Цена должна быть указана с </w:t>
            </w:r>
            <w:proofErr w:type="spellStart"/>
            <w:r>
              <w:rPr>
                <w:rFonts w:ascii="Times New Roman" w:hAnsi="Times New Roman"/>
                <w:sz w:val="28"/>
                <w:szCs w:val="28"/>
              </w:rPr>
              <w:t>учетом</w:t>
            </w:r>
            <w:proofErr w:type="spellEnd"/>
            <w:r>
              <w:rPr>
                <w:rFonts w:ascii="Times New Roman" w:hAnsi="Times New Roman"/>
                <w:sz w:val="28"/>
                <w:szCs w:val="28"/>
              </w:rPr>
              <w:t xml:space="preserve"> доставки  до КГБУЗ «Краевая клиническая больница» </w:t>
            </w:r>
            <w:proofErr w:type="spellStart"/>
            <w:r>
              <w:rPr>
                <w:rFonts w:ascii="Times New Roman" w:hAnsi="Times New Roman"/>
                <w:sz w:val="28"/>
                <w:szCs w:val="28"/>
              </w:rPr>
              <w:t>г</w:t>
            </w:r>
            <w:proofErr w:type="gramStart"/>
            <w:r>
              <w:rPr>
                <w:rFonts w:ascii="Times New Roman" w:hAnsi="Times New Roman"/>
                <w:sz w:val="28"/>
                <w:szCs w:val="28"/>
              </w:rPr>
              <w:t>.К</w:t>
            </w:r>
            <w:proofErr w:type="gramEnd"/>
            <w:r>
              <w:rPr>
                <w:rFonts w:ascii="Times New Roman" w:hAnsi="Times New Roman"/>
                <w:sz w:val="28"/>
                <w:szCs w:val="28"/>
              </w:rPr>
              <w:t>расноярск</w:t>
            </w:r>
            <w:proofErr w:type="spellEnd"/>
            <w:r>
              <w:rPr>
                <w:rFonts w:ascii="Times New Roman" w:hAnsi="Times New Roman"/>
                <w:sz w:val="28"/>
                <w:szCs w:val="28"/>
              </w:rPr>
              <w:t xml:space="preserve">, ул. Партизана Железняка, 3. </w:t>
            </w:r>
          </w:p>
        </w:tc>
      </w:tr>
      <w:tr w:rsidR="00931EF1">
        <w:trPr>
          <w:trHeight w:hRule="exact" w:val="120"/>
        </w:trPr>
        <w:tc>
          <w:tcPr>
            <w:tcW w:w="551" w:type="dxa"/>
            <w:shd w:val="clear" w:color="auto" w:fill="auto"/>
            <w:vAlign w:val="bottom"/>
          </w:tcPr>
          <w:p w:rsidR="00931EF1" w:rsidRDefault="00931EF1">
            <w:pPr>
              <w:rPr>
                <w:rFonts w:ascii="Times New Roman" w:hAnsi="Times New Roman"/>
                <w:sz w:val="28"/>
                <w:szCs w:val="28"/>
              </w:rPr>
            </w:pPr>
          </w:p>
        </w:tc>
        <w:tc>
          <w:tcPr>
            <w:tcW w:w="1483" w:type="dxa"/>
            <w:shd w:val="clear" w:color="auto" w:fill="auto"/>
            <w:vAlign w:val="bottom"/>
          </w:tcPr>
          <w:p w:rsidR="00931EF1" w:rsidRDefault="00931EF1">
            <w:pPr>
              <w:rPr>
                <w:rFonts w:ascii="Times New Roman" w:hAnsi="Times New Roman"/>
                <w:sz w:val="28"/>
                <w:szCs w:val="28"/>
              </w:rPr>
            </w:pPr>
          </w:p>
        </w:tc>
        <w:tc>
          <w:tcPr>
            <w:tcW w:w="1943" w:type="dxa"/>
            <w:shd w:val="clear" w:color="auto" w:fill="auto"/>
            <w:vAlign w:val="bottom"/>
          </w:tcPr>
          <w:p w:rsidR="00931EF1" w:rsidRDefault="00931EF1">
            <w:pPr>
              <w:rPr>
                <w:rFonts w:ascii="Times New Roman" w:hAnsi="Times New Roman"/>
                <w:sz w:val="28"/>
                <w:szCs w:val="28"/>
              </w:rPr>
            </w:pPr>
          </w:p>
        </w:tc>
        <w:tc>
          <w:tcPr>
            <w:tcW w:w="656" w:type="dxa"/>
            <w:shd w:val="clear" w:color="auto" w:fill="auto"/>
            <w:vAlign w:val="bottom"/>
          </w:tcPr>
          <w:p w:rsidR="00931EF1" w:rsidRDefault="00931EF1">
            <w:pPr>
              <w:rPr>
                <w:rFonts w:ascii="Times New Roman" w:hAnsi="Times New Roman"/>
                <w:sz w:val="28"/>
                <w:szCs w:val="28"/>
              </w:rPr>
            </w:pPr>
          </w:p>
        </w:tc>
        <w:tc>
          <w:tcPr>
            <w:tcW w:w="748" w:type="dxa"/>
            <w:shd w:val="clear" w:color="auto" w:fill="auto"/>
            <w:vAlign w:val="bottom"/>
          </w:tcPr>
          <w:p w:rsidR="00931EF1" w:rsidRDefault="00931EF1">
            <w:pPr>
              <w:rPr>
                <w:rFonts w:ascii="Times New Roman" w:hAnsi="Times New Roman"/>
                <w:sz w:val="28"/>
                <w:szCs w:val="28"/>
              </w:rPr>
            </w:pPr>
          </w:p>
        </w:tc>
        <w:tc>
          <w:tcPr>
            <w:tcW w:w="853" w:type="dxa"/>
            <w:shd w:val="clear" w:color="auto" w:fill="auto"/>
            <w:vAlign w:val="bottom"/>
          </w:tcPr>
          <w:p w:rsidR="00931EF1" w:rsidRDefault="00931EF1">
            <w:pPr>
              <w:rPr>
                <w:rFonts w:ascii="Times New Roman" w:hAnsi="Times New Roman"/>
                <w:sz w:val="28"/>
                <w:szCs w:val="28"/>
              </w:rPr>
            </w:pPr>
          </w:p>
        </w:tc>
        <w:tc>
          <w:tcPr>
            <w:tcW w:w="1221" w:type="dxa"/>
            <w:shd w:val="clear" w:color="auto" w:fill="auto"/>
            <w:vAlign w:val="bottom"/>
          </w:tcPr>
          <w:p w:rsidR="00931EF1" w:rsidRDefault="00931EF1">
            <w:pPr>
              <w:rPr>
                <w:rFonts w:ascii="Times New Roman" w:hAnsi="Times New Roman"/>
                <w:sz w:val="28"/>
                <w:szCs w:val="28"/>
              </w:rPr>
            </w:pPr>
          </w:p>
        </w:tc>
        <w:tc>
          <w:tcPr>
            <w:tcW w:w="1168" w:type="dxa"/>
            <w:shd w:val="clear" w:color="auto" w:fill="auto"/>
            <w:vAlign w:val="bottom"/>
          </w:tcPr>
          <w:p w:rsidR="00931EF1" w:rsidRDefault="00931EF1">
            <w:pPr>
              <w:rPr>
                <w:szCs w:val="16"/>
              </w:rPr>
            </w:pPr>
          </w:p>
        </w:tc>
        <w:tc>
          <w:tcPr>
            <w:tcW w:w="971" w:type="dxa"/>
            <w:shd w:val="clear" w:color="auto" w:fill="auto"/>
            <w:vAlign w:val="bottom"/>
          </w:tcPr>
          <w:p w:rsidR="00931EF1" w:rsidRDefault="00931EF1">
            <w:pPr>
              <w:rPr>
                <w:szCs w:val="16"/>
              </w:rPr>
            </w:pPr>
          </w:p>
        </w:tc>
        <w:tc>
          <w:tcPr>
            <w:tcW w:w="1116" w:type="dxa"/>
            <w:shd w:val="clear" w:color="auto" w:fill="auto"/>
            <w:vAlign w:val="bottom"/>
          </w:tcPr>
          <w:p w:rsidR="00931EF1" w:rsidRDefault="00931EF1">
            <w:pPr>
              <w:rPr>
                <w:szCs w:val="16"/>
              </w:rPr>
            </w:pPr>
          </w:p>
        </w:tc>
      </w:tr>
      <w:tr w:rsidR="00931EF1">
        <w:trPr>
          <w:trHeight w:hRule="exact" w:val="705"/>
        </w:trPr>
        <w:tc>
          <w:tcPr>
            <w:tcW w:w="10710" w:type="dxa"/>
            <w:gridSpan w:val="10"/>
            <w:shd w:val="clear" w:color="auto" w:fill="auto"/>
            <w:vAlign w:val="bottom"/>
          </w:tcPr>
          <w:p w:rsidR="00931EF1" w:rsidRDefault="00993A52">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226-99-92, 226-99-91.</w:t>
            </w:r>
          </w:p>
        </w:tc>
      </w:tr>
      <w:tr w:rsidR="00931EF1">
        <w:trPr>
          <w:trHeight w:hRule="exact" w:val="165"/>
        </w:trPr>
        <w:tc>
          <w:tcPr>
            <w:tcW w:w="551" w:type="dxa"/>
            <w:shd w:val="clear" w:color="auto" w:fill="auto"/>
            <w:vAlign w:val="bottom"/>
          </w:tcPr>
          <w:p w:rsidR="00931EF1" w:rsidRDefault="00931EF1">
            <w:pPr>
              <w:rPr>
                <w:szCs w:val="16"/>
              </w:rPr>
            </w:pPr>
          </w:p>
        </w:tc>
        <w:tc>
          <w:tcPr>
            <w:tcW w:w="1483" w:type="dxa"/>
            <w:shd w:val="clear" w:color="auto" w:fill="auto"/>
            <w:vAlign w:val="bottom"/>
          </w:tcPr>
          <w:p w:rsidR="00931EF1" w:rsidRDefault="00931EF1">
            <w:pPr>
              <w:rPr>
                <w:szCs w:val="16"/>
              </w:rPr>
            </w:pPr>
          </w:p>
        </w:tc>
        <w:tc>
          <w:tcPr>
            <w:tcW w:w="1943" w:type="dxa"/>
            <w:shd w:val="clear" w:color="auto" w:fill="auto"/>
            <w:vAlign w:val="bottom"/>
          </w:tcPr>
          <w:p w:rsidR="00931EF1" w:rsidRDefault="00931EF1">
            <w:pPr>
              <w:rPr>
                <w:szCs w:val="16"/>
              </w:rPr>
            </w:pPr>
          </w:p>
        </w:tc>
        <w:tc>
          <w:tcPr>
            <w:tcW w:w="656" w:type="dxa"/>
            <w:shd w:val="clear" w:color="auto" w:fill="auto"/>
            <w:vAlign w:val="bottom"/>
          </w:tcPr>
          <w:p w:rsidR="00931EF1" w:rsidRDefault="00931EF1">
            <w:pPr>
              <w:rPr>
                <w:szCs w:val="16"/>
              </w:rPr>
            </w:pPr>
          </w:p>
        </w:tc>
        <w:tc>
          <w:tcPr>
            <w:tcW w:w="748" w:type="dxa"/>
            <w:shd w:val="clear" w:color="auto" w:fill="auto"/>
            <w:vAlign w:val="bottom"/>
          </w:tcPr>
          <w:p w:rsidR="00931EF1" w:rsidRDefault="00931EF1">
            <w:pPr>
              <w:rPr>
                <w:szCs w:val="16"/>
              </w:rPr>
            </w:pPr>
          </w:p>
        </w:tc>
        <w:tc>
          <w:tcPr>
            <w:tcW w:w="853" w:type="dxa"/>
            <w:shd w:val="clear" w:color="auto" w:fill="auto"/>
            <w:vAlign w:val="bottom"/>
          </w:tcPr>
          <w:p w:rsidR="00931EF1" w:rsidRDefault="00931EF1">
            <w:pPr>
              <w:rPr>
                <w:szCs w:val="16"/>
              </w:rPr>
            </w:pPr>
          </w:p>
        </w:tc>
        <w:tc>
          <w:tcPr>
            <w:tcW w:w="1221" w:type="dxa"/>
            <w:shd w:val="clear" w:color="auto" w:fill="auto"/>
            <w:vAlign w:val="bottom"/>
          </w:tcPr>
          <w:p w:rsidR="00931EF1" w:rsidRDefault="00931EF1">
            <w:pPr>
              <w:rPr>
                <w:szCs w:val="16"/>
              </w:rPr>
            </w:pPr>
          </w:p>
        </w:tc>
        <w:tc>
          <w:tcPr>
            <w:tcW w:w="1168" w:type="dxa"/>
            <w:shd w:val="clear" w:color="auto" w:fill="auto"/>
            <w:vAlign w:val="bottom"/>
          </w:tcPr>
          <w:p w:rsidR="00931EF1" w:rsidRDefault="00931EF1">
            <w:pPr>
              <w:rPr>
                <w:szCs w:val="16"/>
              </w:rPr>
            </w:pPr>
          </w:p>
        </w:tc>
        <w:tc>
          <w:tcPr>
            <w:tcW w:w="971" w:type="dxa"/>
            <w:shd w:val="clear" w:color="auto" w:fill="auto"/>
            <w:vAlign w:val="bottom"/>
          </w:tcPr>
          <w:p w:rsidR="00931EF1" w:rsidRDefault="00931EF1">
            <w:pPr>
              <w:rPr>
                <w:szCs w:val="16"/>
              </w:rPr>
            </w:pPr>
          </w:p>
        </w:tc>
        <w:tc>
          <w:tcPr>
            <w:tcW w:w="1116" w:type="dxa"/>
            <w:shd w:val="clear" w:color="auto" w:fill="auto"/>
            <w:vAlign w:val="bottom"/>
          </w:tcPr>
          <w:p w:rsidR="00931EF1" w:rsidRDefault="00931EF1">
            <w:pPr>
              <w:rPr>
                <w:szCs w:val="16"/>
              </w:rPr>
            </w:pPr>
          </w:p>
        </w:tc>
      </w:tr>
      <w:tr w:rsidR="00931EF1">
        <w:trPr>
          <w:trHeight w:hRule="exact" w:val="375"/>
        </w:trPr>
        <w:tc>
          <w:tcPr>
            <w:tcW w:w="10710" w:type="dxa"/>
            <w:gridSpan w:val="10"/>
            <w:shd w:val="clear" w:color="auto" w:fill="auto"/>
            <w:vAlign w:val="bottom"/>
          </w:tcPr>
          <w:p w:rsidR="00931EF1" w:rsidRDefault="00993A52">
            <w:pPr>
              <w:rPr>
                <w:rFonts w:ascii="Times New Roman" w:hAnsi="Times New Roman"/>
                <w:sz w:val="28"/>
                <w:szCs w:val="28"/>
              </w:rPr>
            </w:pPr>
            <w:r>
              <w:rPr>
                <w:rFonts w:ascii="Times New Roman" w:hAnsi="Times New Roman"/>
                <w:sz w:val="28"/>
                <w:szCs w:val="28"/>
              </w:rPr>
              <w:t xml:space="preserve">       Предложения принимаются в срок до 25.05.2023 17:00:00 по местному времени. </w:t>
            </w:r>
          </w:p>
        </w:tc>
      </w:tr>
      <w:tr w:rsidR="00931EF1">
        <w:trPr>
          <w:trHeight w:hRule="exact" w:val="225"/>
        </w:trPr>
        <w:tc>
          <w:tcPr>
            <w:tcW w:w="551" w:type="dxa"/>
            <w:shd w:val="clear" w:color="auto" w:fill="auto"/>
            <w:vAlign w:val="bottom"/>
          </w:tcPr>
          <w:p w:rsidR="00931EF1" w:rsidRDefault="00931EF1">
            <w:pPr>
              <w:rPr>
                <w:szCs w:val="16"/>
              </w:rPr>
            </w:pPr>
          </w:p>
        </w:tc>
        <w:tc>
          <w:tcPr>
            <w:tcW w:w="1483" w:type="dxa"/>
            <w:shd w:val="clear" w:color="auto" w:fill="auto"/>
            <w:vAlign w:val="bottom"/>
          </w:tcPr>
          <w:p w:rsidR="00931EF1" w:rsidRDefault="00931EF1">
            <w:pPr>
              <w:rPr>
                <w:szCs w:val="16"/>
              </w:rPr>
            </w:pPr>
          </w:p>
        </w:tc>
        <w:tc>
          <w:tcPr>
            <w:tcW w:w="1943" w:type="dxa"/>
            <w:shd w:val="clear" w:color="auto" w:fill="auto"/>
            <w:vAlign w:val="bottom"/>
          </w:tcPr>
          <w:p w:rsidR="00931EF1" w:rsidRDefault="00931EF1">
            <w:pPr>
              <w:rPr>
                <w:szCs w:val="16"/>
              </w:rPr>
            </w:pPr>
          </w:p>
        </w:tc>
        <w:tc>
          <w:tcPr>
            <w:tcW w:w="656" w:type="dxa"/>
            <w:shd w:val="clear" w:color="auto" w:fill="auto"/>
            <w:vAlign w:val="bottom"/>
          </w:tcPr>
          <w:p w:rsidR="00931EF1" w:rsidRDefault="00931EF1">
            <w:pPr>
              <w:rPr>
                <w:szCs w:val="16"/>
              </w:rPr>
            </w:pPr>
          </w:p>
        </w:tc>
        <w:tc>
          <w:tcPr>
            <w:tcW w:w="748" w:type="dxa"/>
            <w:shd w:val="clear" w:color="auto" w:fill="auto"/>
            <w:vAlign w:val="bottom"/>
          </w:tcPr>
          <w:p w:rsidR="00931EF1" w:rsidRDefault="00931EF1">
            <w:pPr>
              <w:rPr>
                <w:szCs w:val="16"/>
              </w:rPr>
            </w:pPr>
          </w:p>
        </w:tc>
        <w:tc>
          <w:tcPr>
            <w:tcW w:w="853" w:type="dxa"/>
            <w:shd w:val="clear" w:color="auto" w:fill="auto"/>
            <w:vAlign w:val="bottom"/>
          </w:tcPr>
          <w:p w:rsidR="00931EF1" w:rsidRDefault="00931EF1">
            <w:pPr>
              <w:rPr>
                <w:szCs w:val="16"/>
              </w:rPr>
            </w:pPr>
          </w:p>
        </w:tc>
        <w:tc>
          <w:tcPr>
            <w:tcW w:w="1221" w:type="dxa"/>
            <w:shd w:val="clear" w:color="auto" w:fill="auto"/>
            <w:vAlign w:val="bottom"/>
          </w:tcPr>
          <w:p w:rsidR="00931EF1" w:rsidRDefault="00931EF1">
            <w:pPr>
              <w:rPr>
                <w:szCs w:val="16"/>
              </w:rPr>
            </w:pPr>
          </w:p>
        </w:tc>
        <w:tc>
          <w:tcPr>
            <w:tcW w:w="1168" w:type="dxa"/>
            <w:shd w:val="clear" w:color="auto" w:fill="auto"/>
            <w:vAlign w:val="bottom"/>
          </w:tcPr>
          <w:p w:rsidR="00931EF1" w:rsidRDefault="00931EF1">
            <w:pPr>
              <w:rPr>
                <w:szCs w:val="16"/>
              </w:rPr>
            </w:pPr>
          </w:p>
        </w:tc>
        <w:tc>
          <w:tcPr>
            <w:tcW w:w="971" w:type="dxa"/>
            <w:shd w:val="clear" w:color="auto" w:fill="auto"/>
            <w:vAlign w:val="bottom"/>
          </w:tcPr>
          <w:p w:rsidR="00931EF1" w:rsidRDefault="00931EF1">
            <w:pPr>
              <w:rPr>
                <w:szCs w:val="16"/>
              </w:rPr>
            </w:pPr>
          </w:p>
        </w:tc>
        <w:tc>
          <w:tcPr>
            <w:tcW w:w="1116" w:type="dxa"/>
            <w:shd w:val="clear" w:color="auto" w:fill="auto"/>
            <w:vAlign w:val="bottom"/>
          </w:tcPr>
          <w:p w:rsidR="00931EF1" w:rsidRDefault="00931EF1">
            <w:pPr>
              <w:rPr>
                <w:szCs w:val="16"/>
              </w:rPr>
            </w:pPr>
          </w:p>
        </w:tc>
      </w:tr>
      <w:tr w:rsidR="00931EF1">
        <w:trPr>
          <w:trHeight w:hRule="exact" w:val="375"/>
        </w:trPr>
        <w:tc>
          <w:tcPr>
            <w:tcW w:w="10710" w:type="dxa"/>
            <w:gridSpan w:val="10"/>
            <w:shd w:val="clear" w:color="auto" w:fill="auto"/>
            <w:vAlign w:val="bottom"/>
          </w:tcPr>
          <w:p w:rsidR="00931EF1" w:rsidRDefault="00993A52">
            <w:pPr>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rsidR="00931EF1">
        <w:trPr>
          <w:trHeight w:hRule="exact" w:val="225"/>
        </w:trPr>
        <w:tc>
          <w:tcPr>
            <w:tcW w:w="551" w:type="dxa"/>
            <w:shd w:val="clear" w:color="auto" w:fill="auto"/>
            <w:vAlign w:val="bottom"/>
          </w:tcPr>
          <w:p w:rsidR="00931EF1" w:rsidRDefault="00931EF1">
            <w:pPr>
              <w:rPr>
                <w:szCs w:val="16"/>
              </w:rPr>
            </w:pPr>
          </w:p>
        </w:tc>
        <w:tc>
          <w:tcPr>
            <w:tcW w:w="1483" w:type="dxa"/>
            <w:shd w:val="clear" w:color="auto" w:fill="auto"/>
            <w:vAlign w:val="bottom"/>
          </w:tcPr>
          <w:p w:rsidR="00931EF1" w:rsidRDefault="00931EF1">
            <w:pPr>
              <w:rPr>
                <w:szCs w:val="16"/>
              </w:rPr>
            </w:pPr>
          </w:p>
        </w:tc>
        <w:tc>
          <w:tcPr>
            <w:tcW w:w="1943" w:type="dxa"/>
            <w:shd w:val="clear" w:color="auto" w:fill="auto"/>
            <w:vAlign w:val="bottom"/>
          </w:tcPr>
          <w:p w:rsidR="00931EF1" w:rsidRDefault="00931EF1">
            <w:pPr>
              <w:rPr>
                <w:szCs w:val="16"/>
              </w:rPr>
            </w:pPr>
          </w:p>
        </w:tc>
        <w:tc>
          <w:tcPr>
            <w:tcW w:w="656" w:type="dxa"/>
            <w:shd w:val="clear" w:color="auto" w:fill="auto"/>
            <w:vAlign w:val="bottom"/>
          </w:tcPr>
          <w:p w:rsidR="00931EF1" w:rsidRDefault="00931EF1">
            <w:pPr>
              <w:rPr>
                <w:szCs w:val="16"/>
              </w:rPr>
            </w:pPr>
          </w:p>
        </w:tc>
        <w:tc>
          <w:tcPr>
            <w:tcW w:w="748" w:type="dxa"/>
            <w:shd w:val="clear" w:color="auto" w:fill="auto"/>
            <w:vAlign w:val="bottom"/>
          </w:tcPr>
          <w:p w:rsidR="00931EF1" w:rsidRDefault="00931EF1">
            <w:pPr>
              <w:rPr>
                <w:szCs w:val="16"/>
              </w:rPr>
            </w:pPr>
          </w:p>
        </w:tc>
        <w:tc>
          <w:tcPr>
            <w:tcW w:w="853" w:type="dxa"/>
            <w:shd w:val="clear" w:color="auto" w:fill="auto"/>
            <w:vAlign w:val="bottom"/>
          </w:tcPr>
          <w:p w:rsidR="00931EF1" w:rsidRDefault="00931EF1">
            <w:pPr>
              <w:rPr>
                <w:szCs w:val="16"/>
              </w:rPr>
            </w:pPr>
          </w:p>
        </w:tc>
        <w:tc>
          <w:tcPr>
            <w:tcW w:w="1221" w:type="dxa"/>
            <w:shd w:val="clear" w:color="auto" w:fill="auto"/>
            <w:vAlign w:val="bottom"/>
          </w:tcPr>
          <w:p w:rsidR="00931EF1" w:rsidRDefault="00931EF1">
            <w:pPr>
              <w:rPr>
                <w:szCs w:val="16"/>
              </w:rPr>
            </w:pPr>
          </w:p>
        </w:tc>
        <w:tc>
          <w:tcPr>
            <w:tcW w:w="1168" w:type="dxa"/>
            <w:shd w:val="clear" w:color="auto" w:fill="auto"/>
            <w:vAlign w:val="bottom"/>
          </w:tcPr>
          <w:p w:rsidR="00931EF1" w:rsidRDefault="00931EF1">
            <w:pPr>
              <w:rPr>
                <w:szCs w:val="16"/>
              </w:rPr>
            </w:pPr>
          </w:p>
        </w:tc>
        <w:tc>
          <w:tcPr>
            <w:tcW w:w="971" w:type="dxa"/>
            <w:shd w:val="clear" w:color="auto" w:fill="auto"/>
            <w:vAlign w:val="bottom"/>
          </w:tcPr>
          <w:p w:rsidR="00931EF1" w:rsidRDefault="00931EF1">
            <w:pPr>
              <w:rPr>
                <w:szCs w:val="16"/>
              </w:rPr>
            </w:pPr>
          </w:p>
        </w:tc>
        <w:tc>
          <w:tcPr>
            <w:tcW w:w="1116" w:type="dxa"/>
            <w:shd w:val="clear" w:color="auto" w:fill="auto"/>
            <w:vAlign w:val="bottom"/>
          </w:tcPr>
          <w:p w:rsidR="00931EF1" w:rsidRDefault="00931EF1">
            <w:pPr>
              <w:rPr>
                <w:szCs w:val="16"/>
              </w:rPr>
            </w:pPr>
          </w:p>
        </w:tc>
      </w:tr>
      <w:tr w:rsidR="00931EF1">
        <w:trPr>
          <w:trHeight w:hRule="exact" w:val="225"/>
        </w:trPr>
        <w:tc>
          <w:tcPr>
            <w:tcW w:w="551" w:type="dxa"/>
            <w:shd w:val="clear" w:color="auto" w:fill="auto"/>
            <w:vAlign w:val="bottom"/>
          </w:tcPr>
          <w:p w:rsidR="00931EF1" w:rsidRDefault="00931EF1">
            <w:pPr>
              <w:rPr>
                <w:szCs w:val="16"/>
              </w:rPr>
            </w:pPr>
          </w:p>
        </w:tc>
        <w:tc>
          <w:tcPr>
            <w:tcW w:w="1483" w:type="dxa"/>
            <w:shd w:val="clear" w:color="auto" w:fill="auto"/>
            <w:vAlign w:val="bottom"/>
          </w:tcPr>
          <w:p w:rsidR="00931EF1" w:rsidRDefault="00931EF1">
            <w:pPr>
              <w:rPr>
                <w:szCs w:val="16"/>
              </w:rPr>
            </w:pPr>
          </w:p>
        </w:tc>
        <w:tc>
          <w:tcPr>
            <w:tcW w:w="1943" w:type="dxa"/>
            <w:shd w:val="clear" w:color="auto" w:fill="auto"/>
            <w:vAlign w:val="bottom"/>
          </w:tcPr>
          <w:p w:rsidR="00931EF1" w:rsidRDefault="00931EF1">
            <w:pPr>
              <w:rPr>
                <w:szCs w:val="16"/>
              </w:rPr>
            </w:pPr>
          </w:p>
        </w:tc>
        <w:tc>
          <w:tcPr>
            <w:tcW w:w="656" w:type="dxa"/>
            <w:shd w:val="clear" w:color="auto" w:fill="auto"/>
            <w:vAlign w:val="bottom"/>
          </w:tcPr>
          <w:p w:rsidR="00931EF1" w:rsidRDefault="00931EF1">
            <w:pPr>
              <w:rPr>
                <w:szCs w:val="16"/>
              </w:rPr>
            </w:pPr>
          </w:p>
        </w:tc>
        <w:tc>
          <w:tcPr>
            <w:tcW w:w="748" w:type="dxa"/>
            <w:shd w:val="clear" w:color="auto" w:fill="auto"/>
            <w:vAlign w:val="bottom"/>
          </w:tcPr>
          <w:p w:rsidR="00931EF1" w:rsidRDefault="00931EF1">
            <w:pPr>
              <w:rPr>
                <w:szCs w:val="16"/>
              </w:rPr>
            </w:pPr>
          </w:p>
        </w:tc>
        <w:tc>
          <w:tcPr>
            <w:tcW w:w="853" w:type="dxa"/>
            <w:shd w:val="clear" w:color="auto" w:fill="auto"/>
            <w:vAlign w:val="bottom"/>
          </w:tcPr>
          <w:p w:rsidR="00931EF1" w:rsidRDefault="00931EF1">
            <w:pPr>
              <w:rPr>
                <w:szCs w:val="16"/>
              </w:rPr>
            </w:pPr>
          </w:p>
        </w:tc>
        <w:tc>
          <w:tcPr>
            <w:tcW w:w="1221" w:type="dxa"/>
            <w:shd w:val="clear" w:color="auto" w:fill="auto"/>
            <w:vAlign w:val="bottom"/>
          </w:tcPr>
          <w:p w:rsidR="00931EF1" w:rsidRDefault="00931EF1">
            <w:pPr>
              <w:rPr>
                <w:szCs w:val="16"/>
              </w:rPr>
            </w:pPr>
          </w:p>
        </w:tc>
        <w:tc>
          <w:tcPr>
            <w:tcW w:w="1168" w:type="dxa"/>
            <w:shd w:val="clear" w:color="auto" w:fill="auto"/>
            <w:vAlign w:val="bottom"/>
          </w:tcPr>
          <w:p w:rsidR="00931EF1" w:rsidRDefault="00931EF1">
            <w:pPr>
              <w:rPr>
                <w:szCs w:val="16"/>
              </w:rPr>
            </w:pPr>
          </w:p>
        </w:tc>
        <w:tc>
          <w:tcPr>
            <w:tcW w:w="971" w:type="dxa"/>
            <w:shd w:val="clear" w:color="auto" w:fill="auto"/>
            <w:vAlign w:val="bottom"/>
          </w:tcPr>
          <w:p w:rsidR="00931EF1" w:rsidRDefault="00931EF1">
            <w:pPr>
              <w:rPr>
                <w:szCs w:val="16"/>
              </w:rPr>
            </w:pPr>
          </w:p>
        </w:tc>
        <w:tc>
          <w:tcPr>
            <w:tcW w:w="1116" w:type="dxa"/>
            <w:shd w:val="clear" w:color="auto" w:fill="auto"/>
            <w:vAlign w:val="bottom"/>
          </w:tcPr>
          <w:p w:rsidR="00931EF1" w:rsidRDefault="00931EF1">
            <w:pPr>
              <w:rPr>
                <w:szCs w:val="16"/>
              </w:rPr>
            </w:pPr>
          </w:p>
        </w:tc>
      </w:tr>
      <w:tr w:rsidR="00931EF1">
        <w:trPr>
          <w:trHeight w:hRule="exact" w:val="225"/>
        </w:trPr>
        <w:tc>
          <w:tcPr>
            <w:tcW w:w="551" w:type="dxa"/>
            <w:shd w:val="clear" w:color="auto" w:fill="auto"/>
            <w:vAlign w:val="bottom"/>
          </w:tcPr>
          <w:p w:rsidR="00931EF1" w:rsidRDefault="00931EF1">
            <w:pPr>
              <w:rPr>
                <w:szCs w:val="16"/>
              </w:rPr>
            </w:pPr>
          </w:p>
        </w:tc>
        <w:tc>
          <w:tcPr>
            <w:tcW w:w="1483" w:type="dxa"/>
            <w:shd w:val="clear" w:color="auto" w:fill="auto"/>
            <w:vAlign w:val="bottom"/>
          </w:tcPr>
          <w:p w:rsidR="00931EF1" w:rsidRDefault="00931EF1">
            <w:pPr>
              <w:rPr>
                <w:szCs w:val="16"/>
              </w:rPr>
            </w:pPr>
          </w:p>
        </w:tc>
        <w:tc>
          <w:tcPr>
            <w:tcW w:w="1943" w:type="dxa"/>
            <w:shd w:val="clear" w:color="auto" w:fill="auto"/>
            <w:vAlign w:val="bottom"/>
          </w:tcPr>
          <w:p w:rsidR="00931EF1" w:rsidRDefault="00931EF1">
            <w:pPr>
              <w:rPr>
                <w:szCs w:val="16"/>
              </w:rPr>
            </w:pPr>
          </w:p>
        </w:tc>
        <w:tc>
          <w:tcPr>
            <w:tcW w:w="656" w:type="dxa"/>
            <w:shd w:val="clear" w:color="auto" w:fill="auto"/>
            <w:vAlign w:val="bottom"/>
          </w:tcPr>
          <w:p w:rsidR="00931EF1" w:rsidRDefault="00931EF1">
            <w:pPr>
              <w:rPr>
                <w:szCs w:val="16"/>
              </w:rPr>
            </w:pPr>
          </w:p>
        </w:tc>
        <w:tc>
          <w:tcPr>
            <w:tcW w:w="748" w:type="dxa"/>
            <w:shd w:val="clear" w:color="auto" w:fill="auto"/>
            <w:vAlign w:val="bottom"/>
          </w:tcPr>
          <w:p w:rsidR="00931EF1" w:rsidRDefault="00931EF1">
            <w:pPr>
              <w:rPr>
                <w:szCs w:val="16"/>
              </w:rPr>
            </w:pPr>
          </w:p>
        </w:tc>
        <w:tc>
          <w:tcPr>
            <w:tcW w:w="853" w:type="dxa"/>
            <w:shd w:val="clear" w:color="auto" w:fill="auto"/>
            <w:vAlign w:val="bottom"/>
          </w:tcPr>
          <w:p w:rsidR="00931EF1" w:rsidRDefault="00931EF1">
            <w:pPr>
              <w:rPr>
                <w:szCs w:val="16"/>
              </w:rPr>
            </w:pPr>
          </w:p>
        </w:tc>
        <w:tc>
          <w:tcPr>
            <w:tcW w:w="1221" w:type="dxa"/>
            <w:shd w:val="clear" w:color="auto" w:fill="auto"/>
            <w:vAlign w:val="bottom"/>
          </w:tcPr>
          <w:p w:rsidR="00931EF1" w:rsidRDefault="00931EF1">
            <w:pPr>
              <w:rPr>
                <w:szCs w:val="16"/>
              </w:rPr>
            </w:pPr>
          </w:p>
        </w:tc>
        <w:tc>
          <w:tcPr>
            <w:tcW w:w="1168" w:type="dxa"/>
            <w:shd w:val="clear" w:color="auto" w:fill="auto"/>
            <w:vAlign w:val="bottom"/>
          </w:tcPr>
          <w:p w:rsidR="00931EF1" w:rsidRDefault="00931EF1">
            <w:pPr>
              <w:rPr>
                <w:szCs w:val="16"/>
              </w:rPr>
            </w:pPr>
          </w:p>
        </w:tc>
        <w:tc>
          <w:tcPr>
            <w:tcW w:w="971" w:type="dxa"/>
            <w:shd w:val="clear" w:color="auto" w:fill="auto"/>
            <w:vAlign w:val="bottom"/>
          </w:tcPr>
          <w:p w:rsidR="00931EF1" w:rsidRDefault="00931EF1">
            <w:pPr>
              <w:rPr>
                <w:szCs w:val="16"/>
              </w:rPr>
            </w:pPr>
          </w:p>
        </w:tc>
        <w:tc>
          <w:tcPr>
            <w:tcW w:w="1116" w:type="dxa"/>
            <w:shd w:val="clear" w:color="auto" w:fill="auto"/>
            <w:vAlign w:val="bottom"/>
          </w:tcPr>
          <w:p w:rsidR="00931EF1" w:rsidRDefault="00931EF1">
            <w:pPr>
              <w:rPr>
                <w:szCs w:val="16"/>
              </w:rPr>
            </w:pPr>
          </w:p>
        </w:tc>
      </w:tr>
      <w:tr w:rsidR="00931EF1">
        <w:trPr>
          <w:trHeight w:hRule="exact" w:val="375"/>
        </w:trPr>
        <w:tc>
          <w:tcPr>
            <w:tcW w:w="10710" w:type="dxa"/>
            <w:gridSpan w:val="10"/>
            <w:shd w:val="clear" w:color="auto" w:fill="auto"/>
            <w:vAlign w:val="bottom"/>
          </w:tcPr>
          <w:p w:rsidR="00931EF1" w:rsidRDefault="00993A52">
            <w:pPr>
              <w:rPr>
                <w:rFonts w:ascii="Times New Roman" w:hAnsi="Times New Roman"/>
                <w:sz w:val="28"/>
                <w:szCs w:val="28"/>
              </w:rPr>
            </w:pPr>
            <w:r>
              <w:rPr>
                <w:rFonts w:ascii="Times New Roman" w:hAnsi="Times New Roman"/>
                <w:sz w:val="28"/>
                <w:szCs w:val="28"/>
              </w:rPr>
              <w:t>Исполнитель:</w:t>
            </w:r>
          </w:p>
        </w:tc>
      </w:tr>
      <w:tr w:rsidR="00931EF1">
        <w:trPr>
          <w:trHeight w:hRule="exact" w:val="375"/>
        </w:trPr>
        <w:tc>
          <w:tcPr>
            <w:tcW w:w="10710" w:type="dxa"/>
            <w:gridSpan w:val="10"/>
            <w:shd w:val="clear" w:color="auto" w:fill="auto"/>
            <w:vAlign w:val="bottom"/>
          </w:tcPr>
          <w:p w:rsidR="00931EF1" w:rsidRDefault="00993A52">
            <w:pPr>
              <w:rPr>
                <w:rFonts w:ascii="Times New Roman" w:hAnsi="Times New Roman"/>
                <w:sz w:val="28"/>
                <w:szCs w:val="28"/>
              </w:rPr>
            </w:pPr>
            <w:r>
              <w:rPr>
                <w:rFonts w:ascii="Times New Roman" w:hAnsi="Times New Roman"/>
                <w:sz w:val="28"/>
                <w:szCs w:val="28"/>
              </w:rPr>
              <w:t>, тел.</w:t>
            </w:r>
          </w:p>
        </w:tc>
      </w:tr>
    </w:tbl>
    <w:p w:rsidR="00931EF1" w:rsidRDefault="00931EF1"/>
    <w:p w:rsidR="00993A52" w:rsidRDefault="00993A52" w:rsidP="00993A52">
      <w:pPr>
        <w:jc w:val="right"/>
      </w:pPr>
      <w:r>
        <w:t>Приложение № 1</w:t>
      </w:r>
      <w:bookmarkStart w:id="0" w:name="_GoBack"/>
      <w:bookmarkEnd w:id="0"/>
    </w:p>
    <w:p w:rsidR="00993A52" w:rsidRDefault="00993A52"/>
    <w:p w:rsidR="00993A52" w:rsidRDefault="00993A52" w:rsidP="00993A52">
      <w:pPr>
        <w:spacing w:after="0"/>
        <w:contextualSpacing/>
        <w:jc w:val="center"/>
        <w:rPr>
          <w:b/>
        </w:rPr>
      </w:pPr>
      <w:r>
        <w:rPr>
          <w:b/>
        </w:rPr>
        <w:t xml:space="preserve">Техническое задание </w:t>
      </w:r>
    </w:p>
    <w:p w:rsidR="00993A52" w:rsidRDefault="00993A52" w:rsidP="00993A52">
      <w:pPr>
        <w:spacing w:after="0"/>
        <w:contextualSpacing/>
        <w:jc w:val="center"/>
        <w:rPr>
          <w:b/>
        </w:rPr>
      </w:pPr>
      <w:r>
        <w:rPr>
          <w:b/>
        </w:rPr>
        <w:t xml:space="preserve">на оказание </w:t>
      </w:r>
      <w:r w:rsidRPr="006B2A61">
        <w:rPr>
          <w:b/>
        </w:rPr>
        <w:t>услуг по передаче прав на условиях простой (неисключительной) лицензии на расширение функционала существующей Региональной радиологической информационной системы (РИС) инструментами системы поддержки принятия врачебных решений, основанной на алгоритмах машинного обучения, включая управляющие элементы в Региональном архиве медицинских изображений</w:t>
      </w:r>
    </w:p>
    <w:p w:rsidR="00993A52" w:rsidRDefault="00993A52" w:rsidP="00993A52">
      <w:pPr>
        <w:spacing w:after="0"/>
        <w:contextualSpacing/>
        <w:jc w:val="center"/>
        <w:rPr>
          <w:b/>
        </w:rPr>
      </w:pPr>
    </w:p>
    <w:p w:rsidR="00993A52" w:rsidRPr="003557ED" w:rsidRDefault="00993A52" w:rsidP="00993A52">
      <w:pPr>
        <w:pStyle w:val="a3"/>
        <w:numPr>
          <w:ilvl w:val="0"/>
          <w:numId w:val="1"/>
        </w:numPr>
        <w:spacing w:after="0"/>
        <w:ind w:hanging="720"/>
        <w:jc w:val="both"/>
        <w:rPr>
          <w:b/>
          <w:bCs/>
        </w:rPr>
      </w:pPr>
      <w:r w:rsidRPr="003557ED">
        <w:rPr>
          <w:b/>
          <w:bCs/>
        </w:rPr>
        <w:t>Используемые термины и сокращения</w:t>
      </w:r>
    </w:p>
    <w:p w:rsidR="00993A52" w:rsidRPr="00327807" w:rsidRDefault="00993A52" w:rsidP="00993A52">
      <w:pPr>
        <w:rPr>
          <w:bCs/>
        </w:rPr>
      </w:pPr>
      <w:r w:rsidRPr="00327807">
        <w:rPr>
          <w:bCs/>
        </w:rPr>
        <w:t>В настоящем техническом задании используются термины и сокращения, указанные в Таблице 1.</w:t>
      </w:r>
    </w:p>
    <w:p w:rsidR="00993A52" w:rsidRPr="00327807" w:rsidRDefault="00993A52" w:rsidP="00993A52">
      <w:pPr>
        <w:rPr>
          <w:bCs/>
        </w:rPr>
      </w:pPr>
      <w:r w:rsidRPr="00327807">
        <w:rPr>
          <w:bCs/>
        </w:rPr>
        <w:t>Таблица 1 – используемые термины и сокращения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434"/>
        <w:gridCol w:w="6940"/>
      </w:tblGrid>
      <w:tr w:rsidR="00993A52" w:rsidRPr="003557ED" w:rsidTr="00C07FCA">
        <w:tc>
          <w:tcPr>
            <w:tcW w:w="2434" w:type="dxa"/>
          </w:tcPr>
          <w:p w:rsidR="00993A52" w:rsidRPr="00505171" w:rsidRDefault="00993A52" w:rsidP="00C07FCA">
            <w:pPr>
              <w:rPr>
                <w:rFonts w:eastAsia="Calibri"/>
                <w:b/>
                <w:bCs/>
              </w:rPr>
            </w:pPr>
            <w:r w:rsidRPr="00505171">
              <w:rPr>
                <w:rFonts w:eastAsia="Calibri"/>
                <w:b/>
                <w:bCs/>
              </w:rPr>
              <w:t>Термин/сокращение</w:t>
            </w:r>
          </w:p>
        </w:tc>
        <w:tc>
          <w:tcPr>
            <w:tcW w:w="6940" w:type="dxa"/>
          </w:tcPr>
          <w:p w:rsidR="00993A52" w:rsidRPr="00505171" w:rsidRDefault="00993A52" w:rsidP="00C07FCA">
            <w:pPr>
              <w:rPr>
                <w:rFonts w:eastAsia="Calibri"/>
                <w:b/>
                <w:bCs/>
              </w:rPr>
            </w:pPr>
            <w:r w:rsidRPr="00505171">
              <w:rPr>
                <w:rFonts w:eastAsia="Calibri"/>
                <w:b/>
                <w:bCs/>
              </w:rPr>
              <w:t>Определение</w:t>
            </w:r>
          </w:p>
        </w:tc>
      </w:tr>
      <w:tr w:rsidR="00993A52" w:rsidRPr="003557ED" w:rsidTr="00C07FCA">
        <w:tc>
          <w:tcPr>
            <w:tcW w:w="2434" w:type="dxa"/>
          </w:tcPr>
          <w:p w:rsidR="00993A52" w:rsidRPr="00505171" w:rsidRDefault="00993A52" w:rsidP="00C07FCA">
            <w:pPr>
              <w:rPr>
                <w:rFonts w:eastAsia="Calibri"/>
              </w:rPr>
            </w:pPr>
            <w:r w:rsidRPr="00505171">
              <w:rPr>
                <w:rFonts w:eastAsia="Calibri"/>
              </w:rPr>
              <w:t>ИИ</w:t>
            </w:r>
          </w:p>
        </w:tc>
        <w:tc>
          <w:tcPr>
            <w:tcW w:w="6940" w:type="dxa"/>
          </w:tcPr>
          <w:p w:rsidR="00993A52" w:rsidRPr="00505171" w:rsidRDefault="00993A52" w:rsidP="00C07FCA">
            <w:pPr>
              <w:rPr>
                <w:rFonts w:eastAsia="Calibri"/>
              </w:rPr>
            </w:pPr>
            <w:r w:rsidRPr="00505171">
              <w:rPr>
                <w:rFonts w:eastAsia="Calibri"/>
              </w:rPr>
              <w:t>Искусственный интеллект – программное обеспечение, в состав которого входит предварительно обученная нейронная сеть</w:t>
            </w:r>
          </w:p>
        </w:tc>
      </w:tr>
      <w:tr w:rsidR="00993A52" w:rsidRPr="003557ED" w:rsidTr="00C07FCA">
        <w:tc>
          <w:tcPr>
            <w:tcW w:w="2434" w:type="dxa"/>
          </w:tcPr>
          <w:p w:rsidR="00993A52" w:rsidRPr="00505171" w:rsidRDefault="00993A52" w:rsidP="00C07FCA">
            <w:pPr>
              <w:rPr>
                <w:rFonts w:eastAsia="Calibri"/>
              </w:rPr>
            </w:pPr>
            <w:r w:rsidRPr="00505171">
              <w:rPr>
                <w:rFonts w:eastAsia="Calibri"/>
              </w:rPr>
              <w:t>КМИАЦ</w:t>
            </w:r>
          </w:p>
        </w:tc>
        <w:tc>
          <w:tcPr>
            <w:tcW w:w="6940" w:type="dxa"/>
          </w:tcPr>
          <w:p w:rsidR="00993A52" w:rsidRPr="00505171" w:rsidRDefault="00993A52" w:rsidP="00C07FCA">
            <w:pPr>
              <w:rPr>
                <w:rFonts w:eastAsia="Calibri"/>
              </w:rPr>
            </w:pPr>
            <w:r w:rsidRPr="00505171">
              <w:rPr>
                <w:rFonts w:eastAsia="Calibri"/>
              </w:rPr>
              <w:t>Краевое государственное бюджетное учреждение здравоохранения «Красноярский краевой медицинский информационно-аналитический центр»</w:t>
            </w:r>
          </w:p>
        </w:tc>
      </w:tr>
      <w:tr w:rsidR="00993A52" w:rsidRPr="003557ED" w:rsidTr="00C07FCA">
        <w:tc>
          <w:tcPr>
            <w:tcW w:w="2434" w:type="dxa"/>
          </w:tcPr>
          <w:p w:rsidR="00993A52" w:rsidRPr="00505171" w:rsidRDefault="00993A52" w:rsidP="00C07FCA">
            <w:pPr>
              <w:rPr>
                <w:rFonts w:eastAsia="Calibri"/>
              </w:rPr>
            </w:pPr>
            <w:r w:rsidRPr="00505171">
              <w:rPr>
                <w:rFonts w:eastAsia="Calibri"/>
              </w:rPr>
              <w:t>КТ</w:t>
            </w:r>
          </w:p>
        </w:tc>
        <w:tc>
          <w:tcPr>
            <w:tcW w:w="6940" w:type="dxa"/>
          </w:tcPr>
          <w:p w:rsidR="00993A52" w:rsidRPr="00505171" w:rsidRDefault="00993A52" w:rsidP="00C07FCA">
            <w:pPr>
              <w:rPr>
                <w:rFonts w:eastAsia="Calibri"/>
              </w:rPr>
            </w:pPr>
            <w:r w:rsidRPr="00505171">
              <w:rPr>
                <w:rFonts w:eastAsia="Calibri"/>
              </w:rPr>
              <w:t>Компьютерная томография</w:t>
            </w:r>
          </w:p>
        </w:tc>
      </w:tr>
      <w:tr w:rsidR="00993A52" w:rsidRPr="003557ED" w:rsidTr="00C07FCA">
        <w:tc>
          <w:tcPr>
            <w:tcW w:w="2434" w:type="dxa"/>
          </w:tcPr>
          <w:p w:rsidR="00993A52" w:rsidRPr="00505171" w:rsidRDefault="00993A52" w:rsidP="00C07FCA">
            <w:pPr>
              <w:rPr>
                <w:rFonts w:eastAsia="Calibri"/>
              </w:rPr>
            </w:pPr>
            <w:r w:rsidRPr="00505171">
              <w:rPr>
                <w:rFonts w:eastAsia="Calibri"/>
              </w:rPr>
              <w:t>МИС</w:t>
            </w:r>
          </w:p>
        </w:tc>
        <w:tc>
          <w:tcPr>
            <w:tcW w:w="6940" w:type="dxa"/>
          </w:tcPr>
          <w:p w:rsidR="00993A52" w:rsidRPr="00505171" w:rsidRDefault="00993A52" w:rsidP="00C07FCA">
            <w:pPr>
              <w:rPr>
                <w:rFonts w:eastAsia="Calibri"/>
              </w:rPr>
            </w:pPr>
            <w:r w:rsidRPr="00505171">
              <w:rPr>
                <w:rFonts w:eastAsia="Calibri"/>
              </w:rPr>
              <w:t>Медицинская информационная система</w:t>
            </w:r>
          </w:p>
        </w:tc>
      </w:tr>
      <w:tr w:rsidR="00993A52" w:rsidRPr="003557ED" w:rsidTr="00C07FCA">
        <w:tc>
          <w:tcPr>
            <w:tcW w:w="2434" w:type="dxa"/>
          </w:tcPr>
          <w:p w:rsidR="00993A52" w:rsidRPr="00505171" w:rsidRDefault="00993A52" w:rsidP="00C07FCA">
            <w:pPr>
              <w:rPr>
                <w:rFonts w:eastAsia="Calibri"/>
              </w:rPr>
            </w:pPr>
            <w:r w:rsidRPr="00505171">
              <w:rPr>
                <w:rFonts w:eastAsia="Calibri"/>
              </w:rPr>
              <w:t>МО</w:t>
            </w:r>
          </w:p>
        </w:tc>
        <w:tc>
          <w:tcPr>
            <w:tcW w:w="6940" w:type="dxa"/>
          </w:tcPr>
          <w:p w:rsidR="00993A52" w:rsidRPr="00505171" w:rsidRDefault="00993A52" w:rsidP="00C07FCA">
            <w:pPr>
              <w:rPr>
                <w:rFonts w:eastAsia="Calibri"/>
              </w:rPr>
            </w:pPr>
            <w:r w:rsidRPr="00505171">
              <w:rPr>
                <w:rFonts w:eastAsia="Calibri"/>
              </w:rPr>
              <w:t>Медицинская организация</w:t>
            </w:r>
          </w:p>
        </w:tc>
      </w:tr>
      <w:tr w:rsidR="00993A52" w:rsidRPr="003557ED" w:rsidTr="00C07FCA">
        <w:tc>
          <w:tcPr>
            <w:tcW w:w="2434" w:type="dxa"/>
          </w:tcPr>
          <w:p w:rsidR="00993A52" w:rsidRPr="00505171" w:rsidRDefault="00993A52" w:rsidP="00C07FCA">
            <w:pPr>
              <w:rPr>
                <w:rFonts w:eastAsia="Calibri"/>
              </w:rPr>
            </w:pPr>
            <w:r w:rsidRPr="00505171">
              <w:rPr>
                <w:rFonts w:eastAsia="Calibri"/>
              </w:rPr>
              <w:t>Модальность</w:t>
            </w:r>
          </w:p>
        </w:tc>
        <w:tc>
          <w:tcPr>
            <w:tcW w:w="6940" w:type="dxa"/>
          </w:tcPr>
          <w:p w:rsidR="00993A52" w:rsidRPr="00505171" w:rsidRDefault="00993A52" w:rsidP="00C07FCA">
            <w:pPr>
              <w:rPr>
                <w:rFonts w:eastAsia="Calibri"/>
              </w:rPr>
            </w:pPr>
            <w:r w:rsidRPr="00505171">
              <w:rPr>
                <w:rFonts w:eastAsia="Calibri"/>
              </w:rPr>
              <w:t xml:space="preserve">Вид диагностического оборудования в соответствии с определениями стандарта </w:t>
            </w:r>
            <w:r w:rsidRPr="00505171">
              <w:rPr>
                <w:rFonts w:eastAsia="Calibri"/>
                <w:lang w:val="en-US"/>
              </w:rPr>
              <w:t>DICOM</w:t>
            </w:r>
          </w:p>
        </w:tc>
      </w:tr>
      <w:tr w:rsidR="00993A52" w:rsidRPr="003557ED" w:rsidTr="00C07FCA">
        <w:tc>
          <w:tcPr>
            <w:tcW w:w="2434" w:type="dxa"/>
          </w:tcPr>
          <w:p w:rsidR="00993A52" w:rsidRPr="00505171" w:rsidRDefault="00993A52" w:rsidP="00C07FCA">
            <w:pPr>
              <w:rPr>
                <w:rFonts w:eastAsia="Calibri"/>
              </w:rPr>
            </w:pPr>
            <w:r w:rsidRPr="00505171">
              <w:rPr>
                <w:rFonts w:eastAsia="Calibri"/>
              </w:rPr>
              <w:t>ОС</w:t>
            </w:r>
          </w:p>
        </w:tc>
        <w:tc>
          <w:tcPr>
            <w:tcW w:w="6940" w:type="dxa"/>
          </w:tcPr>
          <w:p w:rsidR="00993A52" w:rsidRPr="00505171" w:rsidRDefault="00993A52" w:rsidP="00C07FCA">
            <w:pPr>
              <w:rPr>
                <w:rFonts w:eastAsia="Calibri"/>
              </w:rPr>
            </w:pPr>
            <w:r w:rsidRPr="00505171">
              <w:rPr>
                <w:rFonts w:eastAsia="Calibri"/>
              </w:rPr>
              <w:t>Операционная система</w:t>
            </w:r>
          </w:p>
        </w:tc>
      </w:tr>
      <w:tr w:rsidR="00993A52" w:rsidRPr="003557ED" w:rsidTr="00C07FCA">
        <w:tc>
          <w:tcPr>
            <w:tcW w:w="2434" w:type="dxa"/>
          </w:tcPr>
          <w:p w:rsidR="00993A52" w:rsidRPr="00505171" w:rsidRDefault="00993A52" w:rsidP="00C07FCA">
            <w:pPr>
              <w:rPr>
                <w:rFonts w:eastAsia="Calibri"/>
              </w:rPr>
            </w:pPr>
            <w:r w:rsidRPr="00505171">
              <w:rPr>
                <w:rFonts w:eastAsia="Calibri"/>
              </w:rPr>
              <w:t>ПО</w:t>
            </w:r>
          </w:p>
        </w:tc>
        <w:tc>
          <w:tcPr>
            <w:tcW w:w="6940" w:type="dxa"/>
          </w:tcPr>
          <w:p w:rsidR="00993A52" w:rsidRPr="00505171" w:rsidRDefault="00993A52" w:rsidP="00C07FCA">
            <w:pPr>
              <w:rPr>
                <w:rFonts w:eastAsia="Calibri"/>
              </w:rPr>
            </w:pPr>
            <w:r w:rsidRPr="00505171">
              <w:rPr>
                <w:rFonts w:eastAsia="Calibri"/>
              </w:rPr>
              <w:t>Программное обеспечение</w:t>
            </w:r>
          </w:p>
        </w:tc>
      </w:tr>
      <w:tr w:rsidR="00993A52" w:rsidRPr="003557ED" w:rsidTr="00C07FCA">
        <w:tc>
          <w:tcPr>
            <w:tcW w:w="2434" w:type="dxa"/>
          </w:tcPr>
          <w:p w:rsidR="00993A52" w:rsidRPr="00505171" w:rsidRDefault="00993A52" w:rsidP="00C07FCA">
            <w:pPr>
              <w:rPr>
                <w:rFonts w:eastAsia="Calibri"/>
              </w:rPr>
            </w:pPr>
            <w:r w:rsidRPr="00505171">
              <w:rPr>
                <w:rFonts w:eastAsia="Calibri"/>
              </w:rPr>
              <w:t>РАМИ</w:t>
            </w:r>
          </w:p>
        </w:tc>
        <w:tc>
          <w:tcPr>
            <w:tcW w:w="6940" w:type="dxa"/>
          </w:tcPr>
          <w:p w:rsidR="00993A52" w:rsidRPr="00505171" w:rsidRDefault="00993A52" w:rsidP="00C07FCA">
            <w:pPr>
              <w:rPr>
                <w:rFonts w:eastAsia="Calibri"/>
              </w:rPr>
            </w:pPr>
            <w:r w:rsidRPr="00505171">
              <w:rPr>
                <w:rFonts w:eastAsia="Calibri"/>
              </w:rPr>
              <w:t>Региональный архив медицинских изображений Красноярского края</w:t>
            </w:r>
          </w:p>
        </w:tc>
      </w:tr>
      <w:tr w:rsidR="00993A52" w:rsidRPr="003557ED" w:rsidTr="00C07FCA">
        <w:tc>
          <w:tcPr>
            <w:tcW w:w="2434" w:type="dxa"/>
          </w:tcPr>
          <w:p w:rsidR="00993A52" w:rsidRPr="00505171" w:rsidRDefault="00993A52" w:rsidP="00C07FCA">
            <w:pPr>
              <w:rPr>
                <w:rFonts w:eastAsia="Calibri"/>
              </w:rPr>
            </w:pPr>
            <w:r w:rsidRPr="00505171">
              <w:rPr>
                <w:rFonts w:eastAsia="Calibri"/>
              </w:rPr>
              <w:t xml:space="preserve">Реестр </w:t>
            </w:r>
            <w:proofErr w:type="gramStart"/>
            <w:r w:rsidRPr="00505171">
              <w:rPr>
                <w:rFonts w:eastAsia="Calibri"/>
              </w:rPr>
              <w:t>отечественного</w:t>
            </w:r>
            <w:proofErr w:type="gramEnd"/>
            <w:r w:rsidRPr="00505171">
              <w:rPr>
                <w:rFonts w:eastAsia="Calibri"/>
              </w:rPr>
              <w:t xml:space="preserve"> ПО</w:t>
            </w:r>
          </w:p>
        </w:tc>
        <w:tc>
          <w:tcPr>
            <w:tcW w:w="6940" w:type="dxa"/>
          </w:tcPr>
          <w:p w:rsidR="00993A52" w:rsidRPr="00505171" w:rsidRDefault="00993A52" w:rsidP="00C07FCA">
            <w:pPr>
              <w:rPr>
                <w:rFonts w:eastAsia="Calibri"/>
              </w:rPr>
            </w:pPr>
            <w:r w:rsidRPr="00505171">
              <w:rPr>
                <w:rFonts w:eastAsia="Calibri"/>
              </w:rPr>
              <w:t>Единый реестр российских программ для электронных вычислительных машин и баз данных</w:t>
            </w:r>
          </w:p>
        </w:tc>
      </w:tr>
      <w:tr w:rsidR="00993A52" w:rsidRPr="003557ED" w:rsidTr="00C07FCA">
        <w:tc>
          <w:tcPr>
            <w:tcW w:w="2434" w:type="dxa"/>
          </w:tcPr>
          <w:p w:rsidR="00993A52" w:rsidRPr="00505171" w:rsidRDefault="00993A52" w:rsidP="00C07FCA">
            <w:pPr>
              <w:rPr>
                <w:rFonts w:eastAsia="Calibri"/>
              </w:rPr>
            </w:pPr>
            <w:r w:rsidRPr="00505171">
              <w:rPr>
                <w:rFonts w:eastAsia="Calibri"/>
              </w:rPr>
              <w:t>РИС</w:t>
            </w:r>
          </w:p>
        </w:tc>
        <w:tc>
          <w:tcPr>
            <w:tcW w:w="6940" w:type="dxa"/>
          </w:tcPr>
          <w:p w:rsidR="00993A52" w:rsidRPr="00505171" w:rsidRDefault="00993A52" w:rsidP="00C07FCA">
            <w:pPr>
              <w:rPr>
                <w:rFonts w:eastAsia="Calibri"/>
              </w:rPr>
            </w:pPr>
            <w:r w:rsidRPr="00505171">
              <w:rPr>
                <w:rFonts w:eastAsia="Calibri"/>
              </w:rPr>
              <w:t>Радиологический модуль Регионального архива медицинских изображений Красноярского края</w:t>
            </w:r>
          </w:p>
        </w:tc>
      </w:tr>
      <w:tr w:rsidR="00993A52" w:rsidRPr="003557ED" w:rsidTr="00C07FCA">
        <w:tc>
          <w:tcPr>
            <w:tcW w:w="2434" w:type="dxa"/>
          </w:tcPr>
          <w:p w:rsidR="00993A52" w:rsidRPr="00505171" w:rsidRDefault="00993A52" w:rsidP="00C07FCA">
            <w:pPr>
              <w:rPr>
                <w:rFonts w:eastAsia="Calibri"/>
              </w:rPr>
            </w:pPr>
            <w:r w:rsidRPr="00505171">
              <w:rPr>
                <w:rFonts w:eastAsia="Calibri"/>
              </w:rPr>
              <w:t>СППВР</w:t>
            </w:r>
          </w:p>
        </w:tc>
        <w:tc>
          <w:tcPr>
            <w:tcW w:w="6940" w:type="dxa"/>
          </w:tcPr>
          <w:p w:rsidR="00993A52" w:rsidRPr="00505171" w:rsidRDefault="00993A52" w:rsidP="00C07FCA">
            <w:pPr>
              <w:rPr>
                <w:rFonts w:eastAsia="Calibri"/>
              </w:rPr>
            </w:pPr>
            <w:r w:rsidRPr="00505171">
              <w:rPr>
                <w:rFonts w:eastAsia="Calibri"/>
              </w:rPr>
              <w:t>Система поддержки принятия врачебных решений, основанная на ИИ</w:t>
            </w:r>
          </w:p>
        </w:tc>
      </w:tr>
      <w:tr w:rsidR="00993A52" w:rsidRPr="003557ED" w:rsidTr="00C07FCA">
        <w:tc>
          <w:tcPr>
            <w:tcW w:w="2434" w:type="dxa"/>
          </w:tcPr>
          <w:p w:rsidR="00993A52" w:rsidRPr="00505171" w:rsidRDefault="00993A52" w:rsidP="00C07FCA">
            <w:pPr>
              <w:rPr>
                <w:rFonts w:eastAsia="Calibri"/>
              </w:rPr>
            </w:pPr>
            <w:r w:rsidRPr="00505171">
              <w:rPr>
                <w:rFonts w:eastAsia="Calibri"/>
              </w:rPr>
              <w:t>СУБД</w:t>
            </w:r>
          </w:p>
        </w:tc>
        <w:tc>
          <w:tcPr>
            <w:tcW w:w="6940" w:type="dxa"/>
          </w:tcPr>
          <w:p w:rsidR="00993A52" w:rsidRPr="00505171" w:rsidRDefault="00993A52" w:rsidP="00C07FCA">
            <w:pPr>
              <w:rPr>
                <w:rFonts w:eastAsia="Calibri"/>
              </w:rPr>
            </w:pPr>
            <w:r w:rsidRPr="00505171">
              <w:rPr>
                <w:rFonts w:eastAsia="Calibri"/>
              </w:rPr>
              <w:t>Система управления базами данных</w:t>
            </w:r>
          </w:p>
        </w:tc>
      </w:tr>
      <w:tr w:rsidR="00993A52" w:rsidRPr="003557ED" w:rsidTr="00C07FCA">
        <w:tc>
          <w:tcPr>
            <w:tcW w:w="2434" w:type="dxa"/>
          </w:tcPr>
          <w:p w:rsidR="00993A52" w:rsidRPr="00505171" w:rsidRDefault="00993A52" w:rsidP="00C07FCA">
            <w:pPr>
              <w:rPr>
                <w:rFonts w:eastAsia="Calibri"/>
              </w:rPr>
            </w:pPr>
            <w:r w:rsidRPr="00505171">
              <w:rPr>
                <w:rFonts w:eastAsia="Calibri"/>
              </w:rPr>
              <w:t>ТЗ</w:t>
            </w:r>
          </w:p>
        </w:tc>
        <w:tc>
          <w:tcPr>
            <w:tcW w:w="6940" w:type="dxa"/>
          </w:tcPr>
          <w:p w:rsidR="00993A52" w:rsidRPr="00505171" w:rsidRDefault="00993A52" w:rsidP="00C07FCA">
            <w:pPr>
              <w:rPr>
                <w:rFonts w:eastAsia="Calibri"/>
              </w:rPr>
            </w:pPr>
            <w:r w:rsidRPr="00505171">
              <w:rPr>
                <w:rFonts w:eastAsia="Calibri"/>
              </w:rPr>
              <w:t>Настоящее Техническое задание, являющееся неотъемлемой частью аукционной документации</w:t>
            </w:r>
          </w:p>
        </w:tc>
      </w:tr>
      <w:tr w:rsidR="00993A52" w:rsidRPr="003557ED" w:rsidTr="00C07FCA">
        <w:tc>
          <w:tcPr>
            <w:tcW w:w="2434" w:type="dxa"/>
            <w:vAlign w:val="center"/>
          </w:tcPr>
          <w:p w:rsidR="00993A52" w:rsidRPr="00505171" w:rsidRDefault="00993A52" w:rsidP="00C07FCA">
            <w:pPr>
              <w:rPr>
                <w:rFonts w:eastAsia="Calibri"/>
                <w:highlight w:val="yellow"/>
              </w:rPr>
            </w:pPr>
            <w:r w:rsidRPr="00505171">
              <w:rPr>
                <w:rFonts w:eastAsia="Calibri"/>
              </w:rPr>
              <w:t>ЭМК</w:t>
            </w:r>
          </w:p>
        </w:tc>
        <w:tc>
          <w:tcPr>
            <w:tcW w:w="6940" w:type="dxa"/>
          </w:tcPr>
          <w:p w:rsidR="00993A52" w:rsidRPr="00505171" w:rsidRDefault="00993A52" w:rsidP="00C07FCA">
            <w:pPr>
              <w:rPr>
                <w:rFonts w:eastAsia="Calibri"/>
                <w:highlight w:val="yellow"/>
              </w:rPr>
            </w:pPr>
            <w:r w:rsidRPr="00505171">
              <w:rPr>
                <w:rFonts w:eastAsia="Calibri"/>
              </w:rPr>
              <w:t>Электронная медицинская карта</w:t>
            </w:r>
          </w:p>
        </w:tc>
      </w:tr>
      <w:tr w:rsidR="00993A52" w:rsidRPr="003557ED" w:rsidTr="00C07FCA">
        <w:tc>
          <w:tcPr>
            <w:tcW w:w="2434" w:type="dxa"/>
            <w:vAlign w:val="center"/>
          </w:tcPr>
          <w:p w:rsidR="00993A52" w:rsidRPr="00505171" w:rsidRDefault="00993A52" w:rsidP="00C07FCA">
            <w:pPr>
              <w:rPr>
                <w:rFonts w:eastAsia="Calibri"/>
                <w:highlight w:val="yellow"/>
              </w:rPr>
            </w:pPr>
            <w:r w:rsidRPr="00505171">
              <w:rPr>
                <w:rFonts w:eastAsia="Calibri"/>
                <w:lang w:val="en-US"/>
              </w:rPr>
              <w:t>DICOM</w:t>
            </w:r>
          </w:p>
        </w:tc>
        <w:tc>
          <w:tcPr>
            <w:tcW w:w="6940" w:type="dxa"/>
          </w:tcPr>
          <w:p w:rsidR="00993A52" w:rsidRPr="00505171" w:rsidRDefault="00993A52" w:rsidP="00C07FCA">
            <w:pPr>
              <w:rPr>
                <w:rFonts w:eastAsia="Calibri"/>
                <w:highlight w:val="yellow"/>
              </w:rPr>
            </w:pPr>
            <w:r w:rsidRPr="00505171">
              <w:rPr>
                <w:rFonts w:eastAsia="Calibri"/>
              </w:rPr>
              <w:t>DICOM (</w:t>
            </w:r>
            <w:proofErr w:type="spellStart"/>
            <w:r w:rsidRPr="00505171">
              <w:rPr>
                <w:rFonts w:eastAsia="Calibri"/>
              </w:rPr>
              <w:t>Digital</w:t>
            </w:r>
            <w:proofErr w:type="spellEnd"/>
            <w:r w:rsidRPr="00505171">
              <w:rPr>
                <w:rFonts w:eastAsia="Calibri"/>
              </w:rPr>
              <w:t xml:space="preserve"> </w:t>
            </w:r>
            <w:proofErr w:type="spellStart"/>
            <w:r w:rsidRPr="00505171">
              <w:rPr>
                <w:rFonts w:eastAsia="Calibri"/>
              </w:rPr>
              <w:t>Imaging</w:t>
            </w:r>
            <w:proofErr w:type="spellEnd"/>
            <w:r w:rsidRPr="00505171">
              <w:rPr>
                <w:rFonts w:eastAsia="Calibri"/>
              </w:rPr>
              <w:t xml:space="preserve"> </w:t>
            </w:r>
            <w:proofErr w:type="spellStart"/>
            <w:r w:rsidRPr="00505171">
              <w:rPr>
                <w:rFonts w:eastAsia="Calibri"/>
              </w:rPr>
              <w:t>and</w:t>
            </w:r>
            <w:proofErr w:type="spellEnd"/>
            <w:r w:rsidRPr="00505171">
              <w:rPr>
                <w:rFonts w:eastAsia="Calibri"/>
              </w:rPr>
              <w:t xml:space="preserve"> </w:t>
            </w:r>
            <w:proofErr w:type="spellStart"/>
            <w:r w:rsidRPr="00505171">
              <w:rPr>
                <w:rFonts w:eastAsia="Calibri"/>
              </w:rPr>
              <w:t>Communications</w:t>
            </w:r>
            <w:proofErr w:type="spellEnd"/>
            <w:r w:rsidRPr="00505171">
              <w:rPr>
                <w:rFonts w:eastAsia="Calibri"/>
              </w:rPr>
              <w:t xml:space="preserve"> </w:t>
            </w:r>
            <w:proofErr w:type="spellStart"/>
            <w:r w:rsidRPr="00505171">
              <w:rPr>
                <w:rFonts w:eastAsia="Calibri"/>
              </w:rPr>
              <w:t>in</w:t>
            </w:r>
            <w:proofErr w:type="spellEnd"/>
            <w:r w:rsidRPr="00505171">
              <w:rPr>
                <w:rFonts w:eastAsia="Calibri"/>
              </w:rPr>
              <w:t xml:space="preserve"> </w:t>
            </w:r>
            <w:proofErr w:type="spellStart"/>
            <w:r w:rsidRPr="00505171">
              <w:rPr>
                <w:rFonts w:eastAsia="Calibri"/>
              </w:rPr>
              <w:t>Medicine</w:t>
            </w:r>
            <w:proofErr w:type="spellEnd"/>
            <w:r w:rsidRPr="00505171">
              <w:rPr>
                <w:rFonts w:eastAsia="Calibri"/>
              </w:rPr>
              <w:t xml:space="preserve"> – отраслевой стандарт создания, хранения, передачи и визуализации медицинских изображений и документов обследованных пациентов, с кратким описанием стандарта можно ознакомиться в сети Интернет по адресу http://medical.nema.org/standard.html).</w:t>
            </w:r>
          </w:p>
        </w:tc>
      </w:tr>
      <w:tr w:rsidR="00993A52" w:rsidRPr="003557ED" w:rsidTr="00C07FCA">
        <w:tc>
          <w:tcPr>
            <w:tcW w:w="2434" w:type="dxa"/>
            <w:vAlign w:val="center"/>
          </w:tcPr>
          <w:p w:rsidR="00993A52" w:rsidRPr="00505171" w:rsidRDefault="00993A52" w:rsidP="00C07FCA">
            <w:pPr>
              <w:rPr>
                <w:rFonts w:eastAsia="Calibri"/>
                <w:highlight w:val="yellow"/>
              </w:rPr>
            </w:pPr>
            <w:r w:rsidRPr="00505171">
              <w:rPr>
                <w:rFonts w:eastAsia="Calibri"/>
                <w:lang w:val="en-US"/>
              </w:rPr>
              <w:t>PACS</w:t>
            </w:r>
          </w:p>
        </w:tc>
        <w:tc>
          <w:tcPr>
            <w:tcW w:w="6940" w:type="dxa"/>
          </w:tcPr>
          <w:p w:rsidR="00993A52" w:rsidRPr="00505171" w:rsidRDefault="00993A52" w:rsidP="00C07FCA">
            <w:pPr>
              <w:rPr>
                <w:rFonts w:eastAsia="Calibri"/>
                <w:highlight w:val="yellow"/>
              </w:rPr>
            </w:pPr>
            <w:proofErr w:type="spellStart"/>
            <w:r w:rsidRPr="00505171">
              <w:rPr>
                <w:rFonts w:eastAsia="Calibri"/>
              </w:rPr>
              <w:t>Picture</w:t>
            </w:r>
            <w:proofErr w:type="spellEnd"/>
            <w:r w:rsidRPr="00505171">
              <w:rPr>
                <w:rFonts w:eastAsia="Calibri"/>
              </w:rPr>
              <w:t xml:space="preserve"> </w:t>
            </w:r>
            <w:proofErr w:type="spellStart"/>
            <w:r w:rsidRPr="00505171">
              <w:rPr>
                <w:rFonts w:eastAsia="Calibri"/>
              </w:rPr>
              <w:t>Archiving</w:t>
            </w:r>
            <w:proofErr w:type="spellEnd"/>
            <w:r w:rsidRPr="00505171">
              <w:rPr>
                <w:rFonts w:eastAsia="Calibri"/>
              </w:rPr>
              <w:t xml:space="preserve"> </w:t>
            </w:r>
            <w:proofErr w:type="spellStart"/>
            <w:r w:rsidRPr="00505171">
              <w:rPr>
                <w:rFonts w:eastAsia="Calibri"/>
              </w:rPr>
              <w:t>and</w:t>
            </w:r>
            <w:proofErr w:type="spellEnd"/>
            <w:r w:rsidRPr="00505171">
              <w:rPr>
                <w:rFonts w:eastAsia="Calibri"/>
              </w:rPr>
              <w:t xml:space="preserve"> </w:t>
            </w:r>
            <w:proofErr w:type="spellStart"/>
            <w:r w:rsidRPr="00505171">
              <w:rPr>
                <w:rFonts w:eastAsia="Calibri"/>
              </w:rPr>
              <w:t>Communication</w:t>
            </w:r>
            <w:proofErr w:type="spellEnd"/>
            <w:r w:rsidRPr="00505171">
              <w:rPr>
                <w:rFonts w:eastAsia="Calibri"/>
              </w:rPr>
              <w:t xml:space="preserve"> </w:t>
            </w:r>
            <w:proofErr w:type="spellStart"/>
            <w:r w:rsidRPr="00505171">
              <w:rPr>
                <w:rFonts w:eastAsia="Calibri"/>
              </w:rPr>
              <w:t>Systems</w:t>
            </w:r>
            <w:proofErr w:type="spellEnd"/>
            <w:r w:rsidRPr="00505171">
              <w:rPr>
                <w:rFonts w:eastAsia="Calibri"/>
              </w:rPr>
              <w:t xml:space="preserve"> (PACS) – технология управления медицинскими изображениями, которая обеспечивает хранение изображений, полученных с различных модальностей, и доступ к ним</w:t>
            </w:r>
          </w:p>
        </w:tc>
      </w:tr>
    </w:tbl>
    <w:p w:rsidR="00993A52" w:rsidRPr="003557ED" w:rsidRDefault="00993A52" w:rsidP="00993A52"/>
    <w:p w:rsidR="00993A52" w:rsidRPr="00327807" w:rsidRDefault="00993A52" w:rsidP="00993A52">
      <w:pPr>
        <w:pStyle w:val="a3"/>
        <w:numPr>
          <w:ilvl w:val="0"/>
          <w:numId w:val="1"/>
        </w:numPr>
        <w:spacing w:after="0"/>
        <w:ind w:left="567" w:hanging="567"/>
        <w:jc w:val="both"/>
        <w:rPr>
          <w:b/>
          <w:bCs/>
          <w:sz w:val="28"/>
          <w:szCs w:val="28"/>
        </w:rPr>
      </w:pPr>
      <w:r w:rsidRPr="003557ED">
        <w:rPr>
          <w:b/>
          <w:bCs/>
          <w:sz w:val="28"/>
          <w:szCs w:val="28"/>
        </w:rPr>
        <w:t>Основные положения</w:t>
      </w:r>
    </w:p>
    <w:p w:rsidR="00993A52" w:rsidRDefault="00993A52" w:rsidP="00993A52">
      <w:pPr>
        <w:pStyle w:val="a3"/>
        <w:numPr>
          <w:ilvl w:val="1"/>
          <w:numId w:val="1"/>
        </w:numPr>
        <w:spacing w:after="0"/>
        <w:ind w:left="0" w:firstLine="0"/>
        <w:jc w:val="both"/>
      </w:pPr>
      <w:r w:rsidRPr="003557ED">
        <w:t>Полное наименование услуги: Поставка неисключительных прав на расширение функционала существующей Региональной радиологической информационной системы (РИС) инструментами системы поддержки принятия врачебных решений, основанной на алгоритмах машинного обучения (далее – СППВР), включая управляющие элементы в Региональном архиве медицинских изображений.</w:t>
      </w:r>
    </w:p>
    <w:p w:rsidR="00993A52" w:rsidRPr="003557ED" w:rsidRDefault="00993A52" w:rsidP="00993A52">
      <w:pPr>
        <w:pStyle w:val="a3"/>
        <w:numPr>
          <w:ilvl w:val="1"/>
          <w:numId w:val="1"/>
        </w:numPr>
        <w:spacing w:after="0"/>
        <w:ind w:left="0" w:firstLine="0"/>
        <w:jc w:val="both"/>
      </w:pPr>
      <w:r>
        <w:t>Заказчик</w:t>
      </w:r>
      <w:r w:rsidRPr="003557ED">
        <w:t>:</w:t>
      </w:r>
    </w:p>
    <w:p w:rsidR="00993A52" w:rsidRPr="00327807" w:rsidRDefault="00993A52" w:rsidP="00993A52">
      <w:pPr>
        <w:pStyle w:val="a3"/>
        <w:numPr>
          <w:ilvl w:val="0"/>
          <w:numId w:val="8"/>
        </w:numPr>
        <w:spacing w:after="0"/>
        <w:jc w:val="both"/>
      </w:pPr>
      <w:r w:rsidRPr="00327807">
        <w:t>КГБУЗ «Краевая клиническая больница»</w:t>
      </w:r>
    </w:p>
    <w:p w:rsidR="00993A52" w:rsidRPr="003557ED" w:rsidRDefault="00993A52" w:rsidP="00993A52">
      <w:pPr>
        <w:pStyle w:val="a3"/>
        <w:numPr>
          <w:ilvl w:val="1"/>
          <w:numId w:val="1"/>
        </w:numPr>
        <w:spacing w:after="0"/>
        <w:ind w:left="0" w:firstLine="0"/>
        <w:jc w:val="both"/>
      </w:pPr>
      <w:r w:rsidRPr="003557ED">
        <w:t>Срок оказания Услуги – с момента заключения Контракта до 31.08.2023 (включительно).</w:t>
      </w:r>
    </w:p>
    <w:p w:rsidR="00993A52" w:rsidRPr="003557ED" w:rsidRDefault="00993A52" w:rsidP="00993A52">
      <w:pPr>
        <w:pStyle w:val="a3"/>
        <w:numPr>
          <w:ilvl w:val="1"/>
          <w:numId w:val="1"/>
        </w:numPr>
        <w:spacing w:after="0"/>
        <w:ind w:left="567" w:hanging="567"/>
        <w:jc w:val="both"/>
        <w:rPr>
          <w:bCs/>
        </w:rPr>
      </w:pPr>
      <w:r w:rsidRPr="003557ED">
        <w:rPr>
          <w:bCs/>
        </w:rPr>
        <w:t>Нормативное обеспечение</w:t>
      </w:r>
      <w:r>
        <w:rPr>
          <w:bCs/>
        </w:rPr>
        <w:t>:</w:t>
      </w:r>
    </w:p>
    <w:p w:rsidR="00993A52" w:rsidRPr="003557ED" w:rsidRDefault="00993A52" w:rsidP="00993A52">
      <w:pPr>
        <w:ind w:firstLine="567"/>
      </w:pPr>
      <w:r w:rsidRPr="003557ED">
        <w:t>При оказании Услуги исполнитель должен руководствоваться и учитывать требования следующей нормативной документации:</w:t>
      </w:r>
    </w:p>
    <w:p w:rsidR="00993A52" w:rsidRPr="003557ED" w:rsidRDefault="00993A52" w:rsidP="00993A52">
      <w:pPr>
        <w:pStyle w:val="a3"/>
        <w:numPr>
          <w:ilvl w:val="0"/>
          <w:numId w:val="2"/>
        </w:numPr>
        <w:spacing w:after="0"/>
        <w:ind w:left="0" w:firstLine="360"/>
        <w:jc w:val="both"/>
      </w:pPr>
      <w:r w:rsidRPr="003557ED">
        <w:t>Приказа Минздрава России от 7.09.2020 № 947н «Об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w:t>
      </w:r>
    </w:p>
    <w:p w:rsidR="00993A52" w:rsidRPr="003557ED" w:rsidRDefault="00993A52" w:rsidP="00993A52">
      <w:pPr>
        <w:pStyle w:val="a3"/>
        <w:numPr>
          <w:ilvl w:val="0"/>
          <w:numId w:val="2"/>
        </w:numPr>
        <w:spacing w:after="0"/>
        <w:ind w:left="0" w:firstLine="360"/>
        <w:jc w:val="both"/>
      </w:pPr>
      <w:r w:rsidRPr="003557ED">
        <w:t>Приказ Министерства здравоохранения РФ от 30 ноября 2017 г. N 965н «Об утверждении порядка организации и оказания медицинской помощи с применением телемедицинских технологий»;</w:t>
      </w:r>
    </w:p>
    <w:p w:rsidR="00993A52" w:rsidRPr="003557ED" w:rsidRDefault="00993A52" w:rsidP="00993A52">
      <w:pPr>
        <w:pStyle w:val="a3"/>
        <w:numPr>
          <w:ilvl w:val="0"/>
          <w:numId w:val="2"/>
        </w:numPr>
        <w:spacing w:after="0"/>
        <w:ind w:left="0" w:firstLine="360"/>
        <w:jc w:val="both"/>
      </w:pPr>
      <w:r w:rsidRPr="003557ED">
        <w:t>Приказ Министерства здравоохранения РФ от 9 июня 2020 г. N 560н «Об утверждении Правил проведения рентгенологических исследований»;</w:t>
      </w:r>
    </w:p>
    <w:p w:rsidR="00993A52" w:rsidRPr="003557ED" w:rsidRDefault="00993A52" w:rsidP="00993A52">
      <w:pPr>
        <w:pStyle w:val="a3"/>
        <w:jc w:val="both"/>
      </w:pPr>
    </w:p>
    <w:p w:rsidR="00993A52" w:rsidRPr="003557ED" w:rsidRDefault="00993A52" w:rsidP="00993A52">
      <w:pPr>
        <w:pStyle w:val="a3"/>
        <w:numPr>
          <w:ilvl w:val="1"/>
          <w:numId w:val="1"/>
        </w:numPr>
        <w:spacing w:after="0"/>
        <w:ind w:left="0" w:firstLine="0"/>
        <w:jc w:val="both"/>
        <w:rPr>
          <w:b/>
          <w:bCs/>
        </w:rPr>
      </w:pPr>
      <w:r w:rsidRPr="003557ED">
        <w:rPr>
          <w:b/>
          <w:bCs/>
        </w:rPr>
        <w:t>Описание исходного состояния</w:t>
      </w:r>
    </w:p>
    <w:p w:rsidR="00993A52" w:rsidRPr="003557ED" w:rsidRDefault="00993A52" w:rsidP="00993A52">
      <w:pPr>
        <w:ind w:firstLine="360"/>
      </w:pPr>
      <w:r w:rsidRPr="003557ED">
        <w:t>Для хранения и обмена медицинскими изображениями в РАМИ используется международный стандарт изображений DICOM.</w:t>
      </w:r>
    </w:p>
    <w:p w:rsidR="00993A52" w:rsidRPr="003557ED" w:rsidRDefault="00993A52" w:rsidP="00993A52">
      <w:pPr>
        <w:pStyle w:val="1"/>
        <w:shd w:val="clear" w:color="auto" w:fill="FFFFFF"/>
        <w:spacing w:before="0" w:line="205" w:lineRule="atLeast"/>
        <w:ind w:firstLine="357"/>
        <w:textAlignment w:val="baseline"/>
        <w:rPr>
          <w:rFonts w:ascii="Times New Roman" w:hAnsi="Times New Roman"/>
          <w:sz w:val="24"/>
          <w:szCs w:val="20"/>
        </w:rPr>
      </w:pPr>
      <w:r w:rsidRPr="003557ED">
        <w:rPr>
          <w:rFonts w:ascii="Times New Roman" w:hAnsi="Times New Roman"/>
          <w:sz w:val="24"/>
          <w:szCs w:val="24"/>
        </w:rPr>
        <w:t>Медицинское информационное решение «Радиологическая информационная система» (МИР РИС) было приобретено по электронному аукциону № 0119200000122014387. Р</w:t>
      </w:r>
      <w:r w:rsidRPr="003557ED">
        <w:rPr>
          <w:rFonts w:ascii="Times New Roman" w:hAnsi="Times New Roman"/>
          <w:sz w:val="24"/>
          <w:szCs w:val="20"/>
        </w:rPr>
        <w:t xml:space="preserve">еестровый номер 15544 в Едином реестре </w:t>
      </w:r>
      <w:proofErr w:type="spellStart"/>
      <w:r>
        <w:rPr>
          <w:rFonts w:ascii="Times New Roman" w:hAnsi="Times New Roman"/>
          <w:sz w:val="24"/>
          <w:szCs w:val="20"/>
        </w:rPr>
        <w:t>М</w:t>
      </w:r>
      <w:r w:rsidRPr="003557ED">
        <w:rPr>
          <w:rFonts w:ascii="Times New Roman" w:hAnsi="Times New Roman"/>
          <w:sz w:val="24"/>
          <w:szCs w:val="20"/>
        </w:rPr>
        <w:t>инкомсвязи</w:t>
      </w:r>
      <w:proofErr w:type="spellEnd"/>
      <w:r w:rsidRPr="003557ED">
        <w:rPr>
          <w:rFonts w:ascii="Times New Roman" w:hAnsi="Times New Roman"/>
          <w:sz w:val="24"/>
          <w:szCs w:val="20"/>
        </w:rPr>
        <w:t xml:space="preserve"> российских программ для электронных вычислительных машин и баз данных. Правообладатель программного обеспечения </w:t>
      </w:r>
      <w:r>
        <w:rPr>
          <w:rFonts w:ascii="Times New Roman" w:hAnsi="Times New Roman"/>
          <w:sz w:val="24"/>
          <w:szCs w:val="20"/>
        </w:rPr>
        <w:t xml:space="preserve">– </w:t>
      </w:r>
      <w:r w:rsidRPr="003557ED">
        <w:rPr>
          <w:rFonts w:ascii="Times New Roman" w:hAnsi="Times New Roman"/>
          <w:sz w:val="24"/>
          <w:szCs w:val="20"/>
        </w:rPr>
        <w:t>ООО «Медицинские информационные решения».</w:t>
      </w:r>
    </w:p>
    <w:p w:rsidR="00993A52" w:rsidRPr="003557ED" w:rsidRDefault="00993A52" w:rsidP="00993A52">
      <w:pPr>
        <w:pStyle w:val="1"/>
        <w:shd w:val="clear" w:color="auto" w:fill="FFFFFF"/>
        <w:spacing w:before="0" w:line="205" w:lineRule="atLeast"/>
        <w:ind w:firstLine="357"/>
        <w:textAlignment w:val="baseline"/>
        <w:rPr>
          <w:rFonts w:ascii="Times New Roman" w:hAnsi="Times New Roman"/>
          <w:sz w:val="24"/>
          <w:szCs w:val="20"/>
        </w:rPr>
      </w:pPr>
      <w:r w:rsidRPr="003557ED">
        <w:rPr>
          <w:rFonts w:ascii="Times New Roman" w:hAnsi="Times New Roman"/>
          <w:sz w:val="24"/>
          <w:szCs w:val="24"/>
        </w:rPr>
        <w:t xml:space="preserve">Указанное ПО интегрировано с региональной МИС </w:t>
      </w:r>
      <w:proofErr w:type="spellStart"/>
      <w:r w:rsidRPr="003557ED">
        <w:rPr>
          <w:rFonts w:ascii="Times New Roman" w:hAnsi="Times New Roman"/>
          <w:sz w:val="24"/>
          <w:szCs w:val="24"/>
        </w:rPr>
        <w:t>qMS</w:t>
      </w:r>
      <w:proofErr w:type="spellEnd"/>
      <w:r w:rsidRPr="003557ED">
        <w:rPr>
          <w:rFonts w:ascii="Times New Roman" w:hAnsi="Times New Roman"/>
          <w:sz w:val="24"/>
          <w:szCs w:val="24"/>
        </w:rPr>
        <w:t>. Интеграция обеспечивает двусторонний обмен назначениями на исследования, протоколами описаний исследований, являющимися частью ЭМК, синхронизацию расписания и сопоставление справочной информации.</w:t>
      </w:r>
    </w:p>
    <w:p w:rsidR="00993A52" w:rsidRPr="003557ED" w:rsidRDefault="00993A52" w:rsidP="00993A52">
      <w:pPr>
        <w:ind w:firstLine="360"/>
      </w:pPr>
      <w:r w:rsidRPr="003557ED">
        <w:t>В настоящее время РАМИ характеризуется следующими показателями:</w:t>
      </w:r>
    </w:p>
    <w:p w:rsidR="00993A52" w:rsidRPr="003557ED" w:rsidRDefault="00993A52" w:rsidP="00993A52">
      <w:pPr>
        <w:pStyle w:val="a3"/>
        <w:numPr>
          <w:ilvl w:val="0"/>
          <w:numId w:val="3"/>
        </w:numPr>
        <w:spacing w:after="0"/>
        <w:jc w:val="both"/>
      </w:pPr>
      <w:r w:rsidRPr="003557ED">
        <w:t xml:space="preserve">Среднемесячный прирост исследований 65 500 </w:t>
      </w:r>
      <w:proofErr w:type="spellStart"/>
      <w:proofErr w:type="gramStart"/>
      <w:r w:rsidRPr="003557ED">
        <w:t>шт</w:t>
      </w:r>
      <w:proofErr w:type="spellEnd"/>
      <w:proofErr w:type="gramEnd"/>
      <w:r w:rsidRPr="003557ED">
        <w:t>, из них:</w:t>
      </w:r>
    </w:p>
    <w:p w:rsidR="00993A52" w:rsidRPr="003557ED" w:rsidRDefault="00993A52" w:rsidP="00993A52">
      <w:pPr>
        <w:pStyle w:val="a3"/>
        <w:numPr>
          <w:ilvl w:val="1"/>
          <w:numId w:val="3"/>
        </w:numPr>
        <w:spacing w:after="0"/>
        <w:jc w:val="both"/>
      </w:pPr>
      <w:r w:rsidRPr="003557ED">
        <w:t>исследований компьютерной томографии – 22 328;</w:t>
      </w:r>
    </w:p>
    <w:p w:rsidR="00993A52" w:rsidRPr="00327807" w:rsidRDefault="00993A52" w:rsidP="00993A52">
      <w:pPr>
        <w:pStyle w:val="a3"/>
        <w:numPr>
          <w:ilvl w:val="1"/>
          <w:numId w:val="3"/>
        </w:numPr>
        <w:spacing w:after="0"/>
        <w:jc w:val="both"/>
      </w:pPr>
      <w:r w:rsidRPr="003557ED">
        <w:t xml:space="preserve">цифровых </w:t>
      </w:r>
      <w:proofErr w:type="spellStart"/>
      <w:r w:rsidRPr="003557ED">
        <w:t>маммограмм</w:t>
      </w:r>
      <w:proofErr w:type="spellEnd"/>
      <w:r w:rsidRPr="003557ED">
        <w:t xml:space="preserve"> – 6 195;</w:t>
      </w:r>
    </w:p>
    <w:p w:rsidR="00993A52" w:rsidRPr="00327807" w:rsidRDefault="00993A52" w:rsidP="00993A52">
      <w:pPr>
        <w:pStyle w:val="a3"/>
        <w:numPr>
          <w:ilvl w:val="1"/>
          <w:numId w:val="3"/>
        </w:numPr>
        <w:spacing w:after="0"/>
        <w:jc w:val="both"/>
      </w:pPr>
      <w:r w:rsidRPr="00327807">
        <w:t>исследований компьютерной томографии – 22</w:t>
      </w:r>
      <w:r>
        <w:t> </w:t>
      </w:r>
      <w:r w:rsidRPr="00327807">
        <w:t>328</w:t>
      </w:r>
      <w:r>
        <w:t>.</w:t>
      </w:r>
    </w:p>
    <w:p w:rsidR="00993A52" w:rsidRPr="003557ED" w:rsidRDefault="00993A52" w:rsidP="00993A52">
      <w:pPr>
        <w:pStyle w:val="a3"/>
        <w:ind w:left="1440"/>
        <w:jc w:val="both"/>
        <w:rPr>
          <w:lang w:val="en-US"/>
        </w:rPr>
      </w:pPr>
      <w:r w:rsidRPr="003557ED">
        <w:br w:type="page"/>
      </w:r>
    </w:p>
    <w:p w:rsidR="00993A52" w:rsidRPr="003557ED" w:rsidRDefault="00993A52" w:rsidP="00993A52">
      <w:pPr>
        <w:pStyle w:val="a3"/>
        <w:numPr>
          <w:ilvl w:val="0"/>
          <w:numId w:val="1"/>
        </w:numPr>
        <w:spacing w:after="0"/>
        <w:jc w:val="both"/>
        <w:rPr>
          <w:b/>
          <w:bCs/>
        </w:rPr>
      </w:pPr>
      <w:r w:rsidRPr="003557ED">
        <w:rPr>
          <w:b/>
          <w:bCs/>
        </w:rPr>
        <w:t>Места оказания Услуги</w:t>
      </w:r>
    </w:p>
    <w:p w:rsidR="00993A52" w:rsidRPr="003557ED" w:rsidRDefault="00993A52" w:rsidP="00993A52">
      <w:pPr>
        <w:ind w:firstLine="360"/>
      </w:pPr>
      <w:r w:rsidRPr="003557ED">
        <w:t xml:space="preserve">Услуга оказывается в организациях, </w:t>
      </w:r>
      <w:proofErr w:type="spellStart"/>
      <w:r w:rsidRPr="003557ED">
        <w:t>приведенных</w:t>
      </w:r>
      <w:proofErr w:type="spellEnd"/>
      <w:r w:rsidRPr="003557ED">
        <w:t xml:space="preserve"> в таблице 3.1.</w:t>
      </w:r>
    </w:p>
    <w:p w:rsidR="00993A52" w:rsidRPr="003557ED" w:rsidRDefault="00993A52" w:rsidP="00993A52">
      <w:pPr>
        <w:rPr>
          <w:i/>
          <w:iCs/>
        </w:rPr>
      </w:pPr>
      <w:r w:rsidRPr="003557ED">
        <w:rPr>
          <w:i/>
          <w:iCs/>
        </w:rPr>
        <w:t>Таблица 3.1. – места и объем предоставляемых прав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319"/>
        <w:gridCol w:w="2757"/>
        <w:gridCol w:w="4344"/>
      </w:tblGrid>
      <w:tr w:rsidR="00993A52" w:rsidRPr="003557ED" w:rsidTr="00C07FCA">
        <w:tc>
          <w:tcPr>
            <w:tcW w:w="275" w:type="pct"/>
            <w:vAlign w:val="center"/>
          </w:tcPr>
          <w:p w:rsidR="00993A52" w:rsidRPr="003557ED" w:rsidRDefault="00993A52" w:rsidP="00C07FCA">
            <w:pPr>
              <w:tabs>
                <w:tab w:val="left" w:pos="1276"/>
              </w:tabs>
              <w:rPr>
                <w:b/>
              </w:rPr>
            </w:pPr>
            <w:r w:rsidRPr="003557ED">
              <w:rPr>
                <w:b/>
              </w:rPr>
              <w:t>№</w:t>
            </w:r>
          </w:p>
        </w:tc>
        <w:tc>
          <w:tcPr>
            <w:tcW w:w="1505" w:type="pct"/>
          </w:tcPr>
          <w:p w:rsidR="00993A52" w:rsidRPr="003557ED" w:rsidRDefault="00993A52" w:rsidP="00C07FCA">
            <w:pPr>
              <w:tabs>
                <w:tab w:val="left" w:pos="1276"/>
              </w:tabs>
              <w:rPr>
                <w:b/>
              </w:rPr>
            </w:pPr>
            <w:r w:rsidRPr="003557ED">
              <w:rPr>
                <w:b/>
              </w:rPr>
              <w:t>Наименование МО</w:t>
            </w:r>
          </w:p>
        </w:tc>
        <w:tc>
          <w:tcPr>
            <w:tcW w:w="1250" w:type="pct"/>
          </w:tcPr>
          <w:p w:rsidR="00993A52" w:rsidRPr="003557ED" w:rsidRDefault="00993A52" w:rsidP="00C07FCA">
            <w:pPr>
              <w:tabs>
                <w:tab w:val="left" w:pos="1276"/>
              </w:tabs>
              <w:rPr>
                <w:b/>
              </w:rPr>
            </w:pPr>
            <w:r w:rsidRPr="003557ED">
              <w:rPr>
                <w:b/>
              </w:rPr>
              <w:t>Адрес МО</w:t>
            </w:r>
          </w:p>
        </w:tc>
        <w:tc>
          <w:tcPr>
            <w:tcW w:w="1970" w:type="pct"/>
          </w:tcPr>
          <w:p w:rsidR="00993A52" w:rsidRPr="003557ED" w:rsidRDefault="00993A52" w:rsidP="00C07FCA">
            <w:pPr>
              <w:tabs>
                <w:tab w:val="left" w:pos="1276"/>
              </w:tabs>
              <w:rPr>
                <w:b/>
              </w:rPr>
            </w:pPr>
            <w:r w:rsidRPr="003557ED">
              <w:rPr>
                <w:b/>
              </w:rPr>
              <w:t>Объем предоставляемых прав</w:t>
            </w:r>
          </w:p>
        </w:tc>
      </w:tr>
      <w:tr w:rsidR="00993A52" w:rsidRPr="003557ED" w:rsidTr="00C07FCA">
        <w:tc>
          <w:tcPr>
            <w:tcW w:w="275" w:type="pct"/>
            <w:vAlign w:val="center"/>
          </w:tcPr>
          <w:p w:rsidR="00993A52" w:rsidRPr="003557ED" w:rsidRDefault="00993A52" w:rsidP="00C07FCA">
            <w:pPr>
              <w:tabs>
                <w:tab w:val="left" w:pos="1276"/>
              </w:tabs>
              <w:rPr>
                <w:b/>
                <w:bCs/>
              </w:rPr>
            </w:pPr>
            <w:r w:rsidRPr="003557ED">
              <w:rPr>
                <w:b/>
                <w:bCs/>
              </w:rPr>
              <w:t>1.</w:t>
            </w:r>
          </w:p>
        </w:tc>
        <w:tc>
          <w:tcPr>
            <w:tcW w:w="1505" w:type="pct"/>
            <w:vAlign w:val="center"/>
          </w:tcPr>
          <w:p w:rsidR="00993A52" w:rsidRPr="003557ED" w:rsidRDefault="00993A52" w:rsidP="00C07FCA">
            <w:pPr>
              <w:tabs>
                <w:tab w:val="left" w:pos="1276"/>
              </w:tabs>
              <w:rPr>
                <w:i/>
                <w:iCs/>
              </w:rPr>
            </w:pPr>
            <w:r w:rsidRPr="003557ED">
              <w:rPr>
                <w:color w:val="000000"/>
              </w:rPr>
              <w:t>КГБУЗ «Краевая клиническая больница»</w:t>
            </w:r>
          </w:p>
        </w:tc>
        <w:tc>
          <w:tcPr>
            <w:tcW w:w="1250" w:type="pct"/>
            <w:vAlign w:val="center"/>
          </w:tcPr>
          <w:p w:rsidR="00993A52" w:rsidRPr="003557ED" w:rsidRDefault="00993A52" w:rsidP="00C07FCA">
            <w:pPr>
              <w:tabs>
                <w:tab w:val="left" w:pos="1276"/>
              </w:tabs>
            </w:pPr>
            <w:r w:rsidRPr="003557ED">
              <w:t>660022 г. Красноярск, ул. Партизана Железняка 3А</w:t>
            </w:r>
          </w:p>
        </w:tc>
        <w:tc>
          <w:tcPr>
            <w:tcW w:w="1970" w:type="pct"/>
            <w:vAlign w:val="center"/>
          </w:tcPr>
          <w:p w:rsidR="00993A52" w:rsidRPr="003557ED" w:rsidRDefault="00993A52" w:rsidP="00C07FCA">
            <w:pPr>
              <w:tabs>
                <w:tab w:val="left" w:pos="1276"/>
              </w:tabs>
              <w:rPr>
                <w:b/>
                <w:bCs/>
                <w:color w:val="000000"/>
              </w:rPr>
            </w:pPr>
            <w:r w:rsidRPr="003557ED">
              <w:t>Интегрированный алгоритм машинного обучения (</w:t>
            </w:r>
            <w:r w:rsidRPr="00396F3A">
              <w:t xml:space="preserve">КТ </w:t>
            </w:r>
            <w:proofErr w:type="spellStart"/>
            <w:r w:rsidRPr="00396F3A">
              <w:t>легких</w:t>
            </w:r>
            <w:proofErr w:type="spellEnd"/>
            <w:r w:rsidRPr="003557ED">
              <w:t>) – 1 шт.</w:t>
            </w:r>
          </w:p>
        </w:tc>
      </w:tr>
    </w:tbl>
    <w:p w:rsidR="00993A52" w:rsidRPr="003557ED" w:rsidRDefault="00993A52" w:rsidP="00993A52"/>
    <w:p w:rsidR="00993A52" w:rsidRPr="003557ED" w:rsidRDefault="00993A52" w:rsidP="00993A52">
      <w:pPr>
        <w:pStyle w:val="a3"/>
        <w:numPr>
          <w:ilvl w:val="0"/>
          <w:numId w:val="1"/>
        </w:numPr>
        <w:spacing w:after="0"/>
        <w:jc w:val="both"/>
        <w:rPr>
          <w:b/>
          <w:bCs/>
        </w:rPr>
      </w:pPr>
      <w:r w:rsidRPr="003557ED">
        <w:rPr>
          <w:b/>
          <w:bCs/>
        </w:rPr>
        <w:t>Требования к СППВР</w:t>
      </w:r>
    </w:p>
    <w:p w:rsidR="00993A52" w:rsidRPr="003557ED" w:rsidRDefault="00993A52" w:rsidP="00993A52">
      <w:pPr>
        <w:pStyle w:val="a3"/>
        <w:numPr>
          <w:ilvl w:val="1"/>
          <w:numId w:val="1"/>
        </w:numPr>
        <w:spacing w:after="0"/>
        <w:jc w:val="both"/>
        <w:rPr>
          <w:bCs/>
        </w:rPr>
      </w:pPr>
      <w:r w:rsidRPr="003557ED">
        <w:rPr>
          <w:bCs/>
        </w:rPr>
        <w:t>Требования к программной реализации СППВР</w:t>
      </w:r>
    </w:p>
    <w:p w:rsidR="00993A52" w:rsidRPr="003557ED" w:rsidRDefault="00993A52" w:rsidP="00993A52">
      <w:pPr>
        <w:pStyle w:val="a3"/>
        <w:jc w:val="both"/>
      </w:pPr>
      <w:r w:rsidRPr="003557ED">
        <w:t>К программной реализации СППВР предъявляются требования, указанные в Таблице 4.1.</w:t>
      </w:r>
    </w:p>
    <w:p w:rsidR="00993A52" w:rsidRPr="003557ED" w:rsidRDefault="00993A52" w:rsidP="00993A52">
      <w:pPr>
        <w:pStyle w:val="a3"/>
        <w:jc w:val="both"/>
        <w:rPr>
          <w:i/>
        </w:rPr>
      </w:pPr>
      <w:r w:rsidRPr="003557ED">
        <w:rPr>
          <w:i/>
        </w:rPr>
        <w:t>Таблица 4.1. – требования к программной реализации СППВР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7207"/>
        <w:gridCol w:w="2492"/>
      </w:tblGrid>
      <w:tr w:rsidR="00993A52" w:rsidRPr="003557ED" w:rsidTr="00C07FCA">
        <w:tc>
          <w:tcPr>
            <w:tcW w:w="602" w:type="pct"/>
          </w:tcPr>
          <w:p w:rsidR="00993A52" w:rsidRPr="00505171" w:rsidRDefault="00993A52" w:rsidP="00C07FCA">
            <w:pPr>
              <w:ind w:left="720"/>
              <w:contextualSpacing/>
              <w:rPr>
                <w:rFonts w:eastAsia="Calibri"/>
                <w:b/>
                <w:bCs/>
              </w:rPr>
            </w:pPr>
            <w:r w:rsidRPr="00505171">
              <w:rPr>
                <w:rFonts w:eastAsia="Calibri"/>
                <w:b/>
                <w:bCs/>
              </w:rPr>
              <w:t>№</w:t>
            </w:r>
          </w:p>
        </w:tc>
        <w:tc>
          <w:tcPr>
            <w:tcW w:w="3268" w:type="pct"/>
          </w:tcPr>
          <w:p w:rsidR="00993A52" w:rsidRPr="00505171" w:rsidRDefault="00993A52" w:rsidP="00C07FCA">
            <w:pPr>
              <w:ind w:left="720"/>
              <w:contextualSpacing/>
              <w:rPr>
                <w:rFonts w:eastAsia="Calibri"/>
                <w:b/>
                <w:bCs/>
              </w:rPr>
            </w:pPr>
            <w:r w:rsidRPr="00505171">
              <w:rPr>
                <w:rFonts w:eastAsia="Calibri"/>
                <w:b/>
                <w:bCs/>
              </w:rPr>
              <w:t>Параметр</w:t>
            </w:r>
          </w:p>
        </w:tc>
        <w:tc>
          <w:tcPr>
            <w:tcW w:w="1130" w:type="pct"/>
          </w:tcPr>
          <w:p w:rsidR="00993A52" w:rsidRPr="00505171" w:rsidRDefault="00993A52" w:rsidP="00C07FCA">
            <w:pPr>
              <w:ind w:left="720"/>
              <w:contextualSpacing/>
              <w:rPr>
                <w:rFonts w:eastAsia="Calibri"/>
                <w:b/>
                <w:bCs/>
              </w:rPr>
            </w:pPr>
            <w:r w:rsidRPr="00505171">
              <w:rPr>
                <w:rFonts w:eastAsia="Calibri"/>
                <w:b/>
                <w:bCs/>
              </w:rPr>
              <w:t>Требование</w:t>
            </w:r>
          </w:p>
        </w:tc>
      </w:tr>
      <w:tr w:rsidR="00993A52" w:rsidRPr="003557ED" w:rsidTr="00C07FCA">
        <w:tc>
          <w:tcPr>
            <w:tcW w:w="602" w:type="pct"/>
            <w:vAlign w:val="center"/>
          </w:tcPr>
          <w:p w:rsidR="00993A52" w:rsidRPr="00505171" w:rsidRDefault="00993A52" w:rsidP="00C07FCA">
            <w:pPr>
              <w:ind w:left="720"/>
              <w:contextualSpacing/>
              <w:rPr>
                <w:rFonts w:eastAsia="Calibri"/>
                <w:b/>
              </w:rPr>
            </w:pPr>
            <w:r w:rsidRPr="00505171">
              <w:rPr>
                <w:rFonts w:eastAsia="Calibri"/>
                <w:b/>
              </w:rPr>
              <w:t>1.</w:t>
            </w:r>
          </w:p>
        </w:tc>
        <w:tc>
          <w:tcPr>
            <w:tcW w:w="3268" w:type="pct"/>
            <w:vAlign w:val="center"/>
          </w:tcPr>
          <w:p w:rsidR="00993A52" w:rsidRPr="00505171" w:rsidRDefault="00993A52" w:rsidP="00C07FCA">
            <w:pPr>
              <w:ind w:left="720"/>
              <w:contextualSpacing/>
              <w:rPr>
                <w:rFonts w:eastAsia="Calibri"/>
              </w:rPr>
            </w:pPr>
            <w:proofErr w:type="spellStart"/>
            <w:proofErr w:type="gramStart"/>
            <w:r w:rsidRPr="00505171">
              <w:rPr>
                <w:rFonts w:eastAsia="Calibri"/>
              </w:rPr>
              <w:t>Развернутый</w:t>
            </w:r>
            <w:proofErr w:type="spellEnd"/>
            <w:r w:rsidRPr="00505171">
              <w:rPr>
                <w:rFonts w:eastAsia="Calibri"/>
              </w:rPr>
              <w:t xml:space="preserve"> экземпляр РИС с модулем СППВР должен работать на СУБД из реестра отечественного ПО или свободно распространяемая СУБД</w:t>
            </w:r>
            <w:proofErr w:type="gramEnd"/>
          </w:p>
        </w:tc>
        <w:tc>
          <w:tcPr>
            <w:tcW w:w="1130" w:type="pct"/>
            <w:vAlign w:val="center"/>
          </w:tcPr>
          <w:p w:rsidR="00993A52" w:rsidRPr="00505171" w:rsidRDefault="00993A52" w:rsidP="00C07FCA">
            <w:pPr>
              <w:ind w:left="720"/>
              <w:contextualSpacing/>
              <w:rPr>
                <w:rFonts w:eastAsia="Calibri"/>
              </w:rPr>
            </w:pPr>
            <w:r w:rsidRPr="00505171">
              <w:rPr>
                <w:rFonts w:eastAsia="Calibri"/>
              </w:rPr>
              <w:t>Наличие</w:t>
            </w:r>
          </w:p>
        </w:tc>
      </w:tr>
      <w:tr w:rsidR="00993A52" w:rsidRPr="003557ED" w:rsidTr="00C07FCA">
        <w:tc>
          <w:tcPr>
            <w:tcW w:w="602" w:type="pct"/>
            <w:vAlign w:val="center"/>
          </w:tcPr>
          <w:p w:rsidR="00993A52" w:rsidRPr="00505171" w:rsidRDefault="00993A52" w:rsidP="00C07FCA">
            <w:pPr>
              <w:ind w:left="720"/>
              <w:contextualSpacing/>
              <w:rPr>
                <w:rFonts w:eastAsia="Calibri"/>
                <w:b/>
              </w:rPr>
            </w:pPr>
            <w:r w:rsidRPr="00505171">
              <w:rPr>
                <w:rFonts w:eastAsia="Calibri"/>
                <w:b/>
              </w:rPr>
              <w:t>2.</w:t>
            </w:r>
          </w:p>
        </w:tc>
        <w:tc>
          <w:tcPr>
            <w:tcW w:w="3268" w:type="pct"/>
            <w:vAlign w:val="center"/>
          </w:tcPr>
          <w:p w:rsidR="00993A52" w:rsidRPr="00505171" w:rsidRDefault="00993A52" w:rsidP="00C07FCA">
            <w:pPr>
              <w:ind w:left="720"/>
              <w:contextualSpacing/>
              <w:rPr>
                <w:rFonts w:eastAsia="Calibri"/>
              </w:rPr>
            </w:pPr>
            <w:r w:rsidRPr="00505171">
              <w:rPr>
                <w:rFonts w:eastAsia="Calibri"/>
              </w:rPr>
              <w:t xml:space="preserve">Серверная часть </w:t>
            </w:r>
            <w:proofErr w:type="spellStart"/>
            <w:r w:rsidRPr="00505171">
              <w:rPr>
                <w:rFonts w:eastAsia="Calibri"/>
              </w:rPr>
              <w:t>развернутого</w:t>
            </w:r>
            <w:proofErr w:type="spellEnd"/>
            <w:r w:rsidRPr="00505171">
              <w:rPr>
                <w:rFonts w:eastAsia="Calibri"/>
              </w:rPr>
              <w:t xml:space="preserve"> экземпляра РИС с модулем СППВР должна работать на ОС из реестра отечественного ПО или свободно </w:t>
            </w:r>
            <w:proofErr w:type="gramStart"/>
            <w:r w:rsidRPr="00505171">
              <w:rPr>
                <w:rFonts w:eastAsia="Calibri"/>
              </w:rPr>
              <w:t>распространяемой</w:t>
            </w:r>
            <w:proofErr w:type="gramEnd"/>
            <w:r w:rsidRPr="00505171">
              <w:rPr>
                <w:rFonts w:eastAsia="Calibri"/>
              </w:rPr>
              <w:t xml:space="preserve"> ОС</w:t>
            </w:r>
          </w:p>
        </w:tc>
        <w:tc>
          <w:tcPr>
            <w:tcW w:w="1130" w:type="pct"/>
            <w:vAlign w:val="center"/>
          </w:tcPr>
          <w:p w:rsidR="00993A52" w:rsidRPr="00505171" w:rsidRDefault="00993A52" w:rsidP="00C07FCA">
            <w:pPr>
              <w:ind w:left="720"/>
              <w:contextualSpacing/>
              <w:rPr>
                <w:rFonts w:eastAsia="Calibri"/>
              </w:rPr>
            </w:pPr>
            <w:r w:rsidRPr="00505171">
              <w:rPr>
                <w:rFonts w:eastAsia="Calibri"/>
              </w:rPr>
              <w:t>Наличие</w:t>
            </w:r>
          </w:p>
        </w:tc>
      </w:tr>
      <w:tr w:rsidR="00993A52" w:rsidRPr="003557ED" w:rsidTr="00C07FCA">
        <w:tc>
          <w:tcPr>
            <w:tcW w:w="602" w:type="pct"/>
            <w:vAlign w:val="center"/>
          </w:tcPr>
          <w:p w:rsidR="00993A52" w:rsidRPr="00505171" w:rsidRDefault="00993A52" w:rsidP="00C07FCA">
            <w:pPr>
              <w:ind w:left="720"/>
              <w:contextualSpacing/>
              <w:rPr>
                <w:rFonts w:eastAsia="Calibri"/>
                <w:b/>
              </w:rPr>
            </w:pPr>
            <w:r w:rsidRPr="00505171">
              <w:rPr>
                <w:rFonts w:eastAsia="Calibri"/>
                <w:b/>
              </w:rPr>
              <w:t>3.</w:t>
            </w:r>
          </w:p>
        </w:tc>
        <w:tc>
          <w:tcPr>
            <w:tcW w:w="3268" w:type="pct"/>
            <w:vAlign w:val="center"/>
          </w:tcPr>
          <w:p w:rsidR="00993A52" w:rsidRPr="00505171" w:rsidRDefault="00993A52" w:rsidP="00C07FCA">
            <w:pPr>
              <w:ind w:left="720"/>
              <w:contextualSpacing/>
              <w:rPr>
                <w:rFonts w:eastAsia="Calibri"/>
              </w:rPr>
            </w:pPr>
            <w:r w:rsidRPr="00505171">
              <w:rPr>
                <w:rFonts w:eastAsia="Calibri"/>
              </w:rPr>
              <w:t xml:space="preserve">Инструмент СППВР должен быть </w:t>
            </w:r>
            <w:proofErr w:type="spellStart"/>
            <w:r w:rsidRPr="00505171">
              <w:rPr>
                <w:rFonts w:eastAsia="Calibri"/>
              </w:rPr>
              <w:t>внесен</w:t>
            </w:r>
            <w:proofErr w:type="spellEnd"/>
            <w:r w:rsidRPr="00505171">
              <w:rPr>
                <w:rFonts w:eastAsia="Calibri"/>
              </w:rPr>
              <w:t xml:space="preserve"> в реестр </w:t>
            </w:r>
            <w:proofErr w:type="gramStart"/>
            <w:r w:rsidRPr="00505171">
              <w:rPr>
                <w:rFonts w:eastAsia="Calibri"/>
              </w:rPr>
              <w:t>отечественного</w:t>
            </w:r>
            <w:proofErr w:type="gramEnd"/>
            <w:r w:rsidRPr="00505171">
              <w:rPr>
                <w:rFonts w:eastAsia="Calibri"/>
              </w:rPr>
              <w:t xml:space="preserve"> ПО</w:t>
            </w:r>
          </w:p>
        </w:tc>
        <w:tc>
          <w:tcPr>
            <w:tcW w:w="1130" w:type="pct"/>
            <w:vAlign w:val="center"/>
          </w:tcPr>
          <w:p w:rsidR="00993A52" w:rsidRPr="00505171" w:rsidRDefault="00993A52" w:rsidP="00C07FCA">
            <w:pPr>
              <w:ind w:left="720"/>
              <w:contextualSpacing/>
              <w:rPr>
                <w:rFonts w:eastAsia="Calibri"/>
              </w:rPr>
            </w:pPr>
            <w:r w:rsidRPr="00505171">
              <w:rPr>
                <w:rFonts w:eastAsia="Calibri"/>
              </w:rPr>
              <w:t>Наличие</w:t>
            </w:r>
          </w:p>
        </w:tc>
      </w:tr>
      <w:tr w:rsidR="00993A52" w:rsidRPr="003557ED" w:rsidTr="00C07FCA">
        <w:tc>
          <w:tcPr>
            <w:tcW w:w="602" w:type="pct"/>
            <w:vAlign w:val="center"/>
          </w:tcPr>
          <w:p w:rsidR="00993A52" w:rsidRPr="00505171" w:rsidRDefault="00993A52" w:rsidP="00C07FCA">
            <w:pPr>
              <w:ind w:left="720"/>
              <w:contextualSpacing/>
              <w:rPr>
                <w:rFonts w:eastAsia="Calibri"/>
                <w:b/>
              </w:rPr>
            </w:pPr>
            <w:r w:rsidRPr="00505171">
              <w:rPr>
                <w:rFonts w:eastAsia="Calibri"/>
                <w:b/>
              </w:rPr>
              <w:t>4.</w:t>
            </w:r>
          </w:p>
        </w:tc>
        <w:tc>
          <w:tcPr>
            <w:tcW w:w="3268" w:type="pct"/>
            <w:vAlign w:val="center"/>
          </w:tcPr>
          <w:p w:rsidR="00993A52" w:rsidRPr="00505171" w:rsidRDefault="00993A52" w:rsidP="00C07FCA">
            <w:pPr>
              <w:ind w:left="720"/>
              <w:contextualSpacing/>
              <w:rPr>
                <w:rFonts w:eastAsia="Calibri"/>
                <w:color w:val="000000"/>
              </w:rPr>
            </w:pPr>
            <w:r w:rsidRPr="00505171">
              <w:rPr>
                <w:rFonts w:eastAsia="Calibri"/>
              </w:rPr>
              <w:t>Инструмент СППВР должен обладать действующим регистрационным удостоверением на медицинское изделие</w:t>
            </w:r>
          </w:p>
        </w:tc>
        <w:tc>
          <w:tcPr>
            <w:tcW w:w="1130" w:type="pct"/>
            <w:vAlign w:val="center"/>
          </w:tcPr>
          <w:p w:rsidR="00993A52" w:rsidRPr="00505171" w:rsidRDefault="00993A52" w:rsidP="00C07FCA">
            <w:pPr>
              <w:ind w:left="720"/>
              <w:contextualSpacing/>
              <w:rPr>
                <w:rFonts w:eastAsia="Calibri"/>
              </w:rPr>
            </w:pPr>
            <w:r w:rsidRPr="00505171">
              <w:rPr>
                <w:rFonts w:eastAsia="Calibri"/>
              </w:rPr>
              <w:t>Наличие</w:t>
            </w:r>
          </w:p>
        </w:tc>
      </w:tr>
    </w:tbl>
    <w:p w:rsidR="00993A52" w:rsidRPr="003557ED" w:rsidRDefault="00993A52" w:rsidP="00993A52">
      <w:pPr>
        <w:pStyle w:val="a3"/>
        <w:jc w:val="both"/>
        <w:rPr>
          <w:i/>
        </w:rPr>
      </w:pPr>
    </w:p>
    <w:p w:rsidR="00993A52" w:rsidRPr="003557ED" w:rsidRDefault="00993A52" w:rsidP="00993A52">
      <w:pPr>
        <w:pStyle w:val="a3"/>
        <w:numPr>
          <w:ilvl w:val="1"/>
          <w:numId w:val="1"/>
        </w:numPr>
        <w:spacing w:after="0"/>
        <w:jc w:val="both"/>
        <w:rPr>
          <w:bCs/>
        </w:rPr>
      </w:pPr>
      <w:r w:rsidRPr="003557ED">
        <w:rPr>
          <w:bCs/>
        </w:rPr>
        <w:t>Функциональные требования к СППВР</w:t>
      </w:r>
    </w:p>
    <w:p w:rsidR="00993A52" w:rsidRPr="003557ED" w:rsidRDefault="00993A52" w:rsidP="00993A52">
      <w:pPr>
        <w:pStyle w:val="a3"/>
        <w:ind w:left="0"/>
        <w:jc w:val="both"/>
      </w:pPr>
      <w:r w:rsidRPr="003557ED">
        <w:t>СППВР должна отвечать функциональным требованиям, указанным в таблице 4.2.</w:t>
      </w:r>
    </w:p>
    <w:p w:rsidR="00993A52" w:rsidRPr="003557ED" w:rsidRDefault="00993A52" w:rsidP="00993A52">
      <w:pPr>
        <w:pStyle w:val="a3"/>
        <w:jc w:val="both"/>
        <w:rPr>
          <w:i/>
        </w:rPr>
      </w:pPr>
      <w:r w:rsidRPr="003557ED">
        <w:rPr>
          <w:i/>
        </w:rPr>
        <w:t xml:space="preserve">Таблица 4.2. – функциональные требования к программной реализации РИС после </w:t>
      </w:r>
      <w:proofErr w:type="spellStart"/>
      <w:r w:rsidRPr="003557ED">
        <w:rPr>
          <w:i/>
        </w:rPr>
        <w:t>развертывания</w:t>
      </w:r>
      <w:proofErr w:type="spellEnd"/>
      <w:r w:rsidRPr="003557ED">
        <w:rPr>
          <w:i/>
        </w:rPr>
        <w:t xml:space="preserve">  инструмента  СППВР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346"/>
        <w:gridCol w:w="7599"/>
        <w:gridCol w:w="2221"/>
        <w:gridCol w:w="126"/>
      </w:tblGrid>
      <w:tr w:rsidR="00993A52" w:rsidRPr="003557ED" w:rsidTr="00C07FCA">
        <w:trPr>
          <w:gridAfter w:val="1"/>
          <w:wAfter w:w="57" w:type="pct"/>
          <w:tblHeader/>
        </w:trPr>
        <w:tc>
          <w:tcPr>
            <w:tcW w:w="333" w:type="pct"/>
            <w:vAlign w:val="center"/>
          </w:tcPr>
          <w:p w:rsidR="00993A52" w:rsidRPr="00505171" w:rsidRDefault="00993A52" w:rsidP="00C07FCA">
            <w:pPr>
              <w:rPr>
                <w:rFonts w:eastAsia="Calibri"/>
                <w:b/>
                <w:bCs/>
              </w:rPr>
            </w:pPr>
            <w:r w:rsidRPr="00505171">
              <w:rPr>
                <w:rFonts w:eastAsia="Calibri"/>
                <w:b/>
                <w:bCs/>
              </w:rPr>
              <w:t>№</w:t>
            </w:r>
          </w:p>
        </w:tc>
        <w:tc>
          <w:tcPr>
            <w:tcW w:w="3603" w:type="pct"/>
            <w:gridSpan w:val="2"/>
            <w:vAlign w:val="center"/>
          </w:tcPr>
          <w:p w:rsidR="00993A52" w:rsidRPr="00505171" w:rsidRDefault="00993A52" w:rsidP="00C07FCA">
            <w:pPr>
              <w:rPr>
                <w:rFonts w:eastAsia="Calibri"/>
                <w:b/>
                <w:bCs/>
              </w:rPr>
            </w:pPr>
            <w:r w:rsidRPr="00505171">
              <w:rPr>
                <w:rFonts w:eastAsia="Calibri"/>
                <w:b/>
                <w:bCs/>
              </w:rPr>
              <w:t>Параметр</w:t>
            </w:r>
          </w:p>
        </w:tc>
        <w:tc>
          <w:tcPr>
            <w:tcW w:w="1007" w:type="pct"/>
            <w:vAlign w:val="center"/>
          </w:tcPr>
          <w:p w:rsidR="00993A52" w:rsidRPr="00505171" w:rsidRDefault="00993A52" w:rsidP="00C07FCA">
            <w:pPr>
              <w:rPr>
                <w:rFonts w:eastAsia="Calibri"/>
                <w:b/>
                <w:bCs/>
              </w:rPr>
            </w:pPr>
            <w:r w:rsidRPr="00505171">
              <w:rPr>
                <w:rFonts w:eastAsia="Calibri"/>
                <w:b/>
                <w:bCs/>
              </w:rPr>
              <w:t>Требование</w:t>
            </w:r>
          </w:p>
        </w:tc>
      </w:tr>
      <w:tr w:rsidR="00993A52" w:rsidRPr="003557ED" w:rsidTr="00C07FCA">
        <w:tc>
          <w:tcPr>
            <w:tcW w:w="490" w:type="pct"/>
            <w:gridSpan w:val="2"/>
            <w:vAlign w:val="center"/>
          </w:tcPr>
          <w:p w:rsidR="00993A52" w:rsidRPr="00505171" w:rsidRDefault="00993A52" w:rsidP="00993A52">
            <w:pPr>
              <w:numPr>
                <w:ilvl w:val="0"/>
                <w:numId w:val="4"/>
              </w:numPr>
              <w:spacing w:after="0" w:line="240" w:lineRule="auto"/>
              <w:contextualSpacing/>
              <w:rPr>
                <w:rFonts w:eastAsia="Calibri"/>
              </w:rPr>
            </w:pPr>
          </w:p>
        </w:tc>
        <w:tc>
          <w:tcPr>
            <w:tcW w:w="3446" w:type="pct"/>
            <w:vAlign w:val="center"/>
          </w:tcPr>
          <w:p w:rsidR="00993A52" w:rsidRPr="00505171" w:rsidRDefault="00993A52" w:rsidP="00C07FCA">
            <w:pPr>
              <w:rPr>
                <w:rFonts w:eastAsia="Calibri"/>
                <w:color w:val="000000"/>
              </w:rPr>
            </w:pPr>
            <w:r w:rsidRPr="00505171">
              <w:rPr>
                <w:rFonts w:eastAsia="Calibri"/>
                <w:color w:val="000000"/>
              </w:rPr>
              <w:t>Поддержка типов медицинских модальностей: маммография</w:t>
            </w:r>
          </w:p>
        </w:tc>
        <w:tc>
          <w:tcPr>
            <w:tcW w:w="1064" w:type="pct"/>
            <w:gridSpan w:val="2"/>
            <w:vAlign w:val="center"/>
          </w:tcPr>
          <w:p w:rsidR="00993A52" w:rsidRPr="00505171" w:rsidRDefault="00993A52" w:rsidP="00C07FCA">
            <w:pPr>
              <w:rPr>
                <w:rFonts w:eastAsia="Calibri"/>
                <w:color w:val="000000"/>
              </w:rPr>
            </w:pPr>
            <w:r w:rsidRPr="00505171">
              <w:rPr>
                <w:rFonts w:eastAsia="Calibri"/>
                <w:color w:val="000000"/>
              </w:rPr>
              <w:t>Наличие</w:t>
            </w:r>
          </w:p>
        </w:tc>
      </w:tr>
      <w:tr w:rsidR="00993A52" w:rsidRPr="003557ED" w:rsidTr="00C07FCA">
        <w:tc>
          <w:tcPr>
            <w:tcW w:w="490" w:type="pct"/>
            <w:gridSpan w:val="2"/>
            <w:vAlign w:val="center"/>
          </w:tcPr>
          <w:p w:rsidR="00993A52" w:rsidRPr="00505171" w:rsidRDefault="00993A52" w:rsidP="00993A52">
            <w:pPr>
              <w:numPr>
                <w:ilvl w:val="0"/>
                <w:numId w:val="4"/>
              </w:numPr>
              <w:spacing w:after="0" w:line="240" w:lineRule="auto"/>
              <w:contextualSpacing/>
              <w:rPr>
                <w:rFonts w:eastAsia="Calibri"/>
              </w:rPr>
            </w:pPr>
          </w:p>
        </w:tc>
        <w:tc>
          <w:tcPr>
            <w:tcW w:w="3446" w:type="pct"/>
            <w:vAlign w:val="center"/>
          </w:tcPr>
          <w:p w:rsidR="00993A52" w:rsidRPr="00505171" w:rsidRDefault="00993A52" w:rsidP="00C07FCA">
            <w:pPr>
              <w:rPr>
                <w:rFonts w:eastAsia="Calibri"/>
                <w:color w:val="000000"/>
              </w:rPr>
            </w:pPr>
            <w:r w:rsidRPr="00505171">
              <w:rPr>
                <w:rFonts w:eastAsia="Calibri"/>
                <w:color w:val="000000"/>
              </w:rPr>
              <w:t>Поддержка типов медицинских модальностей: рентген органов грудной клетки (Флюорография)</w:t>
            </w:r>
          </w:p>
        </w:tc>
        <w:tc>
          <w:tcPr>
            <w:tcW w:w="1064" w:type="pct"/>
            <w:gridSpan w:val="2"/>
            <w:vAlign w:val="center"/>
          </w:tcPr>
          <w:p w:rsidR="00993A52" w:rsidRPr="00505171" w:rsidRDefault="00993A52" w:rsidP="00C07FCA">
            <w:pPr>
              <w:rPr>
                <w:rFonts w:eastAsia="Calibri"/>
              </w:rPr>
            </w:pPr>
            <w:r w:rsidRPr="00505171">
              <w:rPr>
                <w:rFonts w:eastAsia="Calibri"/>
                <w:color w:val="000000"/>
              </w:rPr>
              <w:t>Наличие</w:t>
            </w:r>
          </w:p>
        </w:tc>
      </w:tr>
      <w:tr w:rsidR="00993A52" w:rsidRPr="003557ED" w:rsidTr="00C07FCA">
        <w:tc>
          <w:tcPr>
            <w:tcW w:w="490" w:type="pct"/>
            <w:gridSpan w:val="2"/>
            <w:vAlign w:val="center"/>
          </w:tcPr>
          <w:p w:rsidR="00993A52" w:rsidRPr="00505171" w:rsidRDefault="00993A52" w:rsidP="00993A52">
            <w:pPr>
              <w:numPr>
                <w:ilvl w:val="0"/>
                <w:numId w:val="4"/>
              </w:numPr>
              <w:spacing w:after="0" w:line="240" w:lineRule="auto"/>
              <w:contextualSpacing/>
              <w:rPr>
                <w:rFonts w:eastAsia="Calibri"/>
              </w:rPr>
            </w:pPr>
          </w:p>
        </w:tc>
        <w:tc>
          <w:tcPr>
            <w:tcW w:w="3446" w:type="pct"/>
            <w:vAlign w:val="center"/>
          </w:tcPr>
          <w:p w:rsidR="00993A52" w:rsidRPr="00505171" w:rsidRDefault="00993A52" w:rsidP="00C07FCA">
            <w:pPr>
              <w:rPr>
                <w:rFonts w:eastAsia="Calibri"/>
                <w:color w:val="000000"/>
              </w:rPr>
            </w:pPr>
            <w:r w:rsidRPr="00505171">
              <w:rPr>
                <w:rFonts w:eastAsia="Calibri"/>
                <w:color w:val="000000"/>
              </w:rPr>
              <w:t>Получение и обработки изображений и серий от PACS по технологии DICOM</w:t>
            </w:r>
          </w:p>
        </w:tc>
        <w:tc>
          <w:tcPr>
            <w:tcW w:w="1064" w:type="pct"/>
            <w:gridSpan w:val="2"/>
            <w:vAlign w:val="center"/>
          </w:tcPr>
          <w:p w:rsidR="00993A52" w:rsidRPr="00505171" w:rsidRDefault="00993A52" w:rsidP="00C07FCA">
            <w:pPr>
              <w:rPr>
                <w:rFonts w:eastAsia="Calibri"/>
              </w:rPr>
            </w:pPr>
            <w:r w:rsidRPr="00505171">
              <w:rPr>
                <w:rFonts w:eastAsia="Calibri"/>
                <w:color w:val="000000"/>
              </w:rPr>
              <w:t>Наличие</w:t>
            </w:r>
          </w:p>
        </w:tc>
      </w:tr>
      <w:tr w:rsidR="00993A52" w:rsidRPr="003557ED" w:rsidTr="00C07FCA">
        <w:tc>
          <w:tcPr>
            <w:tcW w:w="490" w:type="pct"/>
            <w:gridSpan w:val="2"/>
            <w:vAlign w:val="center"/>
          </w:tcPr>
          <w:p w:rsidR="00993A52" w:rsidRPr="00505171" w:rsidRDefault="00993A52" w:rsidP="00993A52">
            <w:pPr>
              <w:numPr>
                <w:ilvl w:val="0"/>
                <w:numId w:val="4"/>
              </w:numPr>
              <w:spacing w:after="0" w:line="240" w:lineRule="auto"/>
              <w:contextualSpacing/>
              <w:rPr>
                <w:rFonts w:eastAsia="Calibri"/>
              </w:rPr>
            </w:pPr>
          </w:p>
        </w:tc>
        <w:tc>
          <w:tcPr>
            <w:tcW w:w="3446" w:type="pct"/>
            <w:vAlign w:val="center"/>
          </w:tcPr>
          <w:p w:rsidR="00993A52" w:rsidRPr="00505171" w:rsidRDefault="00993A52" w:rsidP="00C07FCA">
            <w:pPr>
              <w:rPr>
                <w:rFonts w:eastAsia="Calibri"/>
              </w:rPr>
            </w:pPr>
            <w:r w:rsidRPr="00505171">
              <w:rPr>
                <w:rFonts w:eastAsia="Calibri"/>
                <w:color w:val="000000"/>
              </w:rPr>
              <w:t>Отправка результатов анализа исследования в PACS</w:t>
            </w:r>
          </w:p>
        </w:tc>
        <w:tc>
          <w:tcPr>
            <w:tcW w:w="1064" w:type="pct"/>
            <w:gridSpan w:val="2"/>
            <w:vAlign w:val="center"/>
          </w:tcPr>
          <w:p w:rsidR="00993A52" w:rsidRPr="00505171" w:rsidRDefault="00993A52" w:rsidP="00C07FCA">
            <w:pPr>
              <w:rPr>
                <w:rFonts w:eastAsia="Calibri"/>
                <w:color w:val="000000"/>
              </w:rPr>
            </w:pPr>
            <w:r w:rsidRPr="00505171">
              <w:rPr>
                <w:rFonts w:eastAsia="Calibri"/>
                <w:color w:val="000000"/>
              </w:rPr>
              <w:t>Наличие</w:t>
            </w:r>
          </w:p>
        </w:tc>
      </w:tr>
      <w:tr w:rsidR="00993A52" w:rsidRPr="003557ED" w:rsidTr="00C07FCA">
        <w:tc>
          <w:tcPr>
            <w:tcW w:w="490" w:type="pct"/>
            <w:gridSpan w:val="2"/>
            <w:vAlign w:val="center"/>
          </w:tcPr>
          <w:p w:rsidR="00993A52" w:rsidRPr="00505171" w:rsidRDefault="00993A52" w:rsidP="00993A52">
            <w:pPr>
              <w:numPr>
                <w:ilvl w:val="0"/>
                <w:numId w:val="4"/>
              </w:numPr>
              <w:spacing w:after="0" w:line="240" w:lineRule="auto"/>
              <w:contextualSpacing/>
              <w:rPr>
                <w:rFonts w:eastAsia="Calibri"/>
              </w:rPr>
            </w:pPr>
          </w:p>
        </w:tc>
        <w:tc>
          <w:tcPr>
            <w:tcW w:w="3446" w:type="pct"/>
            <w:vAlign w:val="center"/>
          </w:tcPr>
          <w:p w:rsidR="00993A52" w:rsidRPr="00505171" w:rsidRDefault="00993A52" w:rsidP="00C07FCA">
            <w:pPr>
              <w:rPr>
                <w:rFonts w:eastAsia="Calibri"/>
                <w:color w:val="000000"/>
              </w:rPr>
            </w:pPr>
            <w:r w:rsidRPr="00505171">
              <w:rPr>
                <w:rFonts w:eastAsia="Calibri"/>
                <w:color w:val="000000"/>
              </w:rPr>
              <w:t>Автоматическое определение входящих исследований по соответствующей модальности</w:t>
            </w:r>
          </w:p>
        </w:tc>
        <w:tc>
          <w:tcPr>
            <w:tcW w:w="1064" w:type="pct"/>
            <w:gridSpan w:val="2"/>
            <w:vAlign w:val="center"/>
          </w:tcPr>
          <w:p w:rsidR="00993A52" w:rsidRPr="00505171" w:rsidRDefault="00993A52" w:rsidP="00C07FCA">
            <w:pPr>
              <w:rPr>
                <w:rFonts w:eastAsia="Calibri"/>
              </w:rPr>
            </w:pPr>
            <w:r w:rsidRPr="00505171">
              <w:rPr>
                <w:rFonts w:eastAsia="Calibri"/>
                <w:color w:val="000000"/>
              </w:rPr>
              <w:t>Наличие</w:t>
            </w:r>
          </w:p>
        </w:tc>
      </w:tr>
      <w:tr w:rsidR="00993A52" w:rsidRPr="003557ED" w:rsidTr="00C07FCA">
        <w:trPr>
          <w:cantSplit/>
        </w:trPr>
        <w:tc>
          <w:tcPr>
            <w:tcW w:w="490" w:type="pct"/>
            <w:gridSpan w:val="2"/>
            <w:vAlign w:val="center"/>
          </w:tcPr>
          <w:p w:rsidR="00993A52" w:rsidRPr="00505171" w:rsidRDefault="00993A52" w:rsidP="00993A52">
            <w:pPr>
              <w:numPr>
                <w:ilvl w:val="0"/>
                <w:numId w:val="4"/>
              </w:numPr>
              <w:spacing w:after="0" w:line="240" w:lineRule="auto"/>
              <w:contextualSpacing/>
              <w:rPr>
                <w:rFonts w:eastAsia="Calibri"/>
              </w:rPr>
            </w:pPr>
          </w:p>
        </w:tc>
        <w:tc>
          <w:tcPr>
            <w:tcW w:w="3446" w:type="pct"/>
          </w:tcPr>
          <w:p w:rsidR="00993A52" w:rsidRPr="00505171" w:rsidRDefault="00993A52" w:rsidP="00C07FCA">
            <w:pPr>
              <w:rPr>
                <w:rFonts w:eastAsia="Calibri"/>
                <w:color w:val="000000"/>
              </w:rPr>
            </w:pPr>
            <w:r w:rsidRPr="00505171">
              <w:rPr>
                <w:rFonts w:eastAsia="Calibri"/>
                <w:color w:val="000000"/>
              </w:rPr>
              <w:t xml:space="preserve">Определение на изображениях КТ-исследований органов грудной клетки человека признаков снижения </w:t>
            </w:r>
            <w:proofErr w:type="spellStart"/>
            <w:r w:rsidRPr="00505171">
              <w:rPr>
                <w:rFonts w:eastAsia="Calibri"/>
                <w:color w:val="000000"/>
              </w:rPr>
              <w:t>пневматизации</w:t>
            </w:r>
            <w:proofErr w:type="spellEnd"/>
            <w:r w:rsidRPr="00505171">
              <w:rPr>
                <w:rFonts w:eastAsia="Calibri"/>
                <w:color w:val="000000"/>
              </w:rPr>
              <w:t xml:space="preserve"> по типу "матового стекла"</w:t>
            </w:r>
          </w:p>
        </w:tc>
        <w:tc>
          <w:tcPr>
            <w:tcW w:w="1064" w:type="pct"/>
            <w:gridSpan w:val="2"/>
            <w:vAlign w:val="center"/>
          </w:tcPr>
          <w:p w:rsidR="00993A52" w:rsidRPr="00505171" w:rsidRDefault="00993A52" w:rsidP="00C07FCA">
            <w:pPr>
              <w:rPr>
                <w:rFonts w:eastAsia="Calibri"/>
              </w:rPr>
            </w:pPr>
            <w:r w:rsidRPr="00505171">
              <w:rPr>
                <w:rFonts w:eastAsia="Calibri"/>
                <w:color w:val="000000"/>
              </w:rPr>
              <w:t>Наличие</w:t>
            </w:r>
          </w:p>
        </w:tc>
      </w:tr>
      <w:tr w:rsidR="00993A52" w:rsidRPr="003557ED" w:rsidTr="00C07FCA">
        <w:tc>
          <w:tcPr>
            <w:tcW w:w="490" w:type="pct"/>
            <w:gridSpan w:val="2"/>
            <w:vAlign w:val="center"/>
          </w:tcPr>
          <w:p w:rsidR="00993A52" w:rsidRPr="00505171" w:rsidRDefault="00993A52" w:rsidP="00993A52">
            <w:pPr>
              <w:numPr>
                <w:ilvl w:val="0"/>
                <w:numId w:val="4"/>
              </w:numPr>
              <w:spacing w:after="0" w:line="240" w:lineRule="auto"/>
              <w:contextualSpacing/>
              <w:rPr>
                <w:rFonts w:eastAsia="Calibri"/>
              </w:rPr>
            </w:pPr>
          </w:p>
        </w:tc>
        <w:tc>
          <w:tcPr>
            <w:tcW w:w="3446" w:type="pct"/>
          </w:tcPr>
          <w:p w:rsidR="00993A52" w:rsidRPr="00505171" w:rsidRDefault="00993A52" w:rsidP="00C07FCA">
            <w:pPr>
              <w:rPr>
                <w:rFonts w:eastAsia="Calibri"/>
                <w:color w:val="000000"/>
              </w:rPr>
            </w:pPr>
            <w:r w:rsidRPr="00505171">
              <w:rPr>
                <w:rFonts w:eastAsia="Calibri"/>
                <w:color w:val="000000"/>
              </w:rPr>
              <w:t xml:space="preserve">Определение на изображениях КТ-исследований органов грудной клетки человека признаков снижения </w:t>
            </w:r>
            <w:proofErr w:type="spellStart"/>
            <w:r w:rsidRPr="00505171">
              <w:rPr>
                <w:rFonts w:eastAsia="Calibri"/>
                <w:color w:val="000000"/>
              </w:rPr>
              <w:t>пневматизации</w:t>
            </w:r>
            <w:proofErr w:type="spellEnd"/>
            <w:r w:rsidRPr="00505171">
              <w:rPr>
                <w:rFonts w:eastAsia="Calibri"/>
                <w:color w:val="000000"/>
              </w:rPr>
              <w:t xml:space="preserve"> по типу "булыжной мостовой"</w:t>
            </w:r>
          </w:p>
        </w:tc>
        <w:tc>
          <w:tcPr>
            <w:tcW w:w="1064" w:type="pct"/>
            <w:gridSpan w:val="2"/>
            <w:vAlign w:val="center"/>
          </w:tcPr>
          <w:p w:rsidR="00993A52" w:rsidRPr="00505171" w:rsidRDefault="00993A52" w:rsidP="00C07FCA">
            <w:pPr>
              <w:rPr>
                <w:rFonts w:eastAsia="Calibri"/>
              </w:rPr>
            </w:pPr>
            <w:r w:rsidRPr="00505171">
              <w:rPr>
                <w:rFonts w:eastAsia="Calibri"/>
                <w:color w:val="000000"/>
              </w:rPr>
              <w:t>Наличие</w:t>
            </w:r>
          </w:p>
        </w:tc>
      </w:tr>
      <w:tr w:rsidR="00993A52" w:rsidRPr="003557ED" w:rsidTr="00C07FCA">
        <w:tc>
          <w:tcPr>
            <w:tcW w:w="490" w:type="pct"/>
            <w:gridSpan w:val="2"/>
            <w:vAlign w:val="center"/>
          </w:tcPr>
          <w:p w:rsidR="00993A52" w:rsidRPr="00505171" w:rsidRDefault="00993A52" w:rsidP="00993A52">
            <w:pPr>
              <w:numPr>
                <w:ilvl w:val="0"/>
                <w:numId w:val="4"/>
              </w:numPr>
              <w:spacing w:after="0" w:line="240" w:lineRule="auto"/>
              <w:contextualSpacing/>
              <w:rPr>
                <w:rFonts w:eastAsia="Calibri"/>
              </w:rPr>
            </w:pPr>
          </w:p>
        </w:tc>
        <w:tc>
          <w:tcPr>
            <w:tcW w:w="3446" w:type="pct"/>
          </w:tcPr>
          <w:p w:rsidR="00993A52" w:rsidRPr="00505171" w:rsidRDefault="00993A52" w:rsidP="00C07FCA">
            <w:pPr>
              <w:rPr>
                <w:rFonts w:eastAsia="Calibri"/>
                <w:color w:val="000000"/>
              </w:rPr>
            </w:pPr>
            <w:r w:rsidRPr="00505171">
              <w:rPr>
                <w:rFonts w:eastAsia="Calibri"/>
                <w:color w:val="000000"/>
              </w:rPr>
              <w:t xml:space="preserve">Определение на изображениях КТ-исследований органов грудной клетки человека признаков снижения </w:t>
            </w:r>
            <w:proofErr w:type="spellStart"/>
            <w:r w:rsidRPr="00505171">
              <w:rPr>
                <w:rFonts w:eastAsia="Calibri"/>
                <w:color w:val="000000"/>
              </w:rPr>
              <w:t>пневматизации</w:t>
            </w:r>
            <w:proofErr w:type="spellEnd"/>
            <w:r w:rsidRPr="00505171">
              <w:rPr>
                <w:rFonts w:eastAsia="Calibri"/>
                <w:color w:val="000000"/>
              </w:rPr>
              <w:t xml:space="preserve"> по типу консолидации</w:t>
            </w:r>
          </w:p>
        </w:tc>
        <w:tc>
          <w:tcPr>
            <w:tcW w:w="1064" w:type="pct"/>
            <w:gridSpan w:val="2"/>
            <w:vAlign w:val="center"/>
          </w:tcPr>
          <w:p w:rsidR="00993A52" w:rsidRPr="00505171" w:rsidRDefault="00993A52" w:rsidP="00C07FCA">
            <w:pPr>
              <w:rPr>
                <w:rFonts w:eastAsia="Calibri"/>
              </w:rPr>
            </w:pPr>
            <w:r w:rsidRPr="00505171">
              <w:rPr>
                <w:rFonts w:eastAsia="Calibri"/>
                <w:color w:val="000000"/>
              </w:rPr>
              <w:t>Наличие</w:t>
            </w:r>
          </w:p>
        </w:tc>
      </w:tr>
      <w:tr w:rsidR="00993A52" w:rsidRPr="003557ED" w:rsidTr="00C07FCA">
        <w:tc>
          <w:tcPr>
            <w:tcW w:w="490" w:type="pct"/>
            <w:gridSpan w:val="2"/>
            <w:vAlign w:val="center"/>
          </w:tcPr>
          <w:p w:rsidR="00993A52" w:rsidRPr="00505171" w:rsidRDefault="00993A52" w:rsidP="00993A52">
            <w:pPr>
              <w:numPr>
                <w:ilvl w:val="0"/>
                <w:numId w:val="4"/>
              </w:numPr>
              <w:spacing w:after="0" w:line="240" w:lineRule="auto"/>
              <w:contextualSpacing/>
              <w:rPr>
                <w:rFonts w:eastAsia="Calibri"/>
              </w:rPr>
            </w:pPr>
          </w:p>
        </w:tc>
        <w:tc>
          <w:tcPr>
            <w:tcW w:w="3446" w:type="pct"/>
          </w:tcPr>
          <w:p w:rsidR="00993A52" w:rsidRPr="00505171" w:rsidRDefault="00993A52" w:rsidP="00C07FCA">
            <w:pPr>
              <w:rPr>
                <w:rFonts w:eastAsia="Calibri"/>
                <w:color w:val="000000"/>
              </w:rPr>
            </w:pPr>
            <w:r w:rsidRPr="00505171">
              <w:rPr>
                <w:rFonts w:eastAsia="Calibri"/>
                <w:color w:val="000000"/>
              </w:rPr>
              <w:t>Определение на изображениях КТ-исследований органов грудной клетки человека признаков жидкости в плевральной полости</w:t>
            </w:r>
          </w:p>
        </w:tc>
        <w:tc>
          <w:tcPr>
            <w:tcW w:w="1064" w:type="pct"/>
            <w:gridSpan w:val="2"/>
            <w:vAlign w:val="center"/>
          </w:tcPr>
          <w:p w:rsidR="00993A52" w:rsidRPr="00505171" w:rsidRDefault="00993A52" w:rsidP="00C07FCA">
            <w:pPr>
              <w:rPr>
                <w:rFonts w:eastAsia="Calibri"/>
                <w:color w:val="000000"/>
              </w:rPr>
            </w:pPr>
            <w:r w:rsidRPr="00505171">
              <w:rPr>
                <w:rFonts w:eastAsia="Calibri"/>
                <w:color w:val="000000"/>
              </w:rPr>
              <w:t>Наличие</w:t>
            </w:r>
          </w:p>
        </w:tc>
      </w:tr>
      <w:tr w:rsidR="00993A52" w:rsidRPr="003557ED" w:rsidTr="00C07FCA">
        <w:tc>
          <w:tcPr>
            <w:tcW w:w="490" w:type="pct"/>
            <w:gridSpan w:val="2"/>
            <w:vAlign w:val="center"/>
          </w:tcPr>
          <w:p w:rsidR="00993A52" w:rsidRPr="00505171" w:rsidRDefault="00993A52" w:rsidP="00993A52">
            <w:pPr>
              <w:numPr>
                <w:ilvl w:val="0"/>
                <w:numId w:val="4"/>
              </w:numPr>
              <w:spacing w:after="0" w:line="240" w:lineRule="auto"/>
              <w:contextualSpacing/>
              <w:rPr>
                <w:rFonts w:eastAsia="Calibri"/>
              </w:rPr>
            </w:pPr>
          </w:p>
        </w:tc>
        <w:tc>
          <w:tcPr>
            <w:tcW w:w="3446" w:type="pct"/>
          </w:tcPr>
          <w:p w:rsidR="00993A52" w:rsidRPr="00505171" w:rsidRDefault="00993A52" w:rsidP="00C07FCA">
            <w:pPr>
              <w:rPr>
                <w:rFonts w:eastAsia="Calibri"/>
                <w:color w:val="000000"/>
              </w:rPr>
            </w:pPr>
            <w:r w:rsidRPr="00505171">
              <w:rPr>
                <w:rFonts w:eastAsia="Calibri"/>
                <w:color w:val="000000"/>
              </w:rPr>
              <w:t xml:space="preserve">Создание </w:t>
            </w:r>
            <w:proofErr w:type="spellStart"/>
            <w:r w:rsidRPr="00505171">
              <w:rPr>
                <w:rFonts w:eastAsia="Calibri"/>
                <w:color w:val="000000"/>
              </w:rPr>
              <w:t>отчета</w:t>
            </w:r>
            <w:proofErr w:type="spellEnd"/>
            <w:r w:rsidRPr="00505171">
              <w:rPr>
                <w:rFonts w:eastAsia="Calibri"/>
                <w:color w:val="000000"/>
              </w:rPr>
              <w:t xml:space="preserve"> в формате DICOM </w:t>
            </w:r>
            <w:proofErr w:type="spellStart"/>
            <w:r w:rsidRPr="00505171">
              <w:rPr>
                <w:rFonts w:eastAsia="Calibri"/>
                <w:color w:val="000000"/>
              </w:rPr>
              <w:t>Structured</w:t>
            </w:r>
            <w:proofErr w:type="spellEnd"/>
            <w:r w:rsidRPr="00505171">
              <w:rPr>
                <w:rFonts w:eastAsia="Calibri"/>
                <w:color w:val="000000"/>
              </w:rPr>
              <w:t xml:space="preserve"> </w:t>
            </w:r>
            <w:proofErr w:type="spellStart"/>
            <w:r w:rsidRPr="00505171">
              <w:rPr>
                <w:rFonts w:eastAsia="Calibri"/>
                <w:color w:val="000000"/>
              </w:rPr>
              <w:t>Report</w:t>
            </w:r>
            <w:proofErr w:type="spellEnd"/>
          </w:p>
        </w:tc>
        <w:tc>
          <w:tcPr>
            <w:tcW w:w="1064" w:type="pct"/>
            <w:gridSpan w:val="2"/>
            <w:vAlign w:val="center"/>
          </w:tcPr>
          <w:p w:rsidR="00993A52" w:rsidRPr="00505171" w:rsidRDefault="00993A52" w:rsidP="00C07FCA">
            <w:pPr>
              <w:rPr>
                <w:rFonts w:eastAsia="Calibri"/>
                <w:color w:val="000000"/>
              </w:rPr>
            </w:pPr>
            <w:r w:rsidRPr="00505171">
              <w:rPr>
                <w:rFonts w:eastAsia="Calibri"/>
                <w:color w:val="000000"/>
              </w:rPr>
              <w:t>Наличие</w:t>
            </w:r>
          </w:p>
        </w:tc>
      </w:tr>
      <w:tr w:rsidR="00993A52" w:rsidRPr="003557ED" w:rsidTr="00C07FCA">
        <w:tc>
          <w:tcPr>
            <w:tcW w:w="490" w:type="pct"/>
            <w:gridSpan w:val="2"/>
            <w:vAlign w:val="center"/>
          </w:tcPr>
          <w:p w:rsidR="00993A52" w:rsidRPr="00505171" w:rsidRDefault="00993A52" w:rsidP="00993A52">
            <w:pPr>
              <w:numPr>
                <w:ilvl w:val="0"/>
                <w:numId w:val="4"/>
              </w:numPr>
              <w:spacing w:after="0" w:line="240" w:lineRule="auto"/>
              <w:contextualSpacing/>
              <w:rPr>
                <w:rFonts w:eastAsia="Calibri"/>
              </w:rPr>
            </w:pPr>
          </w:p>
        </w:tc>
        <w:tc>
          <w:tcPr>
            <w:tcW w:w="3446" w:type="pct"/>
          </w:tcPr>
          <w:p w:rsidR="00993A52" w:rsidRPr="00505171" w:rsidRDefault="00993A52" w:rsidP="00C07FCA">
            <w:pPr>
              <w:rPr>
                <w:rFonts w:eastAsia="Calibri"/>
                <w:color w:val="000000"/>
              </w:rPr>
            </w:pPr>
            <w:r w:rsidRPr="00505171">
              <w:rPr>
                <w:rFonts w:eastAsia="Calibri"/>
                <w:color w:val="000000"/>
              </w:rPr>
              <w:t xml:space="preserve">Создание для КТ-исследований органов грудной клетки человека дополнительной серии в формате DICOM </w:t>
            </w:r>
            <w:proofErr w:type="spellStart"/>
            <w:r w:rsidRPr="00505171">
              <w:rPr>
                <w:rFonts w:eastAsia="Calibri"/>
                <w:color w:val="000000"/>
              </w:rPr>
              <w:t>Secondary</w:t>
            </w:r>
            <w:proofErr w:type="spellEnd"/>
            <w:r w:rsidRPr="00505171">
              <w:rPr>
                <w:rFonts w:eastAsia="Calibri"/>
                <w:color w:val="000000"/>
              </w:rPr>
              <w:t xml:space="preserve"> </w:t>
            </w:r>
            <w:proofErr w:type="spellStart"/>
            <w:r w:rsidRPr="00505171">
              <w:rPr>
                <w:rFonts w:eastAsia="Calibri"/>
                <w:color w:val="000000"/>
              </w:rPr>
              <w:t>Capture</w:t>
            </w:r>
            <w:proofErr w:type="spellEnd"/>
            <w:r w:rsidRPr="00505171">
              <w:rPr>
                <w:rFonts w:eastAsia="Calibri"/>
                <w:color w:val="000000"/>
              </w:rPr>
              <w:t xml:space="preserve"> с цветовыми масками в областях выявленных признаков: "матовое стекло", "булыжная мостовая", жидкость в плевральной полости</w:t>
            </w:r>
          </w:p>
        </w:tc>
        <w:tc>
          <w:tcPr>
            <w:tcW w:w="1064" w:type="pct"/>
            <w:gridSpan w:val="2"/>
            <w:vAlign w:val="center"/>
          </w:tcPr>
          <w:p w:rsidR="00993A52" w:rsidRPr="00505171" w:rsidRDefault="00993A52" w:rsidP="00C07FCA">
            <w:pPr>
              <w:rPr>
                <w:rFonts w:eastAsia="Calibri"/>
                <w:color w:val="000000"/>
              </w:rPr>
            </w:pPr>
            <w:r w:rsidRPr="00505171">
              <w:rPr>
                <w:rFonts w:eastAsia="Calibri"/>
                <w:color w:val="000000"/>
              </w:rPr>
              <w:t>Наличие</w:t>
            </w:r>
          </w:p>
        </w:tc>
      </w:tr>
      <w:tr w:rsidR="00993A52" w:rsidRPr="003557ED" w:rsidTr="00C07FCA">
        <w:tc>
          <w:tcPr>
            <w:tcW w:w="490" w:type="pct"/>
            <w:gridSpan w:val="2"/>
            <w:vAlign w:val="center"/>
          </w:tcPr>
          <w:p w:rsidR="00993A52" w:rsidRPr="00505171" w:rsidRDefault="00993A52" w:rsidP="00993A52">
            <w:pPr>
              <w:numPr>
                <w:ilvl w:val="0"/>
                <w:numId w:val="4"/>
              </w:numPr>
              <w:spacing w:after="0" w:line="240" w:lineRule="auto"/>
              <w:contextualSpacing/>
              <w:rPr>
                <w:rFonts w:eastAsia="Calibri"/>
              </w:rPr>
            </w:pPr>
          </w:p>
        </w:tc>
        <w:tc>
          <w:tcPr>
            <w:tcW w:w="3446" w:type="pct"/>
            <w:vAlign w:val="center"/>
          </w:tcPr>
          <w:p w:rsidR="00993A52" w:rsidRPr="00505171" w:rsidRDefault="00993A52" w:rsidP="00C07FCA">
            <w:pPr>
              <w:rPr>
                <w:rFonts w:eastAsia="Calibri"/>
              </w:rPr>
            </w:pPr>
            <w:r w:rsidRPr="00505171">
              <w:rPr>
                <w:rFonts w:eastAsia="Calibri"/>
                <w:color w:val="000000"/>
              </w:rPr>
              <w:t xml:space="preserve">Определение на </w:t>
            </w:r>
            <w:proofErr w:type="spellStart"/>
            <w:r w:rsidRPr="00505171">
              <w:rPr>
                <w:rFonts w:eastAsia="Calibri"/>
                <w:color w:val="000000"/>
              </w:rPr>
              <w:t>скрининговой</w:t>
            </w:r>
            <w:proofErr w:type="spellEnd"/>
            <w:r w:rsidRPr="00505171">
              <w:rPr>
                <w:rFonts w:eastAsia="Calibri"/>
                <w:color w:val="000000"/>
              </w:rPr>
              <w:t xml:space="preserve"> маммографии человека вероятности злокачественности исследования по шкале BI-RADS</w:t>
            </w:r>
          </w:p>
        </w:tc>
        <w:tc>
          <w:tcPr>
            <w:tcW w:w="1064" w:type="pct"/>
            <w:gridSpan w:val="2"/>
            <w:vAlign w:val="center"/>
          </w:tcPr>
          <w:p w:rsidR="00993A52" w:rsidRPr="00505171" w:rsidRDefault="00993A52" w:rsidP="00C07FCA">
            <w:pPr>
              <w:rPr>
                <w:rFonts w:eastAsia="Calibri"/>
              </w:rPr>
            </w:pPr>
            <w:r w:rsidRPr="00505171">
              <w:rPr>
                <w:rFonts w:eastAsia="Calibri"/>
                <w:color w:val="000000"/>
              </w:rPr>
              <w:t>Наличие</w:t>
            </w:r>
          </w:p>
        </w:tc>
      </w:tr>
      <w:tr w:rsidR="00993A52" w:rsidRPr="003557ED" w:rsidTr="00C07FCA">
        <w:tc>
          <w:tcPr>
            <w:tcW w:w="490" w:type="pct"/>
            <w:gridSpan w:val="2"/>
            <w:vAlign w:val="center"/>
          </w:tcPr>
          <w:p w:rsidR="00993A52" w:rsidRPr="00505171" w:rsidRDefault="00993A52" w:rsidP="00993A52">
            <w:pPr>
              <w:numPr>
                <w:ilvl w:val="0"/>
                <w:numId w:val="4"/>
              </w:numPr>
              <w:spacing w:after="0" w:line="240" w:lineRule="auto"/>
              <w:contextualSpacing/>
              <w:rPr>
                <w:rFonts w:eastAsia="Calibri"/>
              </w:rPr>
            </w:pPr>
          </w:p>
        </w:tc>
        <w:tc>
          <w:tcPr>
            <w:tcW w:w="3446" w:type="pct"/>
            <w:vAlign w:val="center"/>
          </w:tcPr>
          <w:p w:rsidR="00993A52" w:rsidRPr="00505171" w:rsidRDefault="00993A52" w:rsidP="00C07FCA">
            <w:pPr>
              <w:rPr>
                <w:rFonts w:eastAsia="Calibri"/>
                <w:color w:val="000000"/>
              </w:rPr>
            </w:pPr>
            <w:r w:rsidRPr="00505171">
              <w:rPr>
                <w:rFonts w:eastAsia="Calibri"/>
                <w:color w:val="000000"/>
              </w:rPr>
              <w:t xml:space="preserve">Определение на </w:t>
            </w:r>
            <w:proofErr w:type="spellStart"/>
            <w:r w:rsidRPr="00505171">
              <w:rPr>
                <w:rFonts w:eastAsia="Calibri"/>
                <w:color w:val="000000"/>
              </w:rPr>
              <w:t>скрининговой</w:t>
            </w:r>
            <w:proofErr w:type="spellEnd"/>
            <w:r w:rsidRPr="00505171">
              <w:rPr>
                <w:rFonts w:eastAsia="Calibri"/>
                <w:color w:val="000000"/>
              </w:rPr>
              <w:t xml:space="preserve"> маммографии человека злокачественных </w:t>
            </w:r>
            <w:proofErr w:type="spellStart"/>
            <w:r w:rsidRPr="00505171">
              <w:rPr>
                <w:rFonts w:eastAsia="Calibri"/>
                <w:color w:val="000000"/>
              </w:rPr>
              <w:t>кальцинатов</w:t>
            </w:r>
            <w:proofErr w:type="spellEnd"/>
            <w:r w:rsidRPr="00505171">
              <w:rPr>
                <w:rFonts w:eastAsia="Calibri"/>
                <w:color w:val="000000"/>
              </w:rPr>
              <w:t xml:space="preserve"> молочных </w:t>
            </w:r>
            <w:proofErr w:type="spellStart"/>
            <w:r w:rsidRPr="00505171">
              <w:rPr>
                <w:rFonts w:eastAsia="Calibri"/>
                <w:color w:val="000000"/>
              </w:rPr>
              <w:t>желез</w:t>
            </w:r>
            <w:proofErr w:type="spellEnd"/>
          </w:p>
        </w:tc>
        <w:tc>
          <w:tcPr>
            <w:tcW w:w="1064" w:type="pct"/>
            <w:gridSpan w:val="2"/>
            <w:vAlign w:val="center"/>
          </w:tcPr>
          <w:p w:rsidR="00993A52" w:rsidRPr="00505171" w:rsidRDefault="00993A52" w:rsidP="00C07FCA">
            <w:pPr>
              <w:rPr>
                <w:rFonts w:eastAsia="Calibri"/>
                <w:color w:val="000000"/>
              </w:rPr>
            </w:pPr>
            <w:r w:rsidRPr="00505171">
              <w:rPr>
                <w:rFonts w:eastAsia="Calibri"/>
                <w:color w:val="000000"/>
              </w:rPr>
              <w:t>Наличие</w:t>
            </w:r>
          </w:p>
        </w:tc>
      </w:tr>
      <w:tr w:rsidR="00993A52" w:rsidRPr="003557ED" w:rsidTr="00C07FCA">
        <w:tc>
          <w:tcPr>
            <w:tcW w:w="490" w:type="pct"/>
            <w:gridSpan w:val="2"/>
            <w:vAlign w:val="center"/>
          </w:tcPr>
          <w:p w:rsidR="00993A52" w:rsidRPr="00505171" w:rsidRDefault="00993A52" w:rsidP="00993A52">
            <w:pPr>
              <w:numPr>
                <w:ilvl w:val="0"/>
                <w:numId w:val="4"/>
              </w:numPr>
              <w:spacing w:after="0" w:line="240" w:lineRule="auto"/>
              <w:contextualSpacing/>
              <w:rPr>
                <w:rFonts w:eastAsia="Calibri"/>
              </w:rPr>
            </w:pPr>
          </w:p>
        </w:tc>
        <w:tc>
          <w:tcPr>
            <w:tcW w:w="3446" w:type="pct"/>
            <w:vAlign w:val="center"/>
          </w:tcPr>
          <w:p w:rsidR="00993A52" w:rsidRPr="00505171" w:rsidRDefault="00993A52" w:rsidP="00C07FCA">
            <w:pPr>
              <w:rPr>
                <w:rFonts w:eastAsia="Calibri"/>
                <w:color w:val="000000"/>
              </w:rPr>
            </w:pPr>
            <w:r w:rsidRPr="00505171">
              <w:rPr>
                <w:rFonts w:eastAsia="Calibri"/>
                <w:color w:val="000000"/>
              </w:rPr>
              <w:t xml:space="preserve">Определение на </w:t>
            </w:r>
            <w:proofErr w:type="spellStart"/>
            <w:r w:rsidRPr="00505171">
              <w:rPr>
                <w:rFonts w:eastAsia="Calibri"/>
                <w:color w:val="000000"/>
              </w:rPr>
              <w:t>скринговой</w:t>
            </w:r>
            <w:proofErr w:type="spellEnd"/>
            <w:r w:rsidRPr="00505171">
              <w:rPr>
                <w:rFonts w:eastAsia="Calibri"/>
                <w:color w:val="000000"/>
              </w:rPr>
              <w:t xml:space="preserve"> маммографии человека доброкачественных новообразований молочных </w:t>
            </w:r>
            <w:proofErr w:type="spellStart"/>
            <w:r w:rsidRPr="00505171">
              <w:rPr>
                <w:rFonts w:eastAsia="Calibri"/>
                <w:color w:val="000000"/>
              </w:rPr>
              <w:t>желез</w:t>
            </w:r>
            <w:proofErr w:type="spellEnd"/>
          </w:p>
        </w:tc>
        <w:tc>
          <w:tcPr>
            <w:tcW w:w="1064" w:type="pct"/>
            <w:gridSpan w:val="2"/>
            <w:vAlign w:val="center"/>
          </w:tcPr>
          <w:p w:rsidR="00993A52" w:rsidRPr="00505171" w:rsidRDefault="00993A52" w:rsidP="00C07FCA">
            <w:pPr>
              <w:rPr>
                <w:rFonts w:eastAsia="Calibri"/>
                <w:color w:val="000000"/>
              </w:rPr>
            </w:pPr>
            <w:r w:rsidRPr="00505171">
              <w:rPr>
                <w:rFonts w:eastAsia="Calibri"/>
                <w:color w:val="000000"/>
              </w:rPr>
              <w:t>Наличие</w:t>
            </w:r>
          </w:p>
        </w:tc>
      </w:tr>
      <w:tr w:rsidR="00993A52" w:rsidRPr="003557ED" w:rsidTr="00C07FCA">
        <w:tc>
          <w:tcPr>
            <w:tcW w:w="490" w:type="pct"/>
            <w:gridSpan w:val="2"/>
            <w:vAlign w:val="center"/>
          </w:tcPr>
          <w:p w:rsidR="00993A52" w:rsidRPr="00505171" w:rsidRDefault="00993A52" w:rsidP="00993A52">
            <w:pPr>
              <w:numPr>
                <w:ilvl w:val="0"/>
                <w:numId w:val="4"/>
              </w:numPr>
              <w:spacing w:after="0" w:line="240" w:lineRule="auto"/>
              <w:contextualSpacing/>
              <w:rPr>
                <w:rFonts w:eastAsia="Calibri"/>
              </w:rPr>
            </w:pPr>
          </w:p>
        </w:tc>
        <w:tc>
          <w:tcPr>
            <w:tcW w:w="3446" w:type="pct"/>
            <w:vAlign w:val="center"/>
          </w:tcPr>
          <w:p w:rsidR="00993A52" w:rsidRPr="00505171" w:rsidRDefault="00993A52" w:rsidP="00C07FCA">
            <w:pPr>
              <w:rPr>
                <w:rFonts w:eastAsia="Calibri"/>
                <w:color w:val="000000"/>
              </w:rPr>
            </w:pPr>
            <w:r w:rsidRPr="00505171">
              <w:rPr>
                <w:rFonts w:eastAsia="Calibri"/>
                <w:color w:val="000000"/>
              </w:rPr>
              <w:t xml:space="preserve">Определение на </w:t>
            </w:r>
            <w:proofErr w:type="spellStart"/>
            <w:r w:rsidRPr="00505171">
              <w:rPr>
                <w:rFonts w:eastAsia="Calibri"/>
                <w:color w:val="000000"/>
              </w:rPr>
              <w:t>скринговой</w:t>
            </w:r>
            <w:proofErr w:type="spellEnd"/>
            <w:r w:rsidRPr="00505171">
              <w:rPr>
                <w:rFonts w:eastAsia="Calibri"/>
                <w:color w:val="000000"/>
              </w:rPr>
              <w:t xml:space="preserve"> маммографии человека злокачественных новообразований молочных </w:t>
            </w:r>
            <w:proofErr w:type="spellStart"/>
            <w:r w:rsidRPr="00505171">
              <w:rPr>
                <w:rFonts w:eastAsia="Calibri"/>
                <w:color w:val="000000"/>
              </w:rPr>
              <w:t>желез</w:t>
            </w:r>
            <w:proofErr w:type="spellEnd"/>
          </w:p>
        </w:tc>
        <w:tc>
          <w:tcPr>
            <w:tcW w:w="1064" w:type="pct"/>
            <w:gridSpan w:val="2"/>
            <w:vAlign w:val="center"/>
          </w:tcPr>
          <w:p w:rsidR="00993A52" w:rsidRPr="00505171" w:rsidRDefault="00993A52" w:rsidP="00C07FCA">
            <w:pPr>
              <w:rPr>
                <w:rFonts w:eastAsia="Calibri"/>
                <w:color w:val="000000"/>
              </w:rPr>
            </w:pPr>
            <w:r w:rsidRPr="00505171">
              <w:rPr>
                <w:rFonts w:eastAsia="Calibri"/>
                <w:color w:val="000000"/>
              </w:rPr>
              <w:t>Наличие</w:t>
            </w:r>
          </w:p>
        </w:tc>
      </w:tr>
      <w:tr w:rsidR="00993A52" w:rsidRPr="003557ED" w:rsidTr="00C07FCA">
        <w:tc>
          <w:tcPr>
            <w:tcW w:w="490" w:type="pct"/>
            <w:gridSpan w:val="2"/>
            <w:vAlign w:val="center"/>
          </w:tcPr>
          <w:p w:rsidR="00993A52" w:rsidRPr="00505171" w:rsidRDefault="00993A52" w:rsidP="00993A52">
            <w:pPr>
              <w:numPr>
                <w:ilvl w:val="0"/>
                <w:numId w:val="4"/>
              </w:numPr>
              <w:spacing w:after="0" w:line="240" w:lineRule="auto"/>
              <w:contextualSpacing/>
              <w:rPr>
                <w:rFonts w:eastAsia="Calibri"/>
              </w:rPr>
            </w:pPr>
          </w:p>
        </w:tc>
        <w:tc>
          <w:tcPr>
            <w:tcW w:w="3446" w:type="pct"/>
            <w:vAlign w:val="center"/>
          </w:tcPr>
          <w:p w:rsidR="00993A52" w:rsidRPr="00505171" w:rsidRDefault="00993A52" w:rsidP="00C07FCA">
            <w:pPr>
              <w:rPr>
                <w:rFonts w:eastAsia="Calibri"/>
                <w:color w:val="000000"/>
              </w:rPr>
            </w:pPr>
            <w:r w:rsidRPr="00505171">
              <w:rPr>
                <w:rFonts w:eastAsia="Calibri"/>
                <w:color w:val="000000"/>
              </w:rPr>
              <w:t xml:space="preserve">Определение на </w:t>
            </w:r>
            <w:proofErr w:type="spellStart"/>
            <w:r w:rsidRPr="00505171">
              <w:rPr>
                <w:rFonts w:eastAsia="Calibri"/>
                <w:color w:val="000000"/>
              </w:rPr>
              <w:t>скринговой</w:t>
            </w:r>
            <w:proofErr w:type="spellEnd"/>
            <w:r w:rsidRPr="00505171">
              <w:rPr>
                <w:rFonts w:eastAsia="Calibri"/>
                <w:color w:val="000000"/>
              </w:rPr>
              <w:t xml:space="preserve"> маммографии человека признаков фиброзно-кистозной мастопатии молочных </w:t>
            </w:r>
            <w:proofErr w:type="spellStart"/>
            <w:r w:rsidRPr="00505171">
              <w:rPr>
                <w:rFonts w:eastAsia="Calibri"/>
                <w:color w:val="000000"/>
              </w:rPr>
              <w:t>желез</w:t>
            </w:r>
            <w:proofErr w:type="spellEnd"/>
          </w:p>
        </w:tc>
        <w:tc>
          <w:tcPr>
            <w:tcW w:w="1064" w:type="pct"/>
            <w:gridSpan w:val="2"/>
            <w:vAlign w:val="center"/>
          </w:tcPr>
          <w:p w:rsidR="00993A52" w:rsidRPr="00505171" w:rsidRDefault="00993A52" w:rsidP="00C07FCA">
            <w:pPr>
              <w:rPr>
                <w:rFonts w:eastAsia="Calibri"/>
              </w:rPr>
            </w:pPr>
            <w:r w:rsidRPr="00505171">
              <w:rPr>
                <w:rFonts w:eastAsia="Calibri"/>
                <w:color w:val="000000"/>
              </w:rPr>
              <w:t>Наличие</w:t>
            </w:r>
          </w:p>
        </w:tc>
      </w:tr>
      <w:tr w:rsidR="00993A52" w:rsidRPr="003557ED" w:rsidTr="00C07FCA">
        <w:tc>
          <w:tcPr>
            <w:tcW w:w="490" w:type="pct"/>
            <w:gridSpan w:val="2"/>
            <w:vAlign w:val="center"/>
          </w:tcPr>
          <w:p w:rsidR="00993A52" w:rsidRPr="00505171" w:rsidRDefault="00993A52" w:rsidP="00993A52">
            <w:pPr>
              <w:numPr>
                <w:ilvl w:val="0"/>
                <w:numId w:val="4"/>
              </w:numPr>
              <w:spacing w:after="0" w:line="240" w:lineRule="auto"/>
              <w:contextualSpacing/>
              <w:rPr>
                <w:rFonts w:eastAsia="Calibri"/>
              </w:rPr>
            </w:pPr>
          </w:p>
        </w:tc>
        <w:tc>
          <w:tcPr>
            <w:tcW w:w="3446" w:type="pct"/>
            <w:vAlign w:val="center"/>
          </w:tcPr>
          <w:p w:rsidR="00993A52" w:rsidRPr="00505171" w:rsidRDefault="00993A52" w:rsidP="00C07FCA">
            <w:pPr>
              <w:rPr>
                <w:rFonts w:eastAsia="Calibri"/>
                <w:color w:val="000000"/>
              </w:rPr>
            </w:pPr>
            <w:r w:rsidRPr="00505171">
              <w:rPr>
                <w:rFonts w:eastAsia="Calibri"/>
                <w:color w:val="000000"/>
              </w:rPr>
              <w:t xml:space="preserve">Определение на </w:t>
            </w:r>
            <w:proofErr w:type="spellStart"/>
            <w:r w:rsidRPr="00505171">
              <w:rPr>
                <w:rFonts w:eastAsia="Calibri"/>
                <w:color w:val="000000"/>
              </w:rPr>
              <w:t>скринговой</w:t>
            </w:r>
            <w:proofErr w:type="spellEnd"/>
            <w:r w:rsidRPr="00505171">
              <w:rPr>
                <w:rFonts w:eastAsia="Calibri"/>
                <w:color w:val="000000"/>
              </w:rPr>
              <w:t xml:space="preserve"> маммографии человека лимфатических узлов молочных </w:t>
            </w:r>
            <w:proofErr w:type="spellStart"/>
            <w:r w:rsidRPr="00505171">
              <w:rPr>
                <w:rFonts w:eastAsia="Calibri"/>
                <w:color w:val="000000"/>
              </w:rPr>
              <w:t>желез</w:t>
            </w:r>
            <w:proofErr w:type="spellEnd"/>
          </w:p>
        </w:tc>
        <w:tc>
          <w:tcPr>
            <w:tcW w:w="1064" w:type="pct"/>
            <w:gridSpan w:val="2"/>
            <w:vAlign w:val="center"/>
          </w:tcPr>
          <w:p w:rsidR="00993A52" w:rsidRPr="00505171" w:rsidRDefault="00993A52" w:rsidP="00C07FCA">
            <w:pPr>
              <w:rPr>
                <w:rFonts w:eastAsia="Calibri"/>
              </w:rPr>
            </w:pPr>
            <w:r w:rsidRPr="00505171">
              <w:rPr>
                <w:rFonts w:eastAsia="Calibri"/>
                <w:color w:val="000000"/>
              </w:rPr>
              <w:t>Наличие</w:t>
            </w:r>
          </w:p>
        </w:tc>
      </w:tr>
      <w:tr w:rsidR="00993A52" w:rsidRPr="003557ED" w:rsidTr="00C07FCA">
        <w:tc>
          <w:tcPr>
            <w:tcW w:w="490" w:type="pct"/>
            <w:gridSpan w:val="2"/>
            <w:vAlign w:val="center"/>
          </w:tcPr>
          <w:p w:rsidR="00993A52" w:rsidRPr="00505171" w:rsidRDefault="00993A52" w:rsidP="00993A52">
            <w:pPr>
              <w:numPr>
                <w:ilvl w:val="0"/>
                <w:numId w:val="4"/>
              </w:numPr>
              <w:spacing w:after="0" w:line="240" w:lineRule="auto"/>
              <w:contextualSpacing/>
              <w:rPr>
                <w:rFonts w:eastAsia="Calibri"/>
              </w:rPr>
            </w:pPr>
          </w:p>
        </w:tc>
        <w:tc>
          <w:tcPr>
            <w:tcW w:w="3446" w:type="pct"/>
            <w:vAlign w:val="center"/>
          </w:tcPr>
          <w:p w:rsidR="00993A52" w:rsidRPr="00505171" w:rsidRDefault="00993A52" w:rsidP="00C07FCA">
            <w:pPr>
              <w:rPr>
                <w:rFonts w:eastAsia="Calibri"/>
                <w:color w:val="000000"/>
              </w:rPr>
            </w:pPr>
            <w:r w:rsidRPr="00505171">
              <w:rPr>
                <w:rFonts w:eastAsia="Calibri"/>
                <w:color w:val="000000"/>
              </w:rPr>
              <w:t xml:space="preserve">Создание </w:t>
            </w:r>
            <w:proofErr w:type="spellStart"/>
            <w:r w:rsidRPr="00505171">
              <w:rPr>
                <w:rFonts w:eastAsia="Calibri"/>
                <w:color w:val="000000"/>
              </w:rPr>
              <w:t>отчета</w:t>
            </w:r>
            <w:proofErr w:type="spellEnd"/>
            <w:r w:rsidRPr="00505171">
              <w:rPr>
                <w:rFonts w:eastAsia="Calibri"/>
                <w:color w:val="000000"/>
              </w:rPr>
              <w:t xml:space="preserve"> в формате DICOM </w:t>
            </w:r>
            <w:proofErr w:type="spellStart"/>
            <w:r w:rsidRPr="00505171">
              <w:rPr>
                <w:rFonts w:eastAsia="Calibri"/>
                <w:color w:val="000000"/>
              </w:rPr>
              <w:t>Structured</w:t>
            </w:r>
            <w:proofErr w:type="spellEnd"/>
            <w:r w:rsidRPr="00505171">
              <w:rPr>
                <w:rFonts w:eastAsia="Calibri"/>
                <w:color w:val="000000"/>
              </w:rPr>
              <w:t xml:space="preserve"> </w:t>
            </w:r>
            <w:proofErr w:type="spellStart"/>
            <w:r w:rsidRPr="00505171">
              <w:rPr>
                <w:rFonts w:eastAsia="Calibri"/>
                <w:color w:val="000000"/>
              </w:rPr>
              <w:t>Report</w:t>
            </w:r>
            <w:proofErr w:type="spellEnd"/>
            <w:r w:rsidRPr="00505171">
              <w:rPr>
                <w:rFonts w:eastAsia="Calibri"/>
                <w:color w:val="000000"/>
              </w:rPr>
              <w:t xml:space="preserve"> с внесением информации об автоматически </w:t>
            </w:r>
            <w:proofErr w:type="spellStart"/>
            <w:r w:rsidRPr="00505171">
              <w:rPr>
                <w:rFonts w:eastAsia="Calibri"/>
                <w:color w:val="000000"/>
              </w:rPr>
              <w:t>определенной</w:t>
            </w:r>
            <w:proofErr w:type="spellEnd"/>
            <w:r w:rsidRPr="00505171">
              <w:rPr>
                <w:rFonts w:eastAsia="Calibri"/>
                <w:color w:val="000000"/>
              </w:rPr>
              <w:t xml:space="preserve"> вероятности злокачественности исследования для молочной железы по шкале BI-RADS</w:t>
            </w:r>
          </w:p>
        </w:tc>
        <w:tc>
          <w:tcPr>
            <w:tcW w:w="1064" w:type="pct"/>
            <w:gridSpan w:val="2"/>
            <w:vAlign w:val="center"/>
          </w:tcPr>
          <w:p w:rsidR="00993A52" w:rsidRPr="00505171" w:rsidRDefault="00993A52" w:rsidP="00C07FCA">
            <w:pPr>
              <w:rPr>
                <w:rFonts w:eastAsia="Calibri"/>
              </w:rPr>
            </w:pPr>
            <w:r w:rsidRPr="00505171">
              <w:rPr>
                <w:rFonts w:eastAsia="Calibri"/>
                <w:color w:val="000000"/>
              </w:rPr>
              <w:t>Наличие</w:t>
            </w:r>
          </w:p>
        </w:tc>
      </w:tr>
      <w:tr w:rsidR="00993A52" w:rsidRPr="003557ED" w:rsidTr="00C07FCA">
        <w:tc>
          <w:tcPr>
            <w:tcW w:w="490" w:type="pct"/>
            <w:gridSpan w:val="2"/>
            <w:vAlign w:val="center"/>
          </w:tcPr>
          <w:p w:rsidR="00993A52" w:rsidRPr="00505171" w:rsidRDefault="00993A52" w:rsidP="00993A52">
            <w:pPr>
              <w:numPr>
                <w:ilvl w:val="0"/>
                <w:numId w:val="4"/>
              </w:numPr>
              <w:spacing w:after="0" w:line="240" w:lineRule="auto"/>
              <w:contextualSpacing/>
              <w:rPr>
                <w:rFonts w:eastAsia="Calibri"/>
              </w:rPr>
            </w:pPr>
          </w:p>
        </w:tc>
        <w:tc>
          <w:tcPr>
            <w:tcW w:w="3446" w:type="pct"/>
            <w:vAlign w:val="center"/>
          </w:tcPr>
          <w:p w:rsidR="00993A52" w:rsidRPr="00505171" w:rsidRDefault="00993A52" w:rsidP="00C07FCA">
            <w:pPr>
              <w:rPr>
                <w:rFonts w:eastAsia="Calibri"/>
                <w:color w:val="000000"/>
              </w:rPr>
            </w:pPr>
            <w:r w:rsidRPr="00505171">
              <w:rPr>
                <w:rFonts w:eastAsia="Calibri"/>
                <w:color w:val="000000"/>
              </w:rPr>
              <w:t xml:space="preserve">Создание </w:t>
            </w:r>
            <w:proofErr w:type="spellStart"/>
            <w:r w:rsidRPr="00505171">
              <w:rPr>
                <w:rFonts w:eastAsia="Calibri"/>
                <w:color w:val="000000"/>
              </w:rPr>
              <w:t>отчета</w:t>
            </w:r>
            <w:proofErr w:type="spellEnd"/>
            <w:r w:rsidRPr="00505171">
              <w:rPr>
                <w:rFonts w:eastAsia="Calibri"/>
                <w:color w:val="000000"/>
              </w:rPr>
              <w:t xml:space="preserve"> в формате DICOM </w:t>
            </w:r>
            <w:proofErr w:type="spellStart"/>
            <w:r w:rsidRPr="00505171">
              <w:rPr>
                <w:rFonts w:eastAsia="Calibri"/>
                <w:color w:val="000000"/>
              </w:rPr>
              <w:t>Structured</w:t>
            </w:r>
            <w:proofErr w:type="spellEnd"/>
            <w:r w:rsidRPr="00505171">
              <w:rPr>
                <w:rFonts w:eastAsia="Calibri"/>
                <w:color w:val="000000"/>
              </w:rPr>
              <w:t xml:space="preserve"> </w:t>
            </w:r>
            <w:proofErr w:type="spellStart"/>
            <w:r w:rsidRPr="00505171">
              <w:rPr>
                <w:rFonts w:eastAsia="Calibri"/>
                <w:color w:val="000000"/>
              </w:rPr>
              <w:t>Report</w:t>
            </w:r>
            <w:proofErr w:type="spellEnd"/>
            <w:r w:rsidRPr="00505171">
              <w:rPr>
                <w:rFonts w:eastAsia="Calibri"/>
                <w:color w:val="000000"/>
              </w:rPr>
              <w:t xml:space="preserve"> с внесением информации об автоматически </w:t>
            </w:r>
            <w:proofErr w:type="spellStart"/>
            <w:r w:rsidRPr="00505171">
              <w:rPr>
                <w:rFonts w:eastAsia="Calibri"/>
                <w:color w:val="000000"/>
              </w:rPr>
              <w:t>определенной</w:t>
            </w:r>
            <w:proofErr w:type="spellEnd"/>
            <w:r w:rsidRPr="00505171">
              <w:rPr>
                <w:rFonts w:eastAsia="Calibri"/>
                <w:color w:val="000000"/>
              </w:rPr>
              <w:t xml:space="preserve"> плотности по шкале ACR</w:t>
            </w:r>
          </w:p>
        </w:tc>
        <w:tc>
          <w:tcPr>
            <w:tcW w:w="1064" w:type="pct"/>
            <w:gridSpan w:val="2"/>
            <w:vAlign w:val="center"/>
          </w:tcPr>
          <w:p w:rsidR="00993A52" w:rsidRPr="00505171" w:rsidRDefault="00993A52" w:rsidP="00C07FCA">
            <w:pPr>
              <w:rPr>
                <w:rFonts w:eastAsia="Calibri"/>
              </w:rPr>
            </w:pPr>
            <w:r w:rsidRPr="00505171">
              <w:rPr>
                <w:rFonts w:eastAsia="Calibri"/>
                <w:color w:val="000000"/>
              </w:rPr>
              <w:t>Наличие</w:t>
            </w:r>
          </w:p>
        </w:tc>
      </w:tr>
      <w:tr w:rsidR="00993A52" w:rsidRPr="003557ED" w:rsidTr="00C07FCA">
        <w:tc>
          <w:tcPr>
            <w:tcW w:w="490" w:type="pct"/>
            <w:gridSpan w:val="2"/>
            <w:vAlign w:val="center"/>
          </w:tcPr>
          <w:p w:rsidR="00993A52" w:rsidRPr="00505171" w:rsidRDefault="00993A52" w:rsidP="00993A52">
            <w:pPr>
              <w:numPr>
                <w:ilvl w:val="0"/>
                <w:numId w:val="4"/>
              </w:numPr>
              <w:tabs>
                <w:tab w:val="left" w:pos="0"/>
              </w:tabs>
              <w:spacing w:after="0" w:line="240" w:lineRule="auto"/>
              <w:contextualSpacing/>
              <w:jc w:val="center"/>
              <w:rPr>
                <w:rFonts w:eastAsia="Calibri"/>
              </w:rPr>
            </w:pPr>
          </w:p>
        </w:tc>
        <w:tc>
          <w:tcPr>
            <w:tcW w:w="3446" w:type="pct"/>
            <w:vAlign w:val="center"/>
          </w:tcPr>
          <w:p w:rsidR="00993A52" w:rsidRPr="00505171" w:rsidRDefault="00993A52" w:rsidP="00C07FCA">
            <w:pPr>
              <w:rPr>
                <w:rFonts w:eastAsia="Calibri"/>
                <w:color w:val="000000"/>
              </w:rPr>
            </w:pPr>
            <w:r w:rsidRPr="00505171">
              <w:rPr>
                <w:rFonts w:eastAsia="Calibri"/>
                <w:color w:val="000000"/>
              </w:rPr>
              <w:t xml:space="preserve">Создание для исследования </w:t>
            </w:r>
            <w:proofErr w:type="spellStart"/>
            <w:r w:rsidRPr="00505171">
              <w:rPr>
                <w:rFonts w:eastAsia="Calibri"/>
                <w:color w:val="000000"/>
              </w:rPr>
              <w:t>скрининговой</w:t>
            </w:r>
            <w:proofErr w:type="spellEnd"/>
            <w:r w:rsidRPr="00505171">
              <w:rPr>
                <w:rFonts w:eastAsia="Calibri"/>
                <w:color w:val="000000"/>
              </w:rPr>
              <w:t xml:space="preserve"> маммографии дополнительной серии в формате DICOM </w:t>
            </w:r>
            <w:proofErr w:type="spellStart"/>
            <w:r w:rsidRPr="00505171">
              <w:rPr>
                <w:rFonts w:eastAsia="Calibri"/>
                <w:color w:val="000000"/>
              </w:rPr>
              <w:t>Secondary</w:t>
            </w:r>
            <w:proofErr w:type="spellEnd"/>
            <w:r w:rsidRPr="00505171">
              <w:rPr>
                <w:rFonts w:eastAsia="Calibri"/>
                <w:color w:val="000000"/>
              </w:rPr>
              <w:t xml:space="preserve"> </w:t>
            </w:r>
            <w:proofErr w:type="spellStart"/>
            <w:r w:rsidRPr="00505171">
              <w:rPr>
                <w:rFonts w:eastAsia="Calibri"/>
                <w:color w:val="000000"/>
              </w:rPr>
              <w:t>Capture</w:t>
            </w:r>
            <w:proofErr w:type="spellEnd"/>
            <w:r w:rsidRPr="00505171">
              <w:rPr>
                <w:rFonts w:eastAsia="Calibri"/>
                <w:color w:val="000000"/>
              </w:rPr>
              <w:t xml:space="preserve"> с контурами в областях найденных признаков, свидетельствующих о вероятных злокачественных изменениях</w:t>
            </w:r>
          </w:p>
        </w:tc>
        <w:tc>
          <w:tcPr>
            <w:tcW w:w="1064" w:type="pct"/>
            <w:gridSpan w:val="2"/>
            <w:vAlign w:val="center"/>
          </w:tcPr>
          <w:p w:rsidR="00993A52" w:rsidRPr="00505171" w:rsidRDefault="00993A52" w:rsidP="00C07FCA">
            <w:pPr>
              <w:rPr>
                <w:rFonts w:eastAsia="Calibri"/>
              </w:rPr>
            </w:pPr>
            <w:r w:rsidRPr="00505171">
              <w:rPr>
                <w:rFonts w:eastAsia="Calibri"/>
                <w:color w:val="000000"/>
              </w:rPr>
              <w:t>Наличие</w:t>
            </w:r>
          </w:p>
        </w:tc>
      </w:tr>
    </w:tbl>
    <w:p w:rsidR="00993A52" w:rsidRPr="00505171" w:rsidRDefault="00993A52" w:rsidP="00993A52">
      <w:pPr>
        <w:rPr>
          <w:i/>
        </w:rPr>
      </w:pPr>
    </w:p>
    <w:p w:rsidR="00993A52" w:rsidRPr="00327807" w:rsidRDefault="00993A52" w:rsidP="00993A52">
      <w:pPr>
        <w:pStyle w:val="a3"/>
        <w:numPr>
          <w:ilvl w:val="0"/>
          <w:numId w:val="1"/>
        </w:numPr>
        <w:spacing w:after="0"/>
        <w:jc w:val="both"/>
      </w:pPr>
      <w:r w:rsidRPr="003557ED">
        <w:rPr>
          <w:b/>
          <w:bCs/>
        </w:rPr>
        <w:t>Требования к интеграции</w:t>
      </w:r>
    </w:p>
    <w:p w:rsidR="00993A52" w:rsidRPr="00505171" w:rsidRDefault="00993A52" w:rsidP="00993A52">
      <w:pPr>
        <w:pStyle w:val="a3"/>
        <w:ind w:left="0" w:firstLine="567"/>
        <w:jc w:val="both"/>
      </w:pPr>
      <w:r w:rsidRPr="003557ED">
        <w:t>Для реализации процессов обмена информации с алгоритмами машинного обучения должны быть обеспечены интеграции в соответствии с требованиями настоящего раздела.</w:t>
      </w:r>
    </w:p>
    <w:p w:rsidR="00993A52" w:rsidRPr="003557ED" w:rsidRDefault="00993A52" w:rsidP="00993A52">
      <w:pPr>
        <w:pStyle w:val="a3"/>
        <w:numPr>
          <w:ilvl w:val="1"/>
          <w:numId w:val="1"/>
        </w:numPr>
        <w:spacing w:after="0"/>
        <w:jc w:val="both"/>
      </w:pPr>
      <w:r w:rsidRPr="003557ED">
        <w:t>Требования к интеграции с DICOM-службами РАМИ</w:t>
      </w:r>
    </w:p>
    <w:p w:rsidR="00993A52" w:rsidRPr="003557ED" w:rsidRDefault="00993A52" w:rsidP="00993A52">
      <w:pPr>
        <w:pStyle w:val="a3"/>
        <w:ind w:left="0" w:firstLine="360"/>
        <w:jc w:val="both"/>
      </w:pPr>
      <w:r w:rsidRPr="003557ED">
        <w:t xml:space="preserve">Интеграция с DICOM-службами РАМИ должна быть обеспечена и выполнена Исполнителем в следующем </w:t>
      </w:r>
      <w:proofErr w:type="spellStart"/>
      <w:r w:rsidRPr="003557ED">
        <w:t>объеме</w:t>
      </w:r>
      <w:proofErr w:type="spellEnd"/>
      <w:r w:rsidRPr="003557ED">
        <w:t>:</w:t>
      </w:r>
    </w:p>
    <w:p w:rsidR="00993A52" w:rsidRPr="003557ED" w:rsidRDefault="00993A52" w:rsidP="00993A52">
      <w:pPr>
        <w:pStyle w:val="a3"/>
        <w:numPr>
          <w:ilvl w:val="2"/>
          <w:numId w:val="3"/>
        </w:numPr>
        <w:spacing w:after="0"/>
        <w:ind w:left="0" w:firstLine="567"/>
        <w:jc w:val="both"/>
      </w:pPr>
      <w:r w:rsidRPr="003557ED">
        <w:t xml:space="preserve">Автоматическое получение из РАМИ исследования по протоколу DICOM для анализа алгоритмами машинного обучения. При этом должны загружаться только исследования маммографии (определяется на основе типа DICOM модальности «MG»), компьютерной томографии </w:t>
      </w:r>
      <w:proofErr w:type="spellStart"/>
      <w:r w:rsidRPr="003557ED">
        <w:t>легких</w:t>
      </w:r>
      <w:proofErr w:type="spellEnd"/>
      <w:r w:rsidRPr="003557ED">
        <w:t xml:space="preserve"> (определяется на основе типа DICOM модальности «CT» и DICOM тега </w:t>
      </w:r>
      <w:proofErr w:type="spellStart"/>
      <w:r w:rsidRPr="003557ED">
        <w:t>BodyPart</w:t>
      </w:r>
      <w:proofErr w:type="spellEnd"/>
      <w:r w:rsidRPr="003557ED">
        <w:t xml:space="preserve"> (0018,0015) соответствующему «CHEST» или «LUNG»);</w:t>
      </w:r>
    </w:p>
    <w:p w:rsidR="00993A52" w:rsidRPr="00505171" w:rsidRDefault="00993A52" w:rsidP="00993A52">
      <w:pPr>
        <w:pStyle w:val="a3"/>
        <w:numPr>
          <w:ilvl w:val="2"/>
          <w:numId w:val="3"/>
        </w:numPr>
        <w:tabs>
          <w:tab w:val="left" w:pos="709"/>
        </w:tabs>
        <w:spacing w:after="0"/>
        <w:ind w:left="0" w:firstLine="567"/>
        <w:jc w:val="both"/>
      </w:pPr>
      <w:r w:rsidRPr="003557ED">
        <w:t xml:space="preserve">СППВР должна передавать в РАМИ изображения в формате DICOM с наложенной разметкой выявленных патологий </w:t>
      </w:r>
      <w:proofErr w:type="spellStart"/>
      <w:r w:rsidRPr="003557ED">
        <w:t>путем</w:t>
      </w:r>
      <w:proofErr w:type="spellEnd"/>
      <w:r w:rsidRPr="003557ED">
        <w:t xml:space="preserve"> передачи дополнительных серий с уникальным идентификатором DICOM </w:t>
      </w:r>
      <w:proofErr w:type="spellStart"/>
      <w:r w:rsidRPr="003557ED">
        <w:t>Series</w:t>
      </w:r>
      <w:proofErr w:type="spellEnd"/>
      <w:r w:rsidRPr="003557ED">
        <w:t xml:space="preserve"> UID и DICOM </w:t>
      </w:r>
      <w:proofErr w:type="spellStart"/>
      <w:r w:rsidRPr="003557ED">
        <w:t>Instance</w:t>
      </w:r>
      <w:proofErr w:type="spellEnd"/>
      <w:r w:rsidRPr="003557ED">
        <w:t xml:space="preserve"> UID, исключающим перезапись или модификацию ранее </w:t>
      </w:r>
      <w:proofErr w:type="spellStart"/>
      <w:r w:rsidRPr="003557ED">
        <w:t>сохраненных</w:t>
      </w:r>
      <w:proofErr w:type="spellEnd"/>
      <w:r w:rsidRPr="003557ED">
        <w:t xml:space="preserve"> в РАМИ серий исследований и отдельных изображений.</w:t>
      </w:r>
    </w:p>
    <w:p w:rsidR="00993A52" w:rsidRPr="003557ED" w:rsidRDefault="00993A52" w:rsidP="00993A52">
      <w:pPr>
        <w:pStyle w:val="a3"/>
        <w:numPr>
          <w:ilvl w:val="1"/>
          <w:numId w:val="1"/>
        </w:numPr>
        <w:tabs>
          <w:tab w:val="left" w:pos="709"/>
        </w:tabs>
        <w:spacing w:after="0"/>
        <w:ind w:left="0" w:firstLine="426"/>
        <w:jc w:val="both"/>
        <w:rPr>
          <w:b/>
          <w:bCs/>
        </w:rPr>
      </w:pPr>
      <w:r w:rsidRPr="003557ED">
        <w:rPr>
          <w:b/>
          <w:bCs/>
        </w:rPr>
        <w:t>Требования к сообщению, содержащему текстовое описание проанализированных СППВР признаков патологий в РИС</w:t>
      </w:r>
    </w:p>
    <w:p w:rsidR="00993A52" w:rsidRPr="003557ED" w:rsidRDefault="00993A52" w:rsidP="00993A52">
      <w:pPr>
        <w:ind w:firstLine="360"/>
      </w:pPr>
      <w:r w:rsidRPr="003557ED">
        <w:t>Для формирования дополнительной информации в протоколе инструментального исследования, СППВР должна автоматически записать в протокол содержимое создаваемого объекта DICOM SR в виде отдельного структурированного сообщения для каждого полученного из РАМИ исследования.</w:t>
      </w:r>
    </w:p>
    <w:p w:rsidR="00993A52" w:rsidRPr="003557ED" w:rsidRDefault="00993A52" w:rsidP="00993A52">
      <w:pPr>
        <w:ind w:firstLine="360"/>
      </w:pPr>
      <w:r w:rsidRPr="003557ED">
        <w:t>Исполнитель настраивает в интерфейсе редактирования протокола инструментального исследования автоматическое отображение или скрытие содержимого структурированного сообщения.</w:t>
      </w:r>
    </w:p>
    <w:p w:rsidR="00993A52" w:rsidRPr="003557ED" w:rsidRDefault="00993A52" w:rsidP="00993A52">
      <w:pPr>
        <w:pStyle w:val="a3"/>
        <w:numPr>
          <w:ilvl w:val="1"/>
          <w:numId w:val="1"/>
        </w:numPr>
        <w:spacing w:after="0"/>
        <w:ind w:left="0" w:firstLine="360"/>
        <w:jc w:val="both"/>
        <w:rPr>
          <w:b/>
          <w:bCs/>
        </w:rPr>
      </w:pPr>
      <w:r w:rsidRPr="003557ED">
        <w:rPr>
          <w:b/>
          <w:bCs/>
        </w:rPr>
        <w:t>Требования к сообщению, автоматически формирующему задание на проведение второго прочтения маммографии целевой группой врачей-диагностов</w:t>
      </w:r>
    </w:p>
    <w:p w:rsidR="00993A52" w:rsidRPr="003557ED" w:rsidRDefault="00993A52" w:rsidP="00993A52">
      <w:pPr>
        <w:ind w:firstLine="360"/>
        <w:rPr>
          <w:rFonts w:eastAsia="Calibri"/>
        </w:rPr>
      </w:pPr>
      <w:r w:rsidRPr="003557ED">
        <w:rPr>
          <w:rFonts w:eastAsia="Calibri"/>
        </w:rPr>
        <w:t>Для подготовки задания на проведение второго прочтения целевой группой врачей-диагностов, СППВР должна автоматически формировать в РИС следующую информацию:</w:t>
      </w:r>
    </w:p>
    <w:p w:rsidR="00993A52" w:rsidRPr="003557ED" w:rsidRDefault="00993A52" w:rsidP="00993A52">
      <w:pPr>
        <w:numPr>
          <w:ilvl w:val="0"/>
          <w:numId w:val="5"/>
        </w:numPr>
        <w:spacing w:after="0"/>
        <w:ind w:left="0" w:firstLine="360"/>
        <w:contextualSpacing/>
        <w:jc w:val="both"/>
        <w:rPr>
          <w:rFonts w:eastAsia="Calibri"/>
        </w:rPr>
      </w:pPr>
      <w:proofErr w:type="gramStart"/>
      <w:r w:rsidRPr="003557ED">
        <w:rPr>
          <w:rFonts w:eastAsia="Calibri"/>
        </w:rPr>
        <w:t>Зарегистрированный</w:t>
      </w:r>
      <w:proofErr w:type="gramEnd"/>
      <w:r w:rsidRPr="003557ED">
        <w:rPr>
          <w:rFonts w:eastAsia="Calibri"/>
        </w:rPr>
        <w:t xml:space="preserve"> в РАМИ </w:t>
      </w:r>
      <w:r w:rsidRPr="003557ED">
        <w:rPr>
          <w:rFonts w:eastAsia="Calibri"/>
          <w:lang w:val="en-US"/>
        </w:rPr>
        <w:t>DICOM</w:t>
      </w:r>
      <w:r w:rsidRPr="003557ED">
        <w:rPr>
          <w:rFonts w:eastAsia="Calibri"/>
        </w:rPr>
        <w:t xml:space="preserve"> </w:t>
      </w:r>
      <w:r w:rsidRPr="003557ED">
        <w:rPr>
          <w:rFonts w:eastAsia="Calibri"/>
          <w:lang w:val="en-US"/>
        </w:rPr>
        <w:t>Study</w:t>
      </w:r>
      <w:r w:rsidRPr="003557ED">
        <w:rPr>
          <w:rFonts w:eastAsia="Calibri"/>
        </w:rPr>
        <w:t xml:space="preserve"> </w:t>
      </w:r>
      <w:r w:rsidRPr="003557ED">
        <w:rPr>
          <w:rFonts w:eastAsia="Calibri"/>
          <w:lang w:val="en-US"/>
        </w:rPr>
        <w:t>U</w:t>
      </w:r>
      <w:r w:rsidRPr="003557ED">
        <w:rPr>
          <w:rFonts w:eastAsia="Calibri"/>
          <w:lang w:val="en-GB"/>
        </w:rPr>
        <w:t>ID</w:t>
      </w:r>
      <w:r w:rsidRPr="003557ED">
        <w:rPr>
          <w:rFonts w:eastAsia="Calibri"/>
        </w:rPr>
        <w:t xml:space="preserve"> исследования с выявленной патологией;</w:t>
      </w:r>
    </w:p>
    <w:p w:rsidR="00993A52" w:rsidRPr="003557ED" w:rsidRDefault="00993A52" w:rsidP="00993A52">
      <w:pPr>
        <w:numPr>
          <w:ilvl w:val="0"/>
          <w:numId w:val="5"/>
        </w:numPr>
        <w:spacing w:after="0"/>
        <w:contextualSpacing/>
        <w:jc w:val="both"/>
        <w:rPr>
          <w:rFonts w:eastAsia="Calibri"/>
        </w:rPr>
      </w:pPr>
      <w:r w:rsidRPr="003557ED">
        <w:rPr>
          <w:rFonts w:eastAsia="Calibri"/>
          <w:lang w:val="en-US"/>
        </w:rPr>
        <w:t xml:space="preserve">DICOM </w:t>
      </w:r>
      <w:r w:rsidRPr="003557ED">
        <w:rPr>
          <w:rFonts w:eastAsia="Calibri"/>
        </w:rPr>
        <w:t xml:space="preserve">тег </w:t>
      </w:r>
      <w:proofErr w:type="spellStart"/>
      <w:r w:rsidRPr="003557ED">
        <w:rPr>
          <w:rFonts w:eastAsia="Calibri"/>
          <w:lang w:val="en-US"/>
        </w:rPr>
        <w:t>Patiend</w:t>
      </w:r>
      <w:proofErr w:type="spellEnd"/>
      <w:r w:rsidRPr="003557ED">
        <w:rPr>
          <w:rFonts w:eastAsia="Calibri"/>
          <w:lang w:val="en-US"/>
        </w:rPr>
        <w:t xml:space="preserve"> ID</w:t>
      </w:r>
      <w:r w:rsidRPr="003557ED">
        <w:rPr>
          <w:rFonts w:eastAsia="Calibri"/>
        </w:rPr>
        <w:t xml:space="preserve"> (0010,0020)</w:t>
      </w:r>
      <w:r w:rsidRPr="003557ED">
        <w:rPr>
          <w:rFonts w:eastAsia="Calibri"/>
          <w:lang w:val="en-US"/>
        </w:rPr>
        <w:t>;</w:t>
      </w:r>
    </w:p>
    <w:p w:rsidR="00993A52" w:rsidRPr="003557ED" w:rsidRDefault="00993A52" w:rsidP="00993A52">
      <w:pPr>
        <w:numPr>
          <w:ilvl w:val="0"/>
          <w:numId w:val="5"/>
        </w:numPr>
        <w:spacing w:after="0"/>
        <w:contextualSpacing/>
        <w:jc w:val="both"/>
        <w:rPr>
          <w:rFonts w:eastAsia="Calibri"/>
        </w:rPr>
      </w:pPr>
      <w:r w:rsidRPr="003557ED">
        <w:rPr>
          <w:rFonts w:eastAsia="Calibri"/>
          <w:lang w:val="en-US"/>
        </w:rPr>
        <w:t xml:space="preserve">DICOM </w:t>
      </w:r>
      <w:r w:rsidRPr="003557ED">
        <w:rPr>
          <w:rFonts w:eastAsia="Calibri"/>
        </w:rPr>
        <w:t xml:space="preserve">тег </w:t>
      </w:r>
      <w:r w:rsidRPr="003557ED">
        <w:rPr>
          <w:rFonts w:eastAsia="Calibri"/>
          <w:lang w:val="en-US"/>
        </w:rPr>
        <w:t>Accession Number (0008,0050);</w:t>
      </w:r>
    </w:p>
    <w:p w:rsidR="00993A52" w:rsidRPr="00505171" w:rsidRDefault="00993A52" w:rsidP="00993A52">
      <w:pPr>
        <w:numPr>
          <w:ilvl w:val="0"/>
          <w:numId w:val="5"/>
        </w:numPr>
        <w:spacing w:after="0"/>
        <w:contextualSpacing/>
        <w:jc w:val="both"/>
        <w:rPr>
          <w:rFonts w:eastAsia="Calibri"/>
        </w:rPr>
      </w:pPr>
      <w:r w:rsidRPr="003557ED">
        <w:rPr>
          <w:rFonts w:eastAsia="Calibri"/>
        </w:rPr>
        <w:t xml:space="preserve">Уровень риска по шкале </w:t>
      </w:r>
      <w:r w:rsidRPr="003557ED">
        <w:rPr>
          <w:rFonts w:eastAsia="Calibri"/>
          <w:lang w:val="en-US"/>
        </w:rPr>
        <w:t>BI</w:t>
      </w:r>
      <w:r w:rsidRPr="003557ED">
        <w:rPr>
          <w:rFonts w:eastAsia="Calibri"/>
        </w:rPr>
        <w:t>-</w:t>
      </w:r>
      <w:r w:rsidRPr="003557ED">
        <w:rPr>
          <w:rFonts w:eastAsia="Calibri"/>
          <w:lang w:val="en-US"/>
        </w:rPr>
        <w:t>RADS</w:t>
      </w:r>
      <w:r w:rsidRPr="003557ED">
        <w:rPr>
          <w:rFonts w:eastAsia="Calibri"/>
        </w:rPr>
        <w:t>.</w:t>
      </w:r>
    </w:p>
    <w:p w:rsidR="00993A52" w:rsidRPr="00327807" w:rsidRDefault="00993A52" w:rsidP="00993A52">
      <w:pPr>
        <w:numPr>
          <w:ilvl w:val="0"/>
          <w:numId w:val="1"/>
        </w:numPr>
        <w:spacing w:after="0"/>
        <w:contextualSpacing/>
        <w:jc w:val="both"/>
        <w:rPr>
          <w:rFonts w:eastAsia="Calibri"/>
          <w:b/>
          <w:bCs/>
        </w:rPr>
      </w:pPr>
      <w:r w:rsidRPr="003557ED">
        <w:rPr>
          <w:rFonts w:eastAsia="Calibri"/>
          <w:b/>
          <w:bCs/>
        </w:rPr>
        <w:t>Прочие требования к СППВР</w:t>
      </w:r>
    </w:p>
    <w:p w:rsidR="00993A52" w:rsidRPr="003557ED" w:rsidRDefault="00993A52" w:rsidP="00993A52">
      <w:pPr>
        <w:ind w:firstLine="360"/>
        <w:rPr>
          <w:rFonts w:eastAsia="Calibri"/>
        </w:rPr>
      </w:pPr>
      <w:r w:rsidRPr="003557ED">
        <w:rPr>
          <w:rFonts w:eastAsia="Calibri"/>
        </w:rPr>
        <w:t>К СППВР дополнительно предъявляются требования, указанные в настоящем разделе.</w:t>
      </w:r>
    </w:p>
    <w:p w:rsidR="00993A52" w:rsidRPr="00327807" w:rsidRDefault="00993A52" w:rsidP="00993A52">
      <w:pPr>
        <w:numPr>
          <w:ilvl w:val="1"/>
          <w:numId w:val="1"/>
        </w:numPr>
        <w:spacing w:after="0"/>
        <w:contextualSpacing/>
        <w:jc w:val="both"/>
        <w:rPr>
          <w:rFonts w:eastAsia="Calibri"/>
          <w:b/>
          <w:bCs/>
        </w:rPr>
      </w:pPr>
      <w:r w:rsidRPr="003557ED">
        <w:rPr>
          <w:rFonts w:eastAsia="Calibri"/>
          <w:b/>
          <w:bCs/>
        </w:rPr>
        <w:t>Требования к аппаратному обеспечению</w:t>
      </w:r>
    </w:p>
    <w:p w:rsidR="00993A52" w:rsidRPr="003557ED" w:rsidRDefault="00993A52" w:rsidP="00993A52">
      <w:pPr>
        <w:ind w:firstLine="360"/>
        <w:rPr>
          <w:rFonts w:eastAsia="Calibri"/>
        </w:rPr>
      </w:pPr>
      <w:r w:rsidRPr="003557ED">
        <w:rPr>
          <w:rFonts w:eastAsia="Calibri"/>
        </w:rPr>
        <w:t>Функции СППВР должны корректно выполняться в окружении аппаратного обеспечения с минимальными характеристиками за заданный максимальный показатель времени, согласно указанным в таблице 6.1. значениям.</w:t>
      </w:r>
    </w:p>
    <w:p w:rsidR="00993A52" w:rsidRPr="003557ED" w:rsidRDefault="00993A52" w:rsidP="00993A52">
      <w:pPr>
        <w:rPr>
          <w:rFonts w:eastAsia="Calibri"/>
          <w:i/>
          <w:iCs/>
        </w:rPr>
      </w:pPr>
      <w:r w:rsidRPr="003557ED">
        <w:rPr>
          <w:rFonts w:eastAsia="Calibri"/>
          <w:i/>
          <w:iCs/>
        </w:rPr>
        <w:t>Таблица 6.1. – минимальные характеристики аппаратного обеспечения для СППВР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1967"/>
        <w:gridCol w:w="3610"/>
        <w:gridCol w:w="203"/>
        <w:gridCol w:w="4627"/>
      </w:tblGrid>
      <w:tr w:rsidR="00993A52" w:rsidRPr="003557ED" w:rsidTr="00C07FCA">
        <w:tc>
          <w:tcPr>
            <w:tcW w:w="281" w:type="pct"/>
          </w:tcPr>
          <w:p w:rsidR="00993A52" w:rsidRPr="00505171" w:rsidRDefault="00993A52" w:rsidP="00C07FCA">
            <w:pPr>
              <w:rPr>
                <w:rFonts w:eastAsia="Calibri"/>
                <w:b/>
                <w:bCs/>
              </w:rPr>
            </w:pPr>
            <w:r w:rsidRPr="00505171">
              <w:rPr>
                <w:rFonts w:eastAsia="Calibri"/>
                <w:b/>
                <w:bCs/>
              </w:rPr>
              <w:t>№</w:t>
            </w:r>
          </w:p>
        </w:tc>
        <w:tc>
          <w:tcPr>
            <w:tcW w:w="892" w:type="pct"/>
          </w:tcPr>
          <w:p w:rsidR="00993A52" w:rsidRPr="00505171" w:rsidRDefault="00993A52" w:rsidP="00C07FCA">
            <w:pPr>
              <w:rPr>
                <w:rFonts w:eastAsia="Calibri"/>
                <w:b/>
                <w:bCs/>
              </w:rPr>
            </w:pPr>
            <w:r w:rsidRPr="00505171">
              <w:rPr>
                <w:rFonts w:eastAsia="Calibri"/>
                <w:b/>
                <w:bCs/>
              </w:rPr>
              <w:t>Выполняемая функция</w:t>
            </w:r>
          </w:p>
        </w:tc>
        <w:tc>
          <w:tcPr>
            <w:tcW w:w="1729" w:type="pct"/>
            <w:gridSpan w:val="2"/>
          </w:tcPr>
          <w:p w:rsidR="00993A52" w:rsidRPr="00505171" w:rsidRDefault="00993A52" w:rsidP="00C07FCA">
            <w:pPr>
              <w:rPr>
                <w:rFonts w:eastAsia="Calibri"/>
                <w:b/>
                <w:bCs/>
              </w:rPr>
            </w:pPr>
            <w:r w:rsidRPr="00505171">
              <w:rPr>
                <w:rFonts w:eastAsia="Calibri"/>
                <w:b/>
                <w:bCs/>
              </w:rPr>
              <w:t>Максимальное время выполнения</w:t>
            </w:r>
          </w:p>
        </w:tc>
        <w:tc>
          <w:tcPr>
            <w:tcW w:w="2097" w:type="pct"/>
          </w:tcPr>
          <w:p w:rsidR="00993A52" w:rsidRPr="00505171" w:rsidRDefault="00993A52" w:rsidP="00C07FCA">
            <w:pPr>
              <w:rPr>
                <w:rFonts w:eastAsia="Calibri"/>
                <w:b/>
                <w:bCs/>
              </w:rPr>
            </w:pPr>
            <w:r w:rsidRPr="00505171">
              <w:rPr>
                <w:rFonts w:eastAsia="Calibri"/>
                <w:b/>
                <w:bCs/>
              </w:rPr>
              <w:t>Минимальные аппаратные характеристики</w:t>
            </w:r>
          </w:p>
        </w:tc>
      </w:tr>
      <w:tr w:rsidR="00993A52" w:rsidRPr="003557ED" w:rsidTr="00C07FCA">
        <w:tc>
          <w:tcPr>
            <w:tcW w:w="281" w:type="pct"/>
          </w:tcPr>
          <w:p w:rsidR="00993A52" w:rsidRPr="00505171" w:rsidRDefault="00993A52" w:rsidP="00C07FCA">
            <w:pPr>
              <w:rPr>
                <w:rFonts w:eastAsia="Calibri"/>
              </w:rPr>
            </w:pPr>
            <w:r w:rsidRPr="00505171">
              <w:rPr>
                <w:rFonts w:eastAsia="Calibri"/>
              </w:rPr>
              <w:t>1.</w:t>
            </w:r>
          </w:p>
        </w:tc>
        <w:tc>
          <w:tcPr>
            <w:tcW w:w="892" w:type="pct"/>
          </w:tcPr>
          <w:p w:rsidR="00993A52" w:rsidRPr="00505171" w:rsidRDefault="00993A52" w:rsidP="00C07FCA">
            <w:pPr>
              <w:rPr>
                <w:rFonts w:eastAsia="Calibri"/>
              </w:rPr>
            </w:pPr>
            <w:r w:rsidRPr="00505171">
              <w:rPr>
                <w:rFonts w:eastAsia="Calibri"/>
              </w:rPr>
              <w:t xml:space="preserve">Обработка </w:t>
            </w:r>
            <w:r w:rsidRPr="00505171">
              <w:rPr>
                <w:rFonts w:eastAsia="Calibri"/>
                <w:lang w:val="en-GB"/>
              </w:rPr>
              <w:t>2</w:t>
            </w:r>
            <w:r w:rsidRPr="00505171">
              <w:rPr>
                <w:rFonts w:eastAsia="Calibri"/>
              </w:rPr>
              <w:t xml:space="preserve"> изображений маммографии</w:t>
            </w:r>
          </w:p>
        </w:tc>
        <w:tc>
          <w:tcPr>
            <w:tcW w:w="1637" w:type="pct"/>
          </w:tcPr>
          <w:p w:rsidR="00993A52" w:rsidRPr="00505171" w:rsidRDefault="00993A52" w:rsidP="00C07FCA">
            <w:pPr>
              <w:rPr>
                <w:rFonts w:eastAsia="Calibri"/>
              </w:rPr>
            </w:pPr>
            <w:r w:rsidRPr="00505171">
              <w:rPr>
                <w:rFonts w:eastAsia="Calibri"/>
              </w:rPr>
              <w:t>300 секунд от времени завершения передачи из РАМИ до формирования структурированного сообщения в РИС</w:t>
            </w:r>
          </w:p>
        </w:tc>
        <w:tc>
          <w:tcPr>
            <w:tcW w:w="2190" w:type="pct"/>
            <w:gridSpan w:val="2"/>
            <w:vMerge w:val="restart"/>
          </w:tcPr>
          <w:p w:rsidR="00993A52" w:rsidRPr="00505171" w:rsidRDefault="00993A52" w:rsidP="00C07FCA">
            <w:pPr>
              <w:rPr>
                <w:rFonts w:eastAsia="Calibri"/>
              </w:rPr>
            </w:pPr>
            <w:r w:rsidRPr="00505171">
              <w:rPr>
                <w:rFonts w:eastAsia="Calibri"/>
              </w:rPr>
              <w:t xml:space="preserve">Заказчик предоставляет суммарно следующие вычислительные мощности для </w:t>
            </w:r>
            <w:proofErr w:type="spellStart"/>
            <w:r w:rsidRPr="00505171">
              <w:rPr>
                <w:rFonts w:eastAsia="Calibri"/>
              </w:rPr>
              <w:t>развертывания</w:t>
            </w:r>
            <w:proofErr w:type="spellEnd"/>
            <w:r w:rsidRPr="00505171">
              <w:rPr>
                <w:rFonts w:eastAsia="Calibri"/>
              </w:rPr>
              <w:t xml:space="preserve"> виртуальной инфраструктуры:</w:t>
            </w:r>
          </w:p>
          <w:p w:rsidR="00993A52" w:rsidRPr="00505171" w:rsidRDefault="00993A52" w:rsidP="00993A52">
            <w:pPr>
              <w:numPr>
                <w:ilvl w:val="0"/>
                <w:numId w:val="7"/>
              </w:numPr>
              <w:spacing w:after="0" w:line="240" w:lineRule="auto"/>
              <w:contextualSpacing/>
              <w:jc w:val="both"/>
              <w:rPr>
                <w:rFonts w:eastAsia="Calibri"/>
              </w:rPr>
            </w:pPr>
            <w:r w:rsidRPr="00505171">
              <w:rPr>
                <w:rFonts w:eastAsia="Calibri"/>
              </w:rPr>
              <w:t>Виртуальные ядра 128 шт.</w:t>
            </w:r>
          </w:p>
          <w:p w:rsidR="00993A52" w:rsidRPr="00505171" w:rsidRDefault="00993A52" w:rsidP="00993A52">
            <w:pPr>
              <w:numPr>
                <w:ilvl w:val="0"/>
                <w:numId w:val="7"/>
              </w:numPr>
              <w:spacing w:after="0" w:line="240" w:lineRule="auto"/>
              <w:contextualSpacing/>
              <w:jc w:val="both"/>
              <w:rPr>
                <w:rFonts w:eastAsia="Calibri"/>
              </w:rPr>
            </w:pPr>
            <w:r w:rsidRPr="00505171">
              <w:rPr>
                <w:rFonts w:eastAsia="Calibri"/>
              </w:rPr>
              <w:t>Вычислитель на базе графических ускорителей с тензорными ядрами 1 шт.</w:t>
            </w:r>
          </w:p>
          <w:p w:rsidR="00993A52" w:rsidRPr="00505171" w:rsidRDefault="00993A52" w:rsidP="00993A52">
            <w:pPr>
              <w:numPr>
                <w:ilvl w:val="0"/>
                <w:numId w:val="7"/>
              </w:numPr>
              <w:spacing w:after="0" w:line="240" w:lineRule="auto"/>
              <w:contextualSpacing/>
              <w:jc w:val="both"/>
              <w:rPr>
                <w:rFonts w:eastAsia="Calibri"/>
              </w:rPr>
            </w:pPr>
            <w:r w:rsidRPr="00505171">
              <w:rPr>
                <w:rFonts w:eastAsia="Calibri"/>
              </w:rPr>
              <w:t>Оперативная память 512 ГБ</w:t>
            </w:r>
          </w:p>
          <w:p w:rsidR="00993A52" w:rsidRPr="00505171" w:rsidRDefault="00993A52" w:rsidP="00993A52">
            <w:pPr>
              <w:numPr>
                <w:ilvl w:val="0"/>
                <w:numId w:val="7"/>
              </w:numPr>
              <w:spacing w:after="0" w:line="240" w:lineRule="auto"/>
              <w:contextualSpacing/>
              <w:jc w:val="both"/>
              <w:rPr>
                <w:rFonts w:eastAsia="Calibri"/>
              </w:rPr>
            </w:pPr>
            <w:r w:rsidRPr="00505171">
              <w:rPr>
                <w:rFonts w:eastAsia="Calibri"/>
              </w:rPr>
              <w:t xml:space="preserve">Объем хранения на </w:t>
            </w:r>
            <w:proofErr w:type="spellStart"/>
            <w:r w:rsidRPr="00505171">
              <w:rPr>
                <w:rFonts w:eastAsia="Calibri"/>
              </w:rPr>
              <w:t>жестких</w:t>
            </w:r>
            <w:proofErr w:type="spellEnd"/>
            <w:r w:rsidRPr="00505171">
              <w:rPr>
                <w:rFonts w:eastAsia="Calibri"/>
              </w:rPr>
              <w:t xml:space="preserve"> дисках 3 ТБ</w:t>
            </w:r>
          </w:p>
          <w:p w:rsidR="00993A52" w:rsidRPr="00505171" w:rsidRDefault="00993A52" w:rsidP="00993A52">
            <w:pPr>
              <w:numPr>
                <w:ilvl w:val="0"/>
                <w:numId w:val="7"/>
              </w:numPr>
              <w:spacing w:after="0" w:line="240" w:lineRule="auto"/>
              <w:contextualSpacing/>
              <w:jc w:val="both"/>
              <w:rPr>
                <w:rFonts w:eastAsia="Calibri"/>
              </w:rPr>
            </w:pPr>
            <w:r w:rsidRPr="00505171">
              <w:rPr>
                <w:rFonts w:eastAsia="Calibri"/>
              </w:rPr>
              <w:t>Объем хранения на твердотельных накопителях 3 ТБ</w:t>
            </w:r>
          </w:p>
          <w:p w:rsidR="00993A52" w:rsidRPr="00505171" w:rsidRDefault="00993A52" w:rsidP="00993A52">
            <w:pPr>
              <w:numPr>
                <w:ilvl w:val="0"/>
                <w:numId w:val="7"/>
              </w:numPr>
              <w:spacing w:after="0" w:line="240" w:lineRule="auto"/>
              <w:contextualSpacing/>
              <w:jc w:val="both"/>
              <w:rPr>
                <w:rFonts w:eastAsia="Calibri"/>
              </w:rPr>
            </w:pPr>
            <w:r w:rsidRPr="00505171">
              <w:rPr>
                <w:rFonts w:eastAsia="Calibri"/>
              </w:rPr>
              <w:t xml:space="preserve">Резервирование мощностей по схеме </w:t>
            </w:r>
            <w:r w:rsidRPr="00505171">
              <w:rPr>
                <w:rFonts w:eastAsia="Calibri"/>
                <w:lang w:val="en-US"/>
              </w:rPr>
              <w:t>n</w:t>
            </w:r>
            <w:r w:rsidRPr="00505171">
              <w:rPr>
                <w:rFonts w:eastAsia="Calibri"/>
              </w:rPr>
              <w:t>+1</w:t>
            </w:r>
          </w:p>
        </w:tc>
      </w:tr>
      <w:tr w:rsidR="00993A52" w:rsidRPr="003557ED" w:rsidTr="00C07FCA">
        <w:tc>
          <w:tcPr>
            <w:tcW w:w="281" w:type="pct"/>
          </w:tcPr>
          <w:p w:rsidR="00993A52" w:rsidRPr="00505171" w:rsidRDefault="00993A52" w:rsidP="00C07FCA">
            <w:pPr>
              <w:rPr>
                <w:rFonts w:eastAsia="Calibri"/>
              </w:rPr>
            </w:pPr>
            <w:r w:rsidRPr="00505171">
              <w:rPr>
                <w:rFonts w:eastAsia="Calibri"/>
              </w:rPr>
              <w:t>2</w:t>
            </w:r>
            <w:r w:rsidRPr="00505171">
              <w:rPr>
                <w:rFonts w:eastAsia="Calibri"/>
                <w:lang w:val="en-US"/>
              </w:rPr>
              <w:t>.</w:t>
            </w:r>
          </w:p>
        </w:tc>
        <w:tc>
          <w:tcPr>
            <w:tcW w:w="892" w:type="pct"/>
          </w:tcPr>
          <w:p w:rsidR="00993A52" w:rsidRPr="00505171" w:rsidRDefault="00993A52" w:rsidP="00C07FCA">
            <w:pPr>
              <w:rPr>
                <w:rFonts w:eastAsia="Calibri"/>
              </w:rPr>
            </w:pPr>
            <w:r w:rsidRPr="00505171">
              <w:rPr>
                <w:rFonts w:eastAsia="Calibri"/>
              </w:rPr>
              <w:t>Обработка 1 исследования КТ лёгких</w:t>
            </w:r>
          </w:p>
        </w:tc>
        <w:tc>
          <w:tcPr>
            <w:tcW w:w="1637" w:type="pct"/>
          </w:tcPr>
          <w:p w:rsidR="00993A52" w:rsidRPr="00505171" w:rsidRDefault="00993A52" w:rsidP="00C07FCA">
            <w:pPr>
              <w:rPr>
                <w:rFonts w:eastAsia="Calibri"/>
              </w:rPr>
            </w:pPr>
            <w:r w:rsidRPr="00505171">
              <w:rPr>
                <w:rFonts w:eastAsia="Calibri"/>
              </w:rPr>
              <w:t>600 секунд от времени завершения передачи из РАМИ до формирования структурированного сообщения в РИС</w:t>
            </w:r>
          </w:p>
        </w:tc>
        <w:tc>
          <w:tcPr>
            <w:tcW w:w="2190" w:type="pct"/>
            <w:gridSpan w:val="2"/>
            <w:vMerge/>
          </w:tcPr>
          <w:p w:rsidR="00993A52" w:rsidRPr="00505171" w:rsidRDefault="00993A52" w:rsidP="00C07FCA">
            <w:pPr>
              <w:rPr>
                <w:rFonts w:eastAsia="Calibri"/>
              </w:rPr>
            </w:pPr>
          </w:p>
        </w:tc>
      </w:tr>
    </w:tbl>
    <w:p w:rsidR="00993A52" w:rsidRPr="003557ED" w:rsidRDefault="00993A52" w:rsidP="00993A52">
      <w:pPr>
        <w:rPr>
          <w:rFonts w:eastAsia="Calibri"/>
        </w:rPr>
      </w:pPr>
    </w:p>
    <w:p w:rsidR="00993A52" w:rsidRPr="00327807" w:rsidRDefault="00993A52" w:rsidP="00993A52">
      <w:pPr>
        <w:numPr>
          <w:ilvl w:val="1"/>
          <w:numId w:val="1"/>
        </w:numPr>
        <w:spacing w:after="0"/>
        <w:contextualSpacing/>
        <w:jc w:val="both"/>
        <w:rPr>
          <w:rFonts w:eastAsia="Calibri"/>
          <w:b/>
          <w:bCs/>
        </w:rPr>
      </w:pPr>
      <w:r w:rsidRPr="003557ED">
        <w:rPr>
          <w:rFonts w:eastAsia="Calibri"/>
          <w:b/>
          <w:bCs/>
        </w:rPr>
        <w:t>Требования к лицензионной чистоте</w:t>
      </w:r>
    </w:p>
    <w:p w:rsidR="00993A52" w:rsidRPr="003557ED" w:rsidRDefault="00993A52" w:rsidP="00993A52">
      <w:pPr>
        <w:ind w:firstLine="360"/>
        <w:rPr>
          <w:rFonts w:eastAsia="Calibri"/>
        </w:rPr>
      </w:pPr>
      <w:r w:rsidRPr="003557ED">
        <w:rPr>
          <w:rFonts w:eastAsia="Calibri"/>
        </w:rPr>
        <w:t>Исполнитель должен обладать необходимыми правами на поставляемые компоненты СППВР, являющиеся интеллектуальной собственностью. Указанные права должны быть подтверждены свидетельствами о регистрации программных продуктов и/или лицензионным соглашением.</w:t>
      </w:r>
    </w:p>
    <w:p w:rsidR="00993A52" w:rsidRPr="003557ED" w:rsidRDefault="00993A52" w:rsidP="00993A52">
      <w:pPr>
        <w:ind w:firstLine="360"/>
        <w:rPr>
          <w:rFonts w:eastAsia="Calibri"/>
        </w:rPr>
      </w:pPr>
      <w:r w:rsidRPr="003557ED">
        <w:rPr>
          <w:rFonts w:eastAsia="Calibri"/>
        </w:rPr>
        <w:t>Исполнителем должна быть обеспечена лицензионная чистота использования общесистемного и прикладного программного обеспечения сторонних производителей, в том числе ОС, СУБД, программного обеспечения, применяемого для работы сервисов, служб и интерфейсов СППВР.</w:t>
      </w:r>
    </w:p>
    <w:p w:rsidR="00993A52" w:rsidRPr="003557ED" w:rsidRDefault="00993A52" w:rsidP="00993A52">
      <w:pPr>
        <w:ind w:firstLine="360"/>
        <w:rPr>
          <w:rFonts w:eastAsia="Calibri"/>
        </w:rPr>
      </w:pPr>
      <w:r w:rsidRPr="003557ED">
        <w:rPr>
          <w:rFonts w:eastAsia="Calibri"/>
        </w:rPr>
        <w:t xml:space="preserve">Реализация технических, программных, организационных и иных решений, использованных в СППВР, не должна приводить к нарушению авторских и смежных прав третьих лиц. </w:t>
      </w:r>
    </w:p>
    <w:p w:rsidR="00993A52" w:rsidRPr="003557ED" w:rsidRDefault="00993A52" w:rsidP="00993A52">
      <w:pPr>
        <w:ind w:firstLine="360"/>
        <w:rPr>
          <w:rFonts w:eastAsia="Calibri"/>
        </w:rPr>
      </w:pPr>
      <w:r w:rsidRPr="003557ED">
        <w:rPr>
          <w:rFonts w:eastAsia="Calibri"/>
        </w:rPr>
        <w:t xml:space="preserve">Использование СППВР, не должно накладывать ограничений, препятствующих использованию СППВР по </w:t>
      </w:r>
      <w:proofErr w:type="spellStart"/>
      <w:r w:rsidRPr="003557ED">
        <w:rPr>
          <w:rFonts w:eastAsia="Calibri"/>
        </w:rPr>
        <w:t>ее</w:t>
      </w:r>
      <w:proofErr w:type="spellEnd"/>
      <w:r w:rsidRPr="003557ED">
        <w:rPr>
          <w:rFonts w:eastAsia="Calibri"/>
        </w:rPr>
        <w:t xml:space="preserve"> прямому назначению Заказчиком.</w:t>
      </w:r>
    </w:p>
    <w:p w:rsidR="00993A52" w:rsidRPr="003557ED" w:rsidRDefault="00993A52" w:rsidP="00993A52">
      <w:pPr>
        <w:ind w:firstLine="360"/>
        <w:rPr>
          <w:rFonts w:eastAsia="Calibri"/>
        </w:rPr>
      </w:pPr>
      <w:r w:rsidRPr="003557ED">
        <w:rPr>
          <w:rFonts w:eastAsia="Calibri"/>
        </w:rPr>
        <w:t>Исполнитель гарантирует не нарушения авторских, исключительных и иных прав на объекты интеллектуальной собственности третьих лиц.</w:t>
      </w:r>
    </w:p>
    <w:p w:rsidR="00993A52" w:rsidRPr="00327807" w:rsidRDefault="00993A52" w:rsidP="00993A52">
      <w:pPr>
        <w:numPr>
          <w:ilvl w:val="1"/>
          <w:numId w:val="1"/>
        </w:numPr>
        <w:spacing w:after="0"/>
        <w:contextualSpacing/>
        <w:jc w:val="both"/>
        <w:rPr>
          <w:rFonts w:eastAsia="Calibri"/>
          <w:b/>
        </w:rPr>
      </w:pPr>
      <w:r w:rsidRPr="003557ED">
        <w:rPr>
          <w:rFonts w:eastAsia="Calibri"/>
          <w:b/>
          <w:bCs/>
        </w:rPr>
        <w:t>Требования к интерфейсу РИС после запуска модуля СППВР</w:t>
      </w:r>
    </w:p>
    <w:p w:rsidR="00993A52" w:rsidRPr="003557ED" w:rsidRDefault="00993A52" w:rsidP="00993A52">
      <w:pPr>
        <w:rPr>
          <w:rFonts w:eastAsia="Calibri"/>
        </w:rPr>
      </w:pPr>
      <w:r w:rsidRPr="003557ED">
        <w:rPr>
          <w:rFonts w:eastAsia="Calibri"/>
        </w:rPr>
        <w:t>К интерфейсу модуля СППВР дополнительно предъявляются следующие требования:</w:t>
      </w:r>
    </w:p>
    <w:p w:rsidR="00993A52" w:rsidRPr="003557ED" w:rsidRDefault="00993A52" w:rsidP="00993A52">
      <w:pPr>
        <w:numPr>
          <w:ilvl w:val="0"/>
          <w:numId w:val="6"/>
        </w:numPr>
        <w:spacing w:after="0"/>
        <w:contextualSpacing/>
        <w:jc w:val="both"/>
        <w:rPr>
          <w:rFonts w:eastAsia="Calibri"/>
        </w:rPr>
      </w:pPr>
      <w:r w:rsidRPr="003557ED">
        <w:rPr>
          <w:rFonts w:eastAsia="Calibri"/>
        </w:rPr>
        <w:t>Интерфейс должен работать на русском языке;</w:t>
      </w:r>
    </w:p>
    <w:p w:rsidR="00993A52" w:rsidRPr="003557ED" w:rsidRDefault="00993A52" w:rsidP="00993A52">
      <w:pPr>
        <w:numPr>
          <w:ilvl w:val="0"/>
          <w:numId w:val="6"/>
        </w:numPr>
        <w:spacing w:after="0"/>
        <w:ind w:left="0" w:firstLine="360"/>
        <w:contextualSpacing/>
        <w:jc w:val="both"/>
        <w:rPr>
          <w:rFonts w:eastAsia="Calibri"/>
        </w:rPr>
      </w:pPr>
      <w:r w:rsidRPr="003557ED">
        <w:rPr>
          <w:rFonts w:eastAsia="Calibri"/>
        </w:rPr>
        <w:t xml:space="preserve">Интерфейс должен поддерживать корректную обработку информации, вводимой на русском языке без искажения </w:t>
      </w:r>
      <w:proofErr w:type="spellStart"/>
      <w:r w:rsidRPr="003557ED">
        <w:rPr>
          <w:rFonts w:eastAsia="Calibri"/>
        </w:rPr>
        <w:t>введенных</w:t>
      </w:r>
      <w:proofErr w:type="spellEnd"/>
      <w:r w:rsidRPr="003557ED">
        <w:rPr>
          <w:rFonts w:eastAsia="Calibri"/>
        </w:rPr>
        <w:t xml:space="preserve"> данных;</w:t>
      </w:r>
    </w:p>
    <w:p w:rsidR="00993A52" w:rsidRPr="003557ED" w:rsidRDefault="00993A52" w:rsidP="00993A52">
      <w:pPr>
        <w:numPr>
          <w:ilvl w:val="0"/>
          <w:numId w:val="6"/>
        </w:numPr>
        <w:spacing w:after="0"/>
        <w:ind w:left="0" w:firstLine="360"/>
        <w:contextualSpacing/>
        <w:jc w:val="both"/>
        <w:rPr>
          <w:rFonts w:eastAsia="Calibri"/>
        </w:rPr>
      </w:pPr>
      <w:r w:rsidRPr="003557ED">
        <w:rPr>
          <w:rFonts w:eastAsia="Calibri"/>
        </w:rPr>
        <w:t>Работа со всеми функциями СППВР, доступными пользователю, согласно назначенных ему прав и привилегий, должна производиться в едином веб интерфейсе, без необходимости переключения между интерфейсами или открытия дополнительных окон;</w:t>
      </w:r>
    </w:p>
    <w:p w:rsidR="00993A52" w:rsidRPr="003557ED" w:rsidRDefault="00993A52" w:rsidP="00993A52">
      <w:pPr>
        <w:numPr>
          <w:ilvl w:val="0"/>
          <w:numId w:val="6"/>
        </w:numPr>
        <w:spacing w:after="0"/>
        <w:ind w:left="0" w:firstLine="360"/>
        <w:contextualSpacing/>
        <w:jc w:val="both"/>
        <w:rPr>
          <w:rFonts w:eastAsia="Calibri"/>
        </w:rPr>
      </w:pPr>
      <w:r w:rsidRPr="003557ED">
        <w:rPr>
          <w:rFonts w:eastAsia="Calibri"/>
        </w:rPr>
        <w:t xml:space="preserve">Работа со всеми функциями СППВР, включая настройку прав пользователей и управление справочниками, должна производиться в </w:t>
      </w:r>
      <w:proofErr w:type="gramStart"/>
      <w:r w:rsidRPr="003557ED">
        <w:rPr>
          <w:rFonts w:eastAsia="Calibri"/>
        </w:rPr>
        <w:t>едином</w:t>
      </w:r>
      <w:proofErr w:type="gramEnd"/>
      <w:r w:rsidRPr="003557ED">
        <w:rPr>
          <w:rFonts w:eastAsia="Calibri"/>
        </w:rPr>
        <w:t xml:space="preserve"> с РИС веб-интерфейсе, без необходимости использования командной строки, без необходимости переключения между интерфейсами или открытия дополнительных окон;</w:t>
      </w:r>
    </w:p>
    <w:p w:rsidR="00993A52" w:rsidRPr="003557ED" w:rsidRDefault="00993A52" w:rsidP="00993A52">
      <w:pPr>
        <w:numPr>
          <w:ilvl w:val="0"/>
          <w:numId w:val="6"/>
        </w:numPr>
        <w:spacing w:after="0"/>
        <w:contextualSpacing/>
        <w:jc w:val="both"/>
        <w:rPr>
          <w:rFonts w:eastAsia="Calibri"/>
        </w:rPr>
      </w:pPr>
      <w:r w:rsidRPr="003557ED">
        <w:rPr>
          <w:rFonts w:eastAsia="Calibri"/>
        </w:rPr>
        <w:t>Ошибки, выводимые в интерфейсе, должны выводиться на русском языке;</w:t>
      </w:r>
    </w:p>
    <w:p w:rsidR="00993A52" w:rsidRPr="003557ED" w:rsidRDefault="00993A52" w:rsidP="00993A52">
      <w:pPr>
        <w:numPr>
          <w:ilvl w:val="0"/>
          <w:numId w:val="6"/>
        </w:numPr>
        <w:spacing w:after="0"/>
        <w:ind w:left="0" w:firstLine="360"/>
        <w:contextualSpacing/>
        <w:jc w:val="both"/>
        <w:rPr>
          <w:rFonts w:eastAsia="Calibri"/>
        </w:rPr>
      </w:pPr>
      <w:r w:rsidRPr="003557ED">
        <w:rPr>
          <w:rFonts w:eastAsia="Calibri"/>
        </w:rPr>
        <w:t>Списки, состоящие более чем из 100 записей, должны выводиться на экран с разбивкой на страницы;</w:t>
      </w:r>
    </w:p>
    <w:p w:rsidR="00993A52" w:rsidRPr="003557ED" w:rsidRDefault="00993A52" w:rsidP="00993A52">
      <w:pPr>
        <w:numPr>
          <w:ilvl w:val="0"/>
          <w:numId w:val="6"/>
        </w:numPr>
        <w:spacing w:after="0"/>
        <w:ind w:left="0" w:firstLine="360"/>
        <w:contextualSpacing/>
        <w:jc w:val="both"/>
        <w:rPr>
          <w:rFonts w:eastAsia="Calibri"/>
        </w:rPr>
      </w:pPr>
      <w:r w:rsidRPr="003557ED">
        <w:rPr>
          <w:rFonts w:eastAsia="Calibri"/>
        </w:rPr>
        <w:t>Экранные диалоговые формы должны содержать явные указание на поля, обязательные для заполнения;</w:t>
      </w:r>
    </w:p>
    <w:p w:rsidR="00993A52" w:rsidRPr="003557ED" w:rsidRDefault="00993A52" w:rsidP="00993A52">
      <w:pPr>
        <w:numPr>
          <w:ilvl w:val="0"/>
          <w:numId w:val="6"/>
        </w:numPr>
        <w:spacing w:after="0"/>
        <w:ind w:left="0" w:firstLine="360"/>
        <w:contextualSpacing/>
        <w:jc w:val="both"/>
        <w:rPr>
          <w:rFonts w:eastAsia="Calibri"/>
        </w:rPr>
      </w:pPr>
      <w:r w:rsidRPr="003557ED">
        <w:rPr>
          <w:rFonts w:eastAsia="Calibri"/>
        </w:rPr>
        <w:t>Интерфейс должен быть адаптирован как минимум под два варианта разрешения экрана по ширине для экранов с типовым разрешением и с высоким разрешением: вариант 1 (указать значение в диапазоне от 1024 до 4096); вариант 2 (указать значение в диапазоне от 1024 до 4096);</w:t>
      </w:r>
    </w:p>
    <w:p w:rsidR="00993A52" w:rsidRPr="00505171" w:rsidRDefault="00993A52" w:rsidP="00993A52">
      <w:pPr>
        <w:numPr>
          <w:ilvl w:val="0"/>
          <w:numId w:val="6"/>
        </w:numPr>
        <w:spacing w:after="0"/>
        <w:ind w:left="0" w:firstLine="360"/>
        <w:contextualSpacing/>
        <w:jc w:val="both"/>
        <w:rPr>
          <w:rFonts w:eastAsia="Calibri"/>
        </w:rPr>
      </w:pPr>
      <w:r w:rsidRPr="003557ED">
        <w:rPr>
          <w:rFonts w:eastAsia="Calibri"/>
        </w:rPr>
        <w:t>Интерфейс системы должен быть рассчитан на пользователей, не имеющих специальных технических знаний и навыков в области компьютерной техники.</w:t>
      </w:r>
    </w:p>
    <w:p w:rsidR="00993A52" w:rsidRPr="00327807" w:rsidRDefault="00993A52" w:rsidP="00993A52">
      <w:pPr>
        <w:numPr>
          <w:ilvl w:val="1"/>
          <w:numId w:val="1"/>
        </w:numPr>
        <w:spacing w:after="0"/>
        <w:contextualSpacing/>
        <w:jc w:val="both"/>
        <w:rPr>
          <w:rFonts w:eastAsia="Calibri"/>
        </w:rPr>
      </w:pPr>
      <w:r w:rsidRPr="003557ED">
        <w:rPr>
          <w:rFonts w:eastAsia="Calibri"/>
          <w:b/>
          <w:bCs/>
        </w:rPr>
        <w:t>Требования к защите и целостности информации</w:t>
      </w:r>
    </w:p>
    <w:p w:rsidR="00993A52" w:rsidRPr="003557ED" w:rsidRDefault="00993A52" w:rsidP="00993A52">
      <w:pPr>
        <w:ind w:firstLine="360"/>
        <w:rPr>
          <w:rFonts w:eastAsia="Calibri"/>
        </w:rPr>
      </w:pPr>
      <w:r w:rsidRPr="003557ED">
        <w:rPr>
          <w:rFonts w:eastAsia="Calibri"/>
        </w:rPr>
        <w:t>Исполнитель самостоятельно осуществляет приобретение, установку, настройку программных и аппаратных сре</w:t>
      </w:r>
      <w:proofErr w:type="gramStart"/>
      <w:r w:rsidRPr="003557ED">
        <w:rPr>
          <w:rFonts w:eastAsia="Calibri"/>
        </w:rPr>
        <w:t>дств дл</w:t>
      </w:r>
      <w:proofErr w:type="gramEnd"/>
      <w:r w:rsidRPr="003557ED">
        <w:rPr>
          <w:rFonts w:eastAsia="Calibri"/>
        </w:rPr>
        <w:t xml:space="preserve">я подключения к сети </w:t>
      </w:r>
      <w:proofErr w:type="spellStart"/>
      <w:r w:rsidRPr="003557ED">
        <w:rPr>
          <w:rFonts w:eastAsia="Calibri"/>
        </w:rPr>
        <w:t>VipNet</w:t>
      </w:r>
      <w:proofErr w:type="spellEnd"/>
      <w:r w:rsidRPr="003557ED">
        <w:rPr>
          <w:rFonts w:eastAsia="Calibri"/>
        </w:rPr>
        <w:t xml:space="preserve"> №1150 Министерства Здравоохранения Красноярского края.</w:t>
      </w:r>
    </w:p>
    <w:p w:rsidR="00993A52" w:rsidRPr="003557ED" w:rsidRDefault="00993A52" w:rsidP="00993A52">
      <w:pPr>
        <w:ind w:firstLine="360"/>
        <w:rPr>
          <w:rFonts w:eastAsia="Calibri"/>
        </w:rPr>
      </w:pPr>
      <w:proofErr w:type="spellStart"/>
      <w:r w:rsidRPr="003557ED">
        <w:rPr>
          <w:rFonts w:eastAsia="Calibri"/>
        </w:rPr>
        <w:t>Надежность</w:t>
      </w:r>
      <w:proofErr w:type="spellEnd"/>
      <w:r w:rsidRPr="003557ED">
        <w:rPr>
          <w:rFonts w:eastAsia="Calibri"/>
        </w:rPr>
        <w:t xml:space="preserve"> должна обеспечиваться совокупностью </w:t>
      </w:r>
      <w:proofErr w:type="spellStart"/>
      <w:r w:rsidRPr="003557ED">
        <w:rPr>
          <w:rFonts w:eastAsia="Calibri"/>
        </w:rPr>
        <w:t>надежности</w:t>
      </w:r>
      <w:proofErr w:type="spellEnd"/>
      <w:r w:rsidRPr="003557ED">
        <w:rPr>
          <w:rFonts w:eastAsia="Calibri"/>
        </w:rPr>
        <w:t xml:space="preserve"> </w:t>
      </w:r>
      <w:proofErr w:type="gramStart"/>
      <w:r w:rsidRPr="003557ED">
        <w:rPr>
          <w:rFonts w:eastAsia="Calibri"/>
        </w:rPr>
        <w:t>общесистемного</w:t>
      </w:r>
      <w:proofErr w:type="gramEnd"/>
      <w:r w:rsidRPr="003557ED">
        <w:rPr>
          <w:rFonts w:eastAsia="Calibri"/>
        </w:rPr>
        <w:t xml:space="preserve"> и специального ПО, настраиваемого Исполнителем.</w:t>
      </w:r>
    </w:p>
    <w:p w:rsidR="00993A52" w:rsidRPr="003557ED" w:rsidRDefault="00993A52" w:rsidP="00993A52">
      <w:pPr>
        <w:pStyle w:val="a3"/>
        <w:numPr>
          <w:ilvl w:val="2"/>
          <w:numId w:val="1"/>
        </w:numPr>
        <w:spacing w:after="0"/>
        <w:jc w:val="both"/>
        <w:rPr>
          <w:rFonts w:eastAsia="Calibri"/>
        </w:rPr>
      </w:pPr>
      <w:r w:rsidRPr="003557ED">
        <w:rPr>
          <w:rFonts w:eastAsia="Calibri"/>
        </w:rPr>
        <w:t>СППВР должна соответствовать требованиям:</w:t>
      </w:r>
    </w:p>
    <w:p w:rsidR="00993A52" w:rsidRPr="003557ED" w:rsidRDefault="00993A52" w:rsidP="00993A52">
      <w:pPr>
        <w:pStyle w:val="a3"/>
        <w:numPr>
          <w:ilvl w:val="2"/>
          <w:numId w:val="3"/>
        </w:numPr>
        <w:spacing w:after="0"/>
        <w:ind w:left="0" w:firstLine="0"/>
        <w:jc w:val="both"/>
        <w:rPr>
          <w:rFonts w:eastAsia="Calibri"/>
        </w:rPr>
      </w:pPr>
      <w:r w:rsidRPr="003557ED">
        <w:rPr>
          <w:rFonts w:eastAsia="Calibri"/>
        </w:rPr>
        <w:t xml:space="preserve">Приказа Федеральной службы по техническому и экспортному контролю РФ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 применительно ко 2 классу </w:t>
      </w:r>
      <w:proofErr w:type="spellStart"/>
      <w:r w:rsidRPr="003557ED">
        <w:rPr>
          <w:rFonts w:eastAsia="Calibri"/>
        </w:rPr>
        <w:t>защищенности</w:t>
      </w:r>
      <w:proofErr w:type="spellEnd"/>
      <w:r w:rsidRPr="003557ED">
        <w:rPr>
          <w:rFonts w:eastAsia="Calibri"/>
        </w:rPr>
        <w:t xml:space="preserve"> ГИС;</w:t>
      </w:r>
    </w:p>
    <w:p w:rsidR="00993A52" w:rsidRPr="003557ED" w:rsidRDefault="00993A52" w:rsidP="00993A52">
      <w:pPr>
        <w:pStyle w:val="a3"/>
        <w:numPr>
          <w:ilvl w:val="2"/>
          <w:numId w:val="3"/>
        </w:numPr>
        <w:spacing w:after="0"/>
        <w:ind w:left="0" w:firstLine="0"/>
        <w:jc w:val="both"/>
        <w:rPr>
          <w:rFonts w:eastAsia="Calibri"/>
        </w:rPr>
      </w:pPr>
      <w:r w:rsidRPr="003557ED">
        <w:rPr>
          <w:rFonts w:eastAsia="Calibri"/>
        </w:rPr>
        <w:t xml:space="preserve">Приказа Федеральной службы по техническому и экспортному контролю РФ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применительно ко 2 уровню </w:t>
      </w:r>
      <w:proofErr w:type="spellStart"/>
      <w:r w:rsidRPr="003557ED">
        <w:rPr>
          <w:rFonts w:eastAsia="Calibri"/>
        </w:rPr>
        <w:t>защищенности</w:t>
      </w:r>
      <w:proofErr w:type="spellEnd"/>
      <w:r w:rsidRPr="003557ED">
        <w:rPr>
          <w:rFonts w:eastAsia="Calibri"/>
        </w:rPr>
        <w:t xml:space="preserve"> </w:t>
      </w:r>
      <w:proofErr w:type="spellStart"/>
      <w:r w:rsidRPr="003557ED">
        <w:rPr>
          <w:rFonts w:eastAsia="Calibri"/>
        </w:rPr>
        <w:t>ПДн</w:t>
      </w:r>
      <w:proofErr w:type="spellEnd"/>
      <w:r w:rsidRPr="003557ED">
        <w:rPr>
          <w:rFonts w:eastAsia="Calibri"/>
        </w:rPr>
        <w:t>.</w:t>
      </w:r>
    </w:p>
    <w:p w:rsidR="00993A52" w:rsidRPr="003557ED" w:rsidRDefault="00993A52" w:rsidP="00993A52">
      <w:pPr>
        <w:pStyle w:val="a3"/>
        <w:numPr>
          <w:ilvl w:val="2"/>
          <w:numId w:val="1"/>
        </w:numPr>
        <w:spacing w:after="0"/>
        <w:jc w:val="both"/>
        <w:rPr>
          <w:rFonts w:eastAsia="Calibri"/>
        </w:rPr>
      </w:pPr>
      <w:r w:rsidRPr="003557ED">
        <w:rPr>
          <w:rFonts w:eastAsia="Calibri"/>
        </w:rPr>
        <w:t>СППВР должна поддерживать:</w:t>
      </w:r>
    </w:p>
    <w:p w:rsidR="00993A52" w:rsidRPr="003557ED" w:rsidRDefault="00993A52" w:rsidP="00993A52">
      <w:pPr>
        <w:pStyle w:val="a3"/>
        <w:numPr>
          <w:ilvl w:val="2"/>
          <w:numId w:val="3"/>
        </w:numPr>
        <w:spacing w:after="0"/>
        <w:ind w:left="0" w:firstLine="0"/>
        <w:jc w:val="both"/>
        <w:rPr>
          <w:rFonts w:eastAsia="Calibri"/>
        </w:rPr>
      </w:pPr>
      <w:r w:rsidRPr="003557ED">
        <w:rPr>
          <w:rFonts w:eastAsia="Calibri"/>
        </w:rPr>
        <w:t xml:space="preserve">Обеспечение отказоустойчивости, в том числе за </w:t>
      </w:r>
      <w:proofErr w:type="spellStart"/>
      <w:r w:rsidRPr="003557ED">
        <w:rPr>
          <w:rFonts w:eastAsia="Calibri"/>
        </w:rPr>
        <w:t>счет</w:t>
      </w:r>
      <w:proofErr w:type="spellEnd"/>
      <w:r w:rsidRPr="003557ED">
        <w:rPr>
          <w:rFonts w:eastAsia="Calibri"/>
        </w:rPr>
        <w:t xml:space="preserve"> распределения нагрузки и резервирования критических точек отказов;</w:t>
      </w:r>
    </w:p>
    <w:p w:rsidR="00993A52" w:rsidRPr="003557ED" w:rsidRDefault="00993A52" w:rsidP="00993A52">
      <w:pPr>
        <w:pStyle w:val="a3"/>
        <w:numPr>
          <w:ilvl w:val="2"/>
          <w:numId w:val="3"/>
        </w:numPr>
        <w:spacing w:after="0"/>
        <w:ind w:left="0" w:firstLine="0"/>
        <w:jc w:val="both"/>
        <w:rPr>
          <w:rFonts w:eastAsia="Calibri"/>
        </w:rPr>
      </w:pPr>
      <w:r w:rsidRPr="003557ED">
        <w:rPr>
          <w:rFonts w:eastAsia="Calibri"/>
        </w:rPr>
        <w:t xml:space="preserve">Обеспечение устойчивости к ситуациям отказа как на стороне клиента за </w:t>
      </w:r>
      <w:proofErr w:type="spellStart"/>
      <w:r w:rsidRPr="003557ED">
        <w:rPr>
          <w:rFonts w:eastAsia="Calibri"/>
        </w:rPr>
        <w:t>счет</w:t>
      </w:r>
      <w:proofErr w:type="spellEnd"/>
      <w:r w:rsidRPr="003557ED">
        <w:rPr>
          <w:rFonts w:eastAsia="Calibri"/>
        </w:rPr>
        <w:t xml:space="preserve"> механизмов контроля транзакций, так и на стороне сервера за </w:t>
      </w:r>
      <w:proofErr w:type="spellStart"/>
      <w:r w:rsidRPr="003557ED">
        <w:rPr>
          <w:rFonts w:eastAsia="Calibri"/>
        </w:rPr>
        <w:t>счет</w:t>
      </w:r>
      <w:proofErr w:type="spellEnd"/>
      <w:r w:rsidRPr="003557ED">
        <w:rPr>
          <w:rFonts w:eastAsia="Calibri"/>
        </w:rPr>
        <w:t xml:space="preserve"> использования механизмов восстановления баз данных и процессов;</w:t>
      </w:r>
    </w:p>
    <w:p w:rsidR="00993A52" w:rsidRPr="003557ED" w:rsidRDefault="00993A52" w:rsidP="00993A52">
      <w:pPr>
        <w:pStyle w:val="a3"/>
        <w:numPr>
          <w:ilvl w:val="2"/>
          <w:numId w:val="3"/>
        </w:numPr>
        <w:spacing w:after="0"/>
        <w:ind w:left="0" w:firstLine="0"/>
        <w:jc w:val="both"/>
        <w:rPr>
          <w:rFonts w:eastAsia="Calibri"/>
        </w:rPr>
      </w:pPr>
      <w:r w:rsidRPr="003557ED">
        <w:rPr>
          <w:rFonts w:eastAsia="Calibri"/>
        </w:rPr>
        <w:t>Применение стандартных (общесистемных) сре</w:t>
      </w:r>
      <w:proofErr w:type="gramStart"/>
      <w:r w:rsidRPr="003557ED">
        <w:rPr>
          <w:rFonts w:eastAsia="Calibri"/>
        </w:rPr>
        <w:t>дств пр</w:t>
      </w:r>
      <w:proofErr w:type="gramEnd"/>
      <w:r w:rsidRPr="003557ED">
        <w:rPr>
          <w:rFonts w:eastAsia="Calibri"/>
        </w:rPr>
        <w:t>едотвращения потери данных и их восстановления в случае возможных сбоев оборудования.</w:t>
      </w:r>
    </w:p>
    <w:p w:rsidR="00993A52" w:rsidRDefault="00993A52" w:rsidP="00993A52">
      <w:pPr>
        <w:spacing w:after="0"/>
        <w:contextualSpacing/>
        <w:jc w:val="center"/>
        <w:rPr>
          <w:b/>
        </w:rPr>
      </w:pPr>
      <w:r w:rsidRPr="003557ED">
        <w:rPr>
          <w:rFonts w:eastAsia="Calibri"/>
        </w:rPr>
        <w:t>Сбои в работе СППВР не должны приводить к внесению искажений в первичные данные, получаемые и хранимые в базе данных, и в хранимые результаты обработки первичных данных.</w:t>
      </w:r>
    </w:p>
    <w:p w:rsidR="00993A52" w:rsidRDefault="00993A52" w:rsidP="00993A52">
      <w:pPr>
        <w:spacing w:after="0"/>
        <w:contextualSpacing/>
        <w:jc w:val="center"/>
        <w:rPr>
          <w:b/>
        </w:rPr>
      </w:pPr>
    </w:p>
    <w:p w:rsidR="00993A52" w:rsidRDefault="00993A52" w:rsidP="00993A52">
      <w:pPr>
        <w:spacing w:after="0"/>
        <w:contextualSpacing/>
        <w:jc w:val="center"/>
        <w:rPr>
          <w:b/>
        </w:rPr>
      </w:pPr>
    </w:p>
    <w:sectPr w:rsidR="00993A52" w:rsidSect="00993A52">
      <w:pgSz w:w="11910" w:h="16840"/>
      <w:pgMar w:top="720" w:right="440" w:bottom="920" w:left="660" w:header="0" w:footer="654"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EF1" w:rsidRDefault="00993A52">
      <w:pPr>
        <w:spacing w:after="0" w:line="240" w:lineRule="auto"/>
      </w:pPr>
      <w:r>
        <w:separator/>
      </w:r>
    </w:p>
  </w:endnote>
  <w:endnote w:type="continuationSeparator" w:id="0">
    <w:p w:rsidR="00931EF1" w:rsidRDefault="00993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EF1" w:rsidRDefault="00993A52">
      <w:pPr>
        <w:spacing w:after="0" w:line="240" w:lineRule="auto"/>
      </w:pPr>
      <w:r>
        <w:separator/>
      </w:r>
    </w:p>
  </w:footnote>
  <w:footnote w:type="continuationSeparator" w:id="0">
    <w:p w:rsidR="00931EF1" w:rsidRDefault="00993A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616C6"/>
    <w:multiLevelType w:val="hybridMultilevel"/>
    <w:tmpl w:val="C9626A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5AAE5B4A">
      <w:numFmt w:val="bullet"/>
      <w:lvlText w:val="•"/>
      <w:lvlJc w:val="left"/>
      <w:pPr>
        <w:ind w:left="2160" w:hanging="360"/>
      </w:pPr>
      <w:rPr>
        <w:rFonts w:ascii="Times New Roman" w:eastAsia="Calibri"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235B6A"/>
    <w:multiLevelType w:val="multilevel"/>
    <w:tmpl w:val="57CE07D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42817DEE"/>
    <w:multiLevelType w:val="hybridMultilevel"/>
    <w:tmpl w:val="F51A9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F34D4F"/>
    <w:multiLevelType w:val="hybridMultilevel"/>
    <w:tmpl w:val="197E45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123567"/>
    <w:multiLevelType w:val="hybridMultilevel"/>
    <w:tmpl w:val="CC685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BE7048"/>
    <w:multiLevelType w:val="hybridMultilevel"/>
    <w:tmpl w:val="9716B984"/>
    <w:lvl w:ilvl="0" w:tplc="399C604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2C1AA1"/>
    <w:multiLevelType w:val="hybridMultilevel"/>
    <w:tmpl w:val="A500A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5C294C"/>
    <w:multiLevelType w:val="hybridMultilevel"/>
    <w:tmpl w:val="238E6D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EF1"/>
    <w:rsid w:val="00931EF1"/>
    <w:rsid w:val="00993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aliases w:val="Список дефисный,Bullet List,FooterText,numbered,Paragraphe de liste1,lp1,List Paragraph,GOST_TableList,Нумерованный список ГОСТ,Нумерованный список ГОСТ1,Bullet List1,FooterText1,numbered1,Нумерованный список ГОСТ2,Bullet List2,FooterText2"/>
    <w:basedOn w:val="a"/>
    <w:link w:val="a4"/>
    <w:uiPriority w:val="34"/>
    <w:qFormat/>
    <w:pPr>
      <w:ind w:left="720"/>
      <w:contextualSpacing/>
    </w:pPr>
  </w:style>
  <w:style w:type="paragraph" w:styleId="a5">
    <w:name w:val="No Spacing"/>
    <w:uiPriority w:val="1"/>
    <w:qFormat/>
    <w:pPr>
      <w:spacing w:after="0" w:line="240" w:lineRule="auto"/>
    </w:pPr>
  </w:style>
  <w:style w:type="paragraph" w:styleId="a6">
    <w:name w:val="Title"/>
    <w:basedOn w:val="a"/>
    <w:next w:val="a"/>
    <w:link w:val="a7"/>
    <w:uiPriority w:val="10"/>
    <w:qFormat/>
    <w:pPr>
      <w:spacing w:before="300" w:after="200"/>
      <w:contextualSpacing/>
    </w:pPr>
    <w:rPr>
      <w:sz w:val="48"/>
      <w:szCs w:val="48"/>
    </w:rPr>
  </w:style>
  <w:style w:type="character" w:customStyle="1" w:styleId="a7">
    <w:name w:val="Название Знак"/>
    <w:basedOn w:val="a0"/>
    <w:link w:val="a6"/>
    <w:uiPriority w:val="10"/>
    <w:rPr>
      <w:sz w:val="48"/>
      <w:szCs w:val="48"/>
    </w:rPr>
  </w:style>
  <w:style w:type="paragraph" w:styleId="a8">
    <w:name w:val="Subtitle"/>
    <w:basedOn w:val="a"/>
    <w:next w:val="a"/>
    <w:link w:val="a9"/>
    <w:uiPriority w:val="11"/>
    <w:qFormat/>
    <w:pPr>
      <w:spacing w:before="200" w:after="200"/>
    </w:pPr>
    <w:rPr>
      <w:sz w:val="24"/>
      <w:szCs w:val="24"/>
    </w:rPr>
  </w:style>
  <w:style w:type="character" w:customStyle="1" w:styleId="a9">
    <w:name w:val="Подзаголовок Знак"/>
    <w:basedOn w:val="a0"/>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ad"/>
    <w:uiPriority w:val="99"/>
    <w:unhideWhenUsed/>
    <w:pPr>
      <w:tabs>
        <w:tab w:val="center" w:pos="7143"/>
        <w:tab w:val="right" w:pos="14287"/>
      </w:tabs>
      <w:spacing w:after="0" w:line="240" w:lineRule="auto"/>
    </w:pPr>
  </w:style>
  <w:style w:type="character" w:customStyle="1" w:styleId="ad">
    <w:name w:val="Верхний колонтитул Знак"/>
    <w:basedOn w:val="a0"/>
    <w:link w:val="ac"/>
    <w:uiPriority w:val="99"/>
  </w:style>
  <w:style w:type="paragraph" w:styleId="ae">
    <w:name w:val="footer"/>
    <w:basedOn w:val="a"/>
    <w:link w:val="af"/>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0">
    <w:name w:val="caption"/>
    <w:basedOn w:val="a"/>
    <w:next w:val="a"/>
    <w:uiPriority w:val="35"/>
    <w:semiHidden/>
    <w:unhideWhenUsed/>
    <w:qFormat/>
    <w:pPr>
      <w:spacing w:line="276" w:lineRule="auto"/>
    </w:pPr>
    <w:rPr>
      <w:b/>
      <w:bCs/>
      <w:color w:val="5B9BD5" w:themeColor="accent1"/>
      <w:sz w:val="18"/>
      <w:szCs w:val="18"/>
    </w:rPr>
  </w:style>
  <w:style w:type="character" w:customStyle="1" w:styleId="af">
    <w:name w:val="Нижний колонтитул Знак"/>
    <w:link w:val="ae"/>
    <w:uiPriority w:val="99"/>
  </w:style>
  <w:style w:type="table" w:styleId="af1">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2">
    <w:name w:val="Hyperlink"/>
    <w:uiPriority w:val="99"/>
    <w:unhideWhenUsed/>
    <w:rPr>
      <w:color w:val="0563C1" w:themeColor="hyperlink"/>
      <w:u w:val="single"/>
    </w:rPr>
  </w:style>
  <w:style w:type="paragraph" w:styleId="af3">
    <w:name w:val="footnote text"/>
    <w:basedOn w:val="a"/>
    <w:link w:val="af4"/>
    <w:uiPriority w:val="99"/>
    <w:semiHidden/>
    <w:unhideWhenUsed/>
    <w:pPr>
      <w:spacing w:after="40" w:line="240" w:lineRule="auto"/>
    </w:pPr>
    <w:rPr>
      <w:sz w:val="18"/>
    </w:rPr>
  </w:style>
  <w:style w:type="character" w:customStyle="1" w:styleId="af4">
    <w:name w:val="Текст сноски Знак"/>
    <w:link w:val="af3"/>
    <w:uiPriority w:val="99"/>
    <w:rPr>
      <w:sz w:val="18"/>
    </w:rPr>
  </w:style>
  <w:style w:type="character" w:styleId="af5">
    <w:name w:val="footnote reference"/>
    <w:basedOn w:val="a0"/>
    <w:uiPriority w:val="99"/>
    <w:unhideWhenUsed/>
    <w:rPr>
      <w:vertAlign w:val="superscript"/>
    </w:rPr>
  </w:style>
  <w:style w:type="paragraph" w:styleId="af6">
    <w:name w:val="endnote text"/>
    <w:basedOn w:val="a"/>
    <w:link w:val="af7"/>
    <w:uiPriority w:val="99"/>
    <w:semiHidden/>
    <w:unhideWhenUsed/>
    <w:pPr>
      <w:spacing w:after="0" w:line="240" w:lineRule="auto"/>
    </w:pPr>
    <w:rPr>
      <w:sz w:val="20"/>
    </w:rPr>
  </w:style>
  <w:style w:type="character" w:customStyle="1" w:styleId="af7">
    <w:name w:val="Текст концевой сноски Знак"/>
    <w:link w:val="af6"/>
    <w:uiPriority w:val="99"/>
    <w:rPr>
      <w:sz w:val="20"/>
    </w:rPr>
  </w:style>
  <w:style w:type="character" w:styleId="af8">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style>
  <w:style w:type="paragraph" w:styleId="afa">
    <w:name w:val="table of figures"/>
    <w:basedOn w:val="a"/>
    <w:next w:val="a"/>
    <w:uiPriority w:val="99"/>
    <w:unhideWhenUsed/>
    <w:pPr>
      <w:spacing w:after="0"/>
    </w:pPr>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character" w:customStyle="1" w:styleId="a4">
    <w:name w:val="Абзац списка Знак"/>
    <w:aliases w:val="Список дефисный Знак,Bullet List Знак,FooterText Знак,numbered Знак,Paragraphe de liste1 Знак,lp1 Знак,List Paragraph Знак,GOST_TableList Знак,Нумерованный список ГОСТ Знак,Нумерованный список ГОСТ1 Знак,Bullet List1 Знак"/>
    <w:link w:val="a3"/>
    <w:uiPriority w:val="34"/>
    <w:locked/>
    <w:rsid w:val="00993A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2599</Words>
  <Characters>14820</Characters>
  <Application>Microsoft Office Word</Application>
  <DocSecurity>0</DocSecurity>
  <Lines>123</Lines>
  <Paragraphs>34</Paragraphs>
  <ScaleCrop>false</ScaleCrop>
  <Company/>
  <LinksUpToDate>false</LinksUpToDate>
  <CharactersWithSpaces>17385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 Владимирович Михайлов</cp:lastModifiedBy>
  <cp:revision>10</cp:revision>
  <dcterms:created xsi:type="dcterms:W3CDTF">2022-11-02T09:25:00Z</dcterms:created>
  <dcterms:modified xsi:type="dcterms:W3CDTF">2025-02-25T04:34:00Z</dcterms:modified>
</cp:coreProperties>
</file>