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61C1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 w:rsidRPr="00D17E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C15" w:rsidRPr="00D17ECD" w:rsidRDefault="00D17E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17E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17EC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17E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17EC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17E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17E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61C15" w:rsidRPr="00D17ECD" w:rsidRDefault="00C61C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Pr="00D17ECD" w:rsidRDefault="00C61C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Pr="00D17ECD" w:rsidRDefault="00C61C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Pr="00D17ECD" w:rsidRDefault="00C61C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Pr="00D17ECD" w:rsidRDefault="00C61C1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Pr="00D17ECD" w:rsidRDefault="00C61C1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Pr="00D17ECD" w:rsidRDefault="00C61C15">
            <w:pPr>
              <w:rPr>
                <w:szCs w:val="16"/>
                <w:lang w:val="en-US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C15" w:rsidRDefault="00D17ECD" w:rsidP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19.01.2022</w:t>
            </w:r>
            <w:r>
              <w:rPr>
                <w:rFonts w:ascii="Times New Roman" w:hAnsi="Times New Roman"/>
                <w:sz w:val="24"/>
                <w:szCs w:val="24"/>
              </w:rPr>
              <w:t>г. №.77-2022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61C15" w:rsidRDefault="00D17E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1C15" w:rsidRDefault="00D17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C15" w:rsidRDefault="00D17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C15" w:rsidRDefault="00D17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C15" w:rsidRDefault="00D17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C15" w:rsidRDefault="00D17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C15" w:rsidRDefault="00D17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C15" w:rsidRDefault="00D17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C15" w:rsidRDefault="00D17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C15" w:rsidRDefault="00D17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C15" w:rsidRDefault="00D17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C15" w:rsidRDefault="00D17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15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назальная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маски - рото-носовая.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Размер S - не более 90х145х101 мм. Вес: Размер S - не более 120 г. Диапазон давления терапии,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4-40. Соединения шланга - конус ГОСТ 31518.1-2012. Диаметр соединения </w:t>
            </w:r>
            <w:r>
              <w:rPr>
                <w:rFonts w:ascii="Times New Roman" w:hAnsi="Times New Roman"/>
                <w:sz w:val="24"/>
                <w:szCs w:val="24"/>
              </w:rPr>
              <w:t>шланга (штекер) не менее 22 мм. Встроенная система выдоха - наличие. Маска представляет собой разборную (модульную) систему - соответствие. Ширина фиксирующей ленты, не менее 24 мм. Диапазон температуры эксплуатации, не менее (+5) - (+40) градусов С. Диапа</w:t>
            </w:r>
            <w:r>
              <w:rPr>
                <w:rFonts w:ascii="Times New Roman" w:hAnsi="Times New Roman"/>
                <w:sz w:val="24"/>
                <w:szCs w:val="24"/>
              </w:rPr>
              <w:t>зон температуры хранения, не менее (-20) - (+70) градусов С. Уровень звукового давления, не более 15 дБ (А). Уровень звуковой мощности, не более 23 дБ (А). Регулировка налобного фиксатора - наличие. Материалы изготовления маски - силикон, полипропилен, 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мопластический эластомер. Материалы изготовления фиксатора маски - хлопок, полиамид,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полиэфир, полиуретан. Отсутствие латекса, поливинилхлорида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диэтилгексилфталата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составных частях маски - соответствие. Набор для шарнирного соединения для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с ИВЛ, не имеющими собственную систему отвода воздуха - наличие. Возможность подключения эндоскопического адаптера для проведения осмотра или лечения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снимая маски - наличие. Маска многоразовая - соответствие. Выход отраб</w:t>
            </w:r>
            <w:r>
              <w:rPr>
                <w:rFonts w:ascii="Times New Roman" w:hAnsi="Times New Roman"/>
                <w:sz w:val="24"/>
                <w:szCs w:val="24"/>
              </w:rPr>
              <w:t>отанного воздуха осуществляется через отверстия в маске. Размер S,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C61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C61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15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назальная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маски - рото-носовая.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Размер М - не более 90х155х101 мм. Вес: Размер М - не более 126 г. Диапазон давления терапии,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не менее 4-40. Соединения шланга - конус ГОСТ 31518.1-2012. Диаметр соединения шланга (штекер) не менее 22 мм. Встроенная система выдоха - наличие. Маска представляет собой разборную (модульную) систему - соответствие. Ширина фиксирующей ленты, не менее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 Диапазон температуры эксплуатации, не менее (+5) - (+40) градусов С. Диапазон температуры хранения, не менее (-20) - (+70) градусов С. Уровень звукового давления, не более 15 дБ (А). Уровень звуковой мощности, не более 23 дБ (А). Регулировка налобного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фиксатора - наличие. Материалы изготовления маски - силикон, полипропилен, термопластический эластомер. Материалы изготовления фиксатора маски - хлопок, полиамид,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полиэфир, полиуретан. Отсутствие латекса, поливинилхлорида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диэтилгексилфталата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составных частях маски - соответствие. Набор для шарнирного соединения для работы с ИВЛ, не имеющими собственную систему отвода воздуха - наличие. Возможность подключения эндоскопического адаптера для проведения осмотра или лечения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</w:t>
            </w:r>
            <w:r>
              <w:rPr>
                <w:rFonts w:ascii="Times New Roman" w:hAnsi="Times New Roman"/>
                <w:sz w:val="24"/>
                <w:szCs w:val="24"/>
              </w:rPr>
              <w:t>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снимая маски - наличие. Маска многоразовая - соответствие. Выход отработанного воздуха осуществляется через отверстия в маске. Размер М,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C61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C61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15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назальная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маски - рото-носовая.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Размер L - не 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96х170х105 мм. Вес: Размер L - не более 134 г. Диапазон давления терапии,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4-40. Соединения шланга - конус ГОСТ 31518.1-2012. Диаметр соединения шланга (штекер) не менее 22 мм. Встроенная система выдоха - наличие. Маска представляет собой раз</w:t>
            </w:r>
            <w:r>
              <w:rPr>
                <w:rFonts w:ascii="Times New Roman" w:hAnsi="Times New Roman"/>
                <w:sz w:val="24"/>
                <w:szCs w:val="24"/>
              </w:rPr>
              <w:t>борную (модульную) систему - соответствие. Ширина фиксирующей ленты, не менее 24 мм. Диапазон температуры эксплуатации, не менее (+5) - (+40) градусов С. Диапазон температуры хранения, не менее (-20) - (+70) градусов С. Уровень звукового давления,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дБ (А). Уровень звуковой мощности, не более 23 дБ (А). Регулировка налобного фиксатора - наличие. Материалы изготовления маски - силикон, полипропилен, термопластический эластомер. Материалы изготовления фиксатора маски - хлопок, полиамид,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иэфир, полиуретан. Отсутствие латекса, поливинилхлорида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диэтилгексилфталата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составных частях маски - соответствие. Набор для шарнирного соединения для работы с ИВЛ, не имеющими собственную систему отвода воздуха - наличие. Возможность подключения эндос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копического адаптера для проведения осмотра или лечения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снимая маски - наличие. Маска многоразовая - соответствие. Выход отработанного воздуха осуществляется через отверстия в маске. Размер L,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C61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C61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14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маски выполнена из 100% силикона с структурными скобками из термопластичного поликарбоната.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цвета, угол свободного вращ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маски  и  с системой регулирования по длине 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материалы изготовлены из пенистого полиуретана и нейлона. Анатомическая форма </w:t>
            </w:r>
            <w:r>
              <w:rPr>
                <w:rFonts w:ascii="Times New Roman" w:hAnsi="Times New Roman"/>
                <w:sz w:val="24"/>
                <w:szCs w:val="24"/>
              </w:rPr>
              <w:t>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</w:t>
            </w:r>
            <w:r>
              <w:rPr>
                <w:rFonts w:ascii="Times New Roman" w:hAnsi="Times New Roman"/>
                <w:sz w:val="24"/>
                <w:szCs w:val="24"/>
              </w:rPr>
              <w:t>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высота 140 мм, ширина 105 мм, профиль 113 мм. Объем мертвого пространства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151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C61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C61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14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выполнена из 100% силикона с структурными скобками из термопластичного поликарбоната. Изогнутый под 90 градусов сменный адаптер с портом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 мм,  выполнен из поликарбоната зеленого цвета, угол свободного 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маски  и  с системой регулирования по длине  под размер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</w:t>
            </w:r>
            <w:r>
              <w:rPr>
                <w:rFonts w:ascii="Times New Roman" w:hAnsi="Times New Roman"/>
                <w:sz w:val="24"/>
                <w:szCs w:val="24"/>
              </w:rPr>
              <w:t>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Рабочая температура 5-40С, Влажность </w:t>
            </w:r>
            <w:r>
              <w:rPr>
                <w:rFonts w:ascii="Times New Roman" w:hAnsi="Times New Roman"/>
                <w:sz w:val="24"/>
                <w:szCs w:val="24"/>
              </w:rPr>
              <w:t>0-95% Типоразмер маски -  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132 мм, ширина 103 мм, профиль 109 мм, Объем мертвого пространства — 125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C61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C61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14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Лицевая часть маски выполнена из 100% силикона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структурными скобками из термопластичного поликарбоната.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цвета, угол свободного вращения 360 градусов. Наголовник с четы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рьмя клипсами крепления к маске для легкости снятия маски и с системой регулирования по длине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материалы изготовлены из пенистого полиуретана и нейлона. Анатомическая форма маски повторяет контур лица пациента за </w:t>
            </w:r>
            <w:r>
              <w:rPr>
                <w:rFonts w:ascii="Times New Roman" w:hAnsi="Times New Roman"/>
                <w:sz w:val="24"/>
                <w:szCs w:val="24"/>
              </w:rPr>
              <w:t>счет мягкого пластичного материала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Непреднамеренная утечка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рабочем давлении: 20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Large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150 мм, ширина 107 мм, профиль 120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мертвого пространства — 169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>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D1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C61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C15" w:rsidRDefault="00C61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1C15" w:rsidRDefault="00D17E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1C15" w:rsidRDefault="00D17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1C15" w:rsidRDefault="00D17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1C15" w:rsidRDefault="00D17E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24.01.2022 17:00:00 по местному времени. </w:t>
            </w: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1C15" w:rsidRDefault="00D17E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C15" w:rsidRDefault="00C61C15">
            <w:pPr>
              <w:rPr>
                <w:szCs w:val="16"/>
              </w:rPr>
            </w:pP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1C15" w:rsidRDefault="00D17E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1C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1C15" w:rsidRDefault="00D17E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D17EC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1C15"/>
    <w:rsid w:val="00C61C15"/>
    <w:rsid w:val="00D1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A915A-58AC-43AA-9054-D320ED7B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2022-02-01T05:58:00Z</dcterms:created>
  <dcterms:modified xsi:type="dcterms:W3CDTF">2022-02-01T05:59:00Z</dcterms:modified>
</cp:coreProperties>
</file>