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76"/>
        <w:gridCol w:w="2311"/>
        <w:gridCol w:w="678"/>
        <w:gridCol w:w="843"/>
        <w:gridCol w:w="1050"/>
        <w:gridCol w:w="1822"/>
        <w:gridCol w:w="1549"/>
      </w:tblGrid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 w:rsidRPr="00A73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Pr="00A73C91" w:rsidRDefault="008D7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3C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3C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3C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3C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3C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3C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szCs w:val="16"/>
                <w:lang w:val="en-US"/>
              </w:rPr>
            </w:pPr>
          </w:p>
        </w:tc>
      </w:tr>
      <w:tr w:rsidR="006A1573" w:rsidRPr="00A73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Pr="00A73C91" w:rsidRDefault="008D7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C9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Pr="00A73C91" w:rsidRDefault="006A1573">
            <w:pPr>
              <w:rPr>
                <w:szCs w:val="16"/>
                <w:lang w:val="en-US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73C91" w:rsidRDefault="00A73C91" w:rsidP="00A73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  <w:p w:rsidR="006A1573" w:rsidRDefault="008D75B7" w:rsidP="00A73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 w:rsidR="00A73C91">
              <w:rPr>
                <w:rFonts w:ascii="Times New Roman" w:hAnsi="Times New Roman"/>
                <w:sz w:val="24"/>
                <w:szCs w:val="24"/>
              </w:rPr>
              <w:t>765-2020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573" w:rsidRDefault="008D7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573" w:rsidRDefault="008D7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соединительный для биполярных </w:t>
            </w:r>
            <w:r>
              <w:rPr>
                <w:rFonts w:ascii="Times New Roman" w:hAnsi="Times New Roman"/>
                <w:sz w:val="24"/>
                <w:szCs w:val="24"/>
              </w:rPr>
              <w:t>пинцетов. Длина кабеля - не более 4 м. Упаковочная единица - 1 шт.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573" w:rsidRDefault="008D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573" w:rsidRDefault="006A1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573" w:rsidRDefault="006A1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573" w:rsidRDefault="008D7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573" w:rsidRDefault="008D75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573" w:rsidRDefault="008D75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573" w:rsidRDefault="008D7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15.09.2020 17:00:00 по местному времени.</w:t>
            </w: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573" w:rsidRDefault="008D7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1573" w:rsidRDefault="006A1573">
            <w:pPr>
              <w:rPr>
                <w:szCs w:val="16"/>
              </w:rPr>
            </w:pP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573" w:rsidRDefault="008D7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1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1573" w:rsidRDefault="008D7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D75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573"/>
    <w:rsid w:val="006A1573"/>
    <w:rsid w:val="008D75B7"/>
    <w:rsid w:val="00A7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B8FD2-5122-42C6-8CB3-2CBF3242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2020-09-16T04:18:00Z</dcterms:created>
  <dcterms:modified xsi:type="dcterms:W3CDTF">2020-09-16T07:24:00Z</dcterms:modified>
</cp:coreProperties>
</file>