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18.05.2022 г. №.761-2022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9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спинальная 27G, тип «Карандаш» с ликвор-идентификатором, в комплекте с иглой-направителем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Назначение: проведение спинальной анестезии. Материалы: медицинская нержавеющая сталь, поликарбонат, полипропилен. Состав: Игла – тонкостенная, устойчивая на излом, диаметром 27G,  длиной не более 88 мм, с колющим срезом  дистального кончика типа "Карандаш"; двухкомпонентный павильон иглы - внутренняя часть со встроенной цветоизменяющейся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трапецевидно-овальной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 павильона; утопленный вглубь павильона разъем Люэр Слип Муж. для фиксации в игле-направителе с целью удлинения эффективной, "рабочей" части иглы; встроенный в наружную часть павильона 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Мандрен - стальной, точно совпадающий с внутренним диаметром иглы;  ручка-наконечник мандрена с международной маркировкой диаметра иглы (серый цвет) и цветоконтрастным, по отношению к павильону, индикатором направления среза иглы  для четкой зрительной идентификации направления среза иглы; Игла-направитель - диаметром 22G длиной не более 35 мм, со стандартным 3-х гранным срезом дистального кончика и рифленым павильоном с разъемом Люэр Лок Жен.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спинальная 22G, тип "Стилет" с ликвор-идентификатором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Материалы: медицинская нержавеющая сталь, поликарбонат, полипропилен. Состав: Игла – тонкостенная, устойчивая на излом, диаметром 22G, длиной не более 88 мм, с микропрецизионным срезом дистального кончика типа "Стилет"; двухкомпонентный павильон иглы - внутренняя часть со встроенной цветоизменяющейся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трапецевидно-овальной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сторон; встроенный в наружную часть павильона 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Мандрен - стальной, точно совпадающий с внутренним диаметром и срезом иглы;  ручка-наконечник мандрена с международной маркировкой диаметра иглы (черный цвет) и цветоконтрастным, по отношению к павильону, индикатором направления среза иглы  для четкой зрительной идентификации направления среза иглы.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спинальная 25G, тип "Стилет" с ликвор-идентификатором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Назначение: проведение спинальной анестезии. Материалы: медицинская нержавеющая сталь, поликарбонат, полипропилен. Состав: Игла – тонкостенная, устойчивая на излом, диаметром 25G, длиной 120 мм, с микропрецизионным срезом  дистального кончика типа "Стилет"; двухкомпонентный павильон иглы - внутренняя часть со встроенной цветоизменяющейся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трапецевидно-овальной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 павильона; утопленный вглубь павильона разъем Люэр Слип Муж. для фиксации в игле-направителе с целью удлинения эффективной, "рабочей" части иглы; встроенный в наружную часть павильона 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Мандрен - стальной, точно совпадающий с внутренним диаметром и срезом иглы;  ручка-наконечник мандрена с международной маркировкой диаметра иглы (оранжевый цвет) и цветоконтрастным, по отношению к павильону, индикатором направления среза иглы  для четкой зрительной идентификации направления среза иглы.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7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спинальная 25G, тип "Стилет" с ликвор-идентификатором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Материалы: медицинская нержавеющая сталь, поликарбонат, полипропилен. Состав: Игла – тонкостенная, устойчивая на излом, диаметром 25G, длиной 88 мм, с микропрецизионным срезом  дистального кончика типа "Стилет"; двухкомпонентный павильон иглы - внутренняя часть со встроенной цветоизменяющейся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трапецевидно-овальной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 павильона; утопленный вглубь павильона разъем Люэр Слип Муж. для фиксации в игле-направителе с целью удлинения эффективной, "рабочей" части иглы; встроенный в наружную часть павильона 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Мандрен - стальной, точно совпадающий с внутренним диаметром и срезом иглы;  ручка-наконечник мандрена с международной маркировкой диаметра иглы (оранжевый цвет) и цветоконтрастным, по отношению к павильону, индикатором направления среза иглы  для четкой зрительной идентификации направления среза иглы.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стимулирующая  эхогенная для проводниковой анестезии под контролем УЗИ, заточка 30°, 22G - 50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Эхогенная стимулирующая игла для поиска нервных сплетений с применением электронейростимулятора и/или под контролем УЗИ. Технические характеристики: тонкостенная игла 22G 0,7 х 50 мм, со срезом 30°, изолированная до среза; ровная гладкая поверхность, несмываемая разметка длины с шагом 1 см; эхогенные лазерные метки, нанесенные паттернами по всей длине иглы, скрытые под изолирующим покрытием; кабель для соединения с нейростимулятором, совместим с нейростимуляторами марки Стимуплекс; удлинительная линия для введения медикаментов, Люэр лок. Индивидуальная стерильная упаковка.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продленной эпидуральной анестезии 18G/20G, фильтр, шприцы, иглы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эпидуральной анестезии/аналгезии. Используемые материалы: Полиэтилен, полихлорвинил, полистирол, катетер из полиамида, полипропилен, бутадиенстирол, нержавеющая сталь. Характеристики фильтра: Диаметр пор 0,2 мкм, резистентность к давлению до 4 бар (2944 mmHg). Состав: Эпидуральная игла типа Туохи  18G/1.30, длина 80 мм, мандрен с указателем положения среза иглы; Двухслойный катетер: основа из полиамида, наружная оболочка из термоэластичного гидрофильного полиуретана. Три встроенные в материал Rg-контрастные полоски, длина катетера 1000 мм; конусообразный атравматичный наконечник с шестью отверстиями. Антибактериальный фильтр 0.2 мкм; Фиксатор эпидурального фильтра; Адаптер Снэп лок для соединения катетера с фильтром; Шприц Люэр для методики «потери сопротивления» 8 мл, специальная градуировка для верификации типа шприца, не содержит латекс; Трехкомпонентные шприцы Люэр лок 3 и 20 мл; Тонкостенные инъекционные иглы с трехгранной заточкой 18Gx40,  21Gx40 мм и 25Gx16 мм.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5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Помпа эластомерная одноразовая инфузионная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Помпа микроинфузионная, одноразовая с регуляторами скорости. Непрерывная инфузия с 4 регуляторами скорости 1,2,4,8мл в час; объем баллонного резервуара  600 мл., скорость потока от 1,0 до 15,0 мл/ч с шагом в 1 мл.</w:t>
              <w:br/>
              <w:t>
Технические характеристики основные:</w:t>
              <w:br/>
              <w:t>
1. Рабочий объём: 600 мл.</w:t>
              <w:br/>
              <w:t>
2. Регулируемая скорость: от 1 до 15 мл в час с  шагом регулировки  1 мл. Возможен выбор 4х скоростей от 1 до 15 мл в час.</w:t>
              <w:br/>
              <w:t>
3. Состоит   из резервуара,   изготовленного   из медицинского силикона, не содержащего латекса и  защитной колбы,  </w:t>
              <w:br/>
              <w:t>
    изготовленной из  пластика,  не пропускающего  ультрафиолетовые  лучи.</w:t>
              <w:br/>
              <w:t>
4. Внутри микроинфузионной помпы  расположена шкала - линейка для удобства контроля объема вводимого    </w:t>
              <w:br/>
              <w:t>
   вещества с увеличительной линзой и сокращения ошибок вводимых значений. </w:t>
              <w:br/>
              <w:t>
5. Скорость потока откалибрована за счёт подбора эластомера и стеклянного микро-капилляра высокой точности,  расположенного в основании инфузионной линии.( ISO 28620 )</w:t>
              <w:br/>
              <w:t>
6. Удлинительная линия  снабженная встроенным  фильтром  диаметром  1,2 микрон  для улавливания пузырьков  воздуха, с зажимом для возможности временной остановки введения лекарственных растворов, с коннектором Люер лок .</w:t>
              <w:br/>
              <w:t>
7. Благодаря запатентованной плунжерной системе, которая состоит из закрепленного и подвижного плунжера, </w:t>
              <w:br/>
              <w:t>
   сжатие силиконового баллона происходит равномерно.( Патент № 182388 от 11.12.1998 )</w:t>
              <w:br/>
              <w:t>
8. Защитный колпачок снабжён гидрофобным фильтром пропускающим воздух и не пропускающий жидкость. </w:t>
              <w:br/>
              <w:t>
9. Порт для  заполнения препарата  имеет запорный клапан, предотвращающий обратный поток жидкости,  два    встроенных сетчатых фильтра, улавливающих примеси, один при входе в порт заполнения, и другой на выходе   препарата.</w:t>
              <w:br/>
              <w:t>
10. Инфузионная линия  защищена от перегибов.</w:t>
              <w:br/>
              <w:t>
11.Остаточный объем в линии &lt;2 мл</w:t>
              <w:br/>
              <w:t>
12. Болюсный модуль отсутствует.</w:t>
              <w:br/>
              <w:t>
Технические характеристики общие:</w:t>
              <w:br/>
              <w:t>
- Упаковка индивидуальная: бумага  полипропилен.</w:t>
              <w:br/>
              <w:t>
- Маркировка: стерильно, апирогенно, только для одноразового применения.</w:t>
              <w:br/>
              <w:t>
- Стерилизация: окись этилена.</w:t>
              <w:br/>
              <w:t>
- Срок годности: 3 года.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