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17.05.2022 г. №.745-2022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кортикальный самосверлящий 1,6 мм, длина 3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Используется для фиксации металлоконструкций в костной ткани,  винт кортикальный, самосверлящий, диаметром 1,6 мм, длина 3 мм. Имеется возможность фиксации в костной ткани без предварительного нарезания резьбы. Материал биосовместим с тканями организма человека. Имеется возможность фиксации в костной ткани без предварительного нарезания резьбы. Форма шлица крестообразная. Возможна повторная стерилизация.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кортикальный самосверлящий 1,6 мм, длина 4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Используется для фиксации металлоконструкций в костной ткани,  винт кортикальный, самосверлящий, диаметром 1,6 мм, длина 4 мм. Имеется возможность фиксации в костной ткани без предварительного нарезания резьбы. Материал биосовместим с тканями организма человека. Имеется возможность фиксации в костной ткани без предварительного нарезания резьбы. Форма шлица крестообразная. Возможна повторная стерилизация.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малоинвазивный, канюлированый, фенестрированный 5.0 мм, длина 50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полиаксиальный канюлированный имеет головку ""камертонного типа"", с шестигранным Т20 пазом для установки малоинвозивной транспедикулярной системы</w:t>
              <w:br/>
              <w:t>
Головка винта имеет блокирующий механизм в виде однокомпонентной гайки </w:t>
              <w:br/>
              <w:t>
Минимальный диаметр, мм 5,5</w:t>
              <w:br/>
              <w:t>
Максимальный диаметр, мм 7</w:t>
              <w:br/>
              <w:t>
Минимальная длина,мм 30</w:t>
              <w:br/>
              <w:t>
Максимальная длина, мм 50</w:t>
              <w:br/>
              <w:t>
Винт имеет спмонарезающую коническую резьбу  и двойную нить </w:t>
              <w:br/>
              <w:t>
Профиль головки винтов, мм не менее 13,2</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полиаксиальный педикулярный Sol</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с двойным диаметром тела, для сохранения стабильности фиксации при выкручивании назад на дистанцию 1/4 длины винта.</w:t>
              <w:br/>
              <w:t>
Профиль тела винта цилиндрический с короткой переходной конусной зоной для сохранения стабильности фиксации при необходимости изменения положения головки винта.</w:t>
              <w:br/>
              <w:t>
Винт с двойным шагом резьбы, для сохранения стабильности фиксации и скорости введения винта. Шаг резьбы составляет 4,0мм, расстояние между соседними витками резьбы составляет 2,0мм.</w:t>
              <w:br/>
              <w:t>
Винт имеет двойной профиль резьбы: спонгиозный профиль в дистальной части винта, кортикальный профиль в проксимальной части.</w:t>
              <w:br/>
              <w:t>
Винт открытый кзади.</w:t>
              <w:br/>
              <w:t>
Винт полиаксиальный, угол отклонения винта составляет 25°.</w:t>
              <w:br/>
              <w:t>
Винт выполнен из титанового сплава (титан-алюминий-ниобий).</w:t>
              <w:br/>
              <w:t>
Винт самонарезающий.</w:t>
              <w:br/>
              <w:t>
Внешний диаметр винта 5,0 мм ,длина 50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Винт полиаксиальный редукционный 5,0 мм, длина 50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Полиаксиальные редукционные винты должны быть изготовлены из титанового сплава ,иметь головку камертонного типа с отламывающимися краями высотой 8мм., профиль головки должен быть -25мм., диаметр -14 мм. Должен иметь 2 технологических отверстия по бокам диметром 2мм. и глубиной 1,5мм для редукции. Каждый винт должен иметь компрессирующую резьбу в верхней трети. угол отклонения головки по отношению к винту должен быть  - 40° во всех направлениях. Все винты должны быть самонарезающими, диаметр винта 5,0,. Длина винта -50, мм.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Воск костный 2,5 г №24</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Нерассасывающийся стерильный хирургический материал, Воск приобретает пластичность, достаточную для использования в живых тканях, при нагревании в руках в течение времени - 1 минуты. Хирургический воск имеет белый цвет и поставляется в твердом виде, индивидуальная упаковка, пластинки  2.5 гр.,   24 штук в упаковке.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Гайка для миниинвазивных винтов диаметр 9 мм, высота 5,5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Тип гайки Однокомпонентная низкопрофильная внутренняя,для винта малоинвазивного, канюлированого,фенистрированого. Резьба  прямоугольного сечения. Резьба обеспечивает легкость установки и снижение возможности вывинчивания гайки. Диаметр гайка, мм не менее 9. Высота, мм Не более 5,5.</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Гайка с резьбой 5,5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Предусмотрена возможность первичной фиксации блокирующей шайбы на головке винта за ¼ оборота шайбы. Блокирующая шайба осуществляет блокировку винта и штанги в один этап. Внутренний диаметр 5,5 мм. Блокирующая шайба выполнена из титанового сплава (титан-алюминий-ниобий). Устанавливается инструментом, имеющимся в учреждении.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9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Генератор импульсов имплантируемый для нейростимуляции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нейростимуляции включает в себя: Генаратор импульсов имплантируемый перезаряжаемый. Количество поддерживаемых контактов 32. Четыре канала стимуляции, для обеспечения возможности использования до 4 цилиндрических электродов или 2 плоских (значение параметра не требует конкретизации) одновременно при изменении локализации болевого синдрома без необходимости имплантации дополнительного генератора. Технология нулевой емкости, что позволяет исключить преждевременную замену генератора из-за невозможности поддерживать необходимые параметры стимуляции. Вес генератора импульсов 33 грамм. Объем 22 см³. Диапазон регулировки амплитуды импульса, от 0 до 25,5 мА (с полным покрытием диапазона). Диапазон регулировки длительности импульса от 20 до 1000 мкс (с полным покрытием диапазона). Диапазон регулировки частоты от 2 до 1200 Гц (с полным покрытием диапазона).  Пульт дистанционного управления, в комплекте: кобура для пульта дистанционного управления, блок питания USB, силиконовый чехол для пульта дистанционного управления. Температура хранения пульта дистанционного управления в диапазоне от -20 °C до 60°C (с полным покрытием диапазона). Режим работы – непрерывный. Размеры пульта 13,0 см x 6,0 см x 3,0 см. Беспроводное подключение к имплантируемому генератору импульсов на расстоянии до 91 см (значение параметра не требует конкретизации). Элемент питания – перезаряжаемый аккумулятор. Система подзарядки, которая включает в себя: зарядное устройство, базовую станцию, блок питания с адаптером для зарядного устройства, пояс для зарядного устройства. Температура хранения системы зарядки в диапазоне от -20 °C до 60°C (с полным покрытием диапазона). Электроды для тестовой стимуляции. Форма – прямая. Длина 70 см. Диаметр электрода 1,3 мм. Форма контакта на дистальном конце цилиндрическая. Расстояние между контактами на дистальном конце 6,0 мм. Длина каждого контакта 3,0 мм. Общая длина контактов на дистальном конце 66,0 мм. Температура хранения электродов в диапазоне от 0 °C до 45°C C (с полным покрытием диапазона). Комплектуется иглой вводной, рукавами фиксирующими для электрода, длиной 1 см - 2 штуки, 2.3 см - 2 штуки, 4 см. - 2 штуки, стилетом прямым с направляющим наконечником. Инструмент для тунелизации. Длина 35 см. Возможность подкожного проведения пластиковой трубки. Кабель операционный с удлинителем. Длина 61 см. Совместим с 1 или 2 восьмиконтактными электродами (значение параметра не требует конкретизации). Комплектуется удлинителем.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для передней межтеловой фиксации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Межтеловые имплантаты – Кейджи для установки в шейный отдел позвоночника методом, изготовленный из рентегнопрозрачного материала PEEK Optima, имеющим модуль упругости, соответветствующий по эластичности свойствам кости. Кейдж имеет рентгенопозитивные маркеры, отражающие его позиционирование в межтеловом пространстве и фиксируется  двухлопастным механизмом из титанового сплава, обеспечивающим устойчивое положение кейджа после его установки. В теле кейджа имеются пространственные полости для заполнения костным материалом. Конструкция и техника установки кейджа  исключает избыточную дистракцию тел позвонков, ослабляющую его фиксацию после установки. Во избежание повреждения замыкающх пластин тел позвонков поверхность кейджа гладкая.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Lyoplant  для закрытия дефектов твердой мозговой оболочки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для закрытия дефектов твердой мозговой оболочки головного или спинного мозга. Может быть использован в качестве противоспаечного барьера для предотвращения послеоперационного перидурального фиброза. Рассасывающийся, биосовместимый, двуслойный. Должен накладываться как без подшивания, так и с подшиванием. Размер: ширина не менее 50 мм и не более 75 мм, длина не менее 70 мм и не более 75 мм. Должен быть изготовлен на основе бычьего коллагена: верхний слой из коллагена, полученного из коровьего перикарда; нижний слой – из очищенной коровьей кожи. Слои должны быть соединены методом лиофилизации, без помощи химических связующих. Полное восстановление твердой мозговой оболочки после протезирования не более 3 месяцев. Индивидуальная двухслойная стерильная упаковка. Указание срока стерильности изделия и номера партии на упаковке. Стерилизация этиленоксидом, без возможности рестерилизации. В упаковке 1 шт.</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Нелатона СН 12 мужской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мужской уретральный Нелатона. Размер СН 12/40 см, материал изготовления – ПВХ. Особое качество обработки поверхности: "замороженная поверхность". С прочным гладким атравматичным слепым концом - с одной стороны и цветомаркированным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лепесками. Срок сохранения стерильности катетера не менее 5 лет.</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уретральный Нелатона СН 14 мужской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мужской уретральный Нелатона. Размер СН 14/40 см, материал изготовления – ПВХ. Особое качество обработки поверхности: "замороженная поверхность". С прочным гладким атравматичным слепым концом - с одной стороны и цветомаркированным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лепесками. Срок сохранения стерильности катетера не менее 5 лет.</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Кейдж грудо-поясничный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Кейдж должен быть предназначен для стабилизации грудо-поясничного отдела позвоночника при дегенеративных заболеваниях задним доступом.</w:t>
              <w:br/>
              <w:t>
Имплантат должен иметь закругленную на концах форму, закругленный край должен способствовать легкому введению кейджа.</w:t>
              <w:br/>
              <w:t>
С одного края кейдж должен иметь резьбовое отверстие для надежной фиксации в теле имплантата отвертки.</w:t>
              <w:br/>
              <w:t>
Кейдж должен иметь ребристую поверхность в виде пирамидальных зубцов, что снижает вероятность миграции имплантата.</w:t>
              <w:br/>
              <w:t>
Сверху имплантат должен иметь прямоугольное окошко для заполнения кейджа ауто- или синтетической костью, кейдж также должен иметь не менее 3-х сквозных отверстия в боковой части.</w:t>
              <w:br/>
              <w:t>
Высота кейджа 11 мм.</w:t>
              <w:br/>
              <w:t>
Ширина  8 мм, длина 22 мм. </w:t>
              <w:br/>
              <w:t>
Имплантат должен быть изготовлен из материала РЕЕК  (полиэфирэфиркетон) / титан.</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Кейдж грудо-поясничный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Кейдж должен быть предназначен для стабилизации грудо-поясничного отдела позвоночника при дегенеративных заболеваниях задним доступом.</w:t>
              <w:br/>
              <w:t>
Имплантат должен иметь закругленную на концах форму, закругленный край должен способствовать легкому введению кейджа.</w:t>
              <w:br/>
              <w:t>
С одного края кейдж должен иметь резьбовое отверстие для надежной фиксации в теле импланта отвертки.</w:t>
              <w:br/>
              <w:t>
Кейдж должен иметь ребристую поверхность в виде пирамидальных зубцов, что снижает вероятность миграции импланта.</w:t>
              <w:br/>
              <w:t>
Сверху имплант должен иметь прямоугольное окошко для заполнения кейджа ауто- или синтетической костью, кейдж также должен иметь 3 овальных сквозных отверстия в боковой части.</w:t>
              <w:br/>
              <w:t>
Высота кейджа 7 мм.</w:t>
              <w:br/>
              <w:t>
Ширина 8 мм, длина   22мм. </w:t>
              <w:br/>
              <w:t>
Имплантат должен быть изготовлен из материала РЕЕК  (полиэфирэфиркетон) / титан.</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Кейдж грудо-поясничный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Кейдж должен быть предназначен для стабилизации грудо-поясничного отдела позвоночника при дегенеративных заболеваниях задним доступом.</w:t>
              <w:br/>
              <w:t>
Имплантат должен иметь закругленную на концах форму, закругленный край должен способствовать легкому введению кейджа.</w:t>
              <w:br/>
              <w:t>
С одного края кейдж должен иметь резьбовое отверстие для надежной фиксации в теле имплантата отвертки.</w:t>
              <w:br/>
              <w:t>
Кейдж должен иметь ребристую поверхность в виде пирамидальных зубцов, что снижает вероятность миграции имплантата.</w:t>
              <w:br/>
              <w:t>
Сверху имплантат должен иметь прямоугольное окошко для заполнения кейджа ауто- или синтетической костью, кейдж также должен иметь не менее 3-х сквозных отверстия в боковой части.</w:t>
              <w:br/>
              <w:t>
Высота кейджа 9 мм.</w:t>
              <w:br/>
              <w:t>
Ширина 8 мм, длина 22 мм. </w:t>
              <w:br/>
              <w:t>
Имплантат должен быть изготовлен из материала РЕЕК  (полиэфирэфиркетон) / титан.</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для замещения межпозвонковых дисков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T-PAL предназначен для замены поясничных межпозвоночных дисков и слияния прилегающих тел позвонков на уровне L1-S1. Имплантат T-PAL сконструирован для использования при трансфораминальном доступе. Геометрия кейджа максимально соответствует анатомии тел позвонков, позволяет восстановить лордоз поясничного отдела позвоночника. Кейдж из полиэфирэфиркетона имеет три рентгенконтрастных маркера. Два передних рентгенконтрастных маркера обеспечивают визуализацию передней части имплантата. Маркеры диаметром 1.4 мм расположены в 2 мм от переднего края имплантата. Один проксимальный рентгенконтрастный маркер длиной 5 мм обеспечивает визуализацию концевой части кейджа во время введения. Материал изготовления маркеров – титановый сплав (TAN).</w:t>
              <w:br/>
              <w:t>
Кейдж из титанового сплава имеет два рентгенконтрастных отверстия. Диаметр латерального отверстия малых кейджей – 2 мм, диаметр латерального отверстия больших кейджей – 3 мм. Ширина переднего/заднего рентгенконтрастного отверстия составляет 3.5 мм. Направляющие на верхней части имплантата обеспечивают введение и поворот кейджа в нужное положение между телами позвонков. Атравматичная конфигурация головки обеспечивает легкое введение кейджа. Специально сконструированный выступ в задней части кейджа обеспечивает легкое соединение и надежный захват имплантата инструментом. На кейдже имеется стрелочка, обозначающая место соединения кейджа с инструментом. Пирамидальные зубцы на поверхности кейджа высотой 1 мм предотвращают смещение имплантата.</w:t>
              <w:br/>
              <w:t>
Аксиальное окно предназначено для введения аутологического или синтетического трансплантата костной ткани для достижения спондилодеза. Угол лордоза кейджа 5 градусов (за исключением кейджа высотой 7 мм) обеспечивает восстановление естественной лордозной кривой. На имплантате имеется маркировка артикула изделия, размера (большой L/малый S), высоты, лота, знака СЕ. Площадь основания, ширина х длина 12х31 мм, Угол лордоза 5°,  Высота 11,0 мм Задняя высота,10,0 мм Объем заполнения аксиального окна,1,1 куб.см.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для замещения межпозвонковых дисков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T-PAL предназначен для замены поясничных межпозвоночных дисков и слияния прилегающих тел позвонков на уровне L1-S1. Имплантат T-PAL сконструирован для использования при трансфораминальном доступе. Геометрия кейджа максимально соответствует анатомии тел позвонков, позволяет восстановить лордоз поясничного отдела позвоночника. Кейдж из полиэфирэфиркетона имеет три рентгенконтрастных маркера. Два передних рентгенконтрастных маркера обеспечивают визуализацию передней части имплантата. Маркеры диаметром 1.4 мм расположены в 2 мм от переднего края имплантата. Один проксимальный рентгенконтрастный маркер длиной 5 мм обеспечивает визуализацию концевой части кейджа во время введения. Материал изготовления маркеров – титановый сплав (TAN).</w:t>
              <w:br/>
              <w:t>
Кейдж из титанового сплава имеет два рентгенконтрастных отверстия. Диаметр латерального отверстия малых кейджей – 2 мм, диаметр латерального отверстия больших кейджей – 3 мм. Ширина переднего/заднего рентгенконтрастного отверстия составляет 3.5 мм. Направляющие на верхней части имплантата обеспечивают введение и поворот кейджа в нужное положение между телами позвонков. Атравматичная конфигурация головки обеспечивает легкое введение кейджа. Специально сконструированный выступ в задней части кейджа обеспечивает легкое соединение и надежный захват имплантата инструментом. На кейдже имеется стрелочка, обозначающая место соединения кейджа с инструментом. Пирамидальные зубцы на поверхности кейджа высотой 1 мм предотвращают смещение имплантата.</w:t>
              <w:br/>
              <w:t>
Аксиальное окно предназначено для введения аутологического или синтетического трансплантата костной ткани для достижения спондилодеза. Угол лордоза кейджа 5 градусов (за исключением кейджа высотой 7 мм) обеспечивает восстановление естественной лордозной кривой. На имплантате имеется маркировка артикула изделия, размера (большой L/малый S), высоты, лота, знака СЕ. Площадь основания, ширина х длина 12х31 мм, Угол лордоза 5°,  Высота 9,0 мм Задняя высота,8,0 мм Объем заполнения аксиального окна,0.8 куб.см.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для замещения межпозвонковых дисков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T-PAL предназначен для замены поясничных межпозвоночных дисков и слияния прилегающих тел позвонков на уровне L1-S1. Имплантат T-PAL сконструирован для использования при трансфораминальном доступе. Геометрия кейджа максимально соответствует анатомии тел позвонков, позволяет восстановить лордоз поясничного отдела позвоночника. Кейдж из полиэфирэфиркетона имеет три рентгенконтрастных маркера. Два передних рентгенконтрастных маркера обеспечивают визуализацию передней части имплантата. Маркеры диаметром 1.4 мм расположены в 2 мм от переднего края имплантата. Один проксимальный рентгенконтрастный маркер длиной 5 мм обеспечивает визуализацию концевой части кейджа во время введения. Материал изготовления маркеров – титановый сплав (TAN).</w:t>
              <w:br/>
              <w:t>
Кейдж из титанового сплава имеет два рентгенконтрастных отверстия. Диаметр латерального отверстия малых кейджей – 2 мм, диаметр латерального отверстия больших кейджей – 3 мм. Ширина переднего/заднего рентгенконтрастного отверстия составляет 3.5 мм. Направляющие на верхней части имплантата обеспечивают введение и поворот кейджа в нужное положение между телами позвонков. Атравматичная конфигурация головки обеспечивает легкое введение кейджа. Специально сконструированный выступ в задней части кейджа обеспечивает легкое соединение и надежный захват имплантата инструментом. На кейдже имеется стрелочка, обозначающая место соединения кейджа с инструментом. Пирамидальные зубцы на поверхности кейджа высотой 1 мм предотвращают смещение имплантата.</w:t>
              <w:br/>
              <w:t>
Аксиальное окно предназначено для введения аутологического или синтетического трансплантата костной ткани для достижения спондилодеза. Угол лордоза кейджа 5 градусов (за исключением кейджа высотой 7 мм) обеспечивает восстановление естественной лордозной кривой. На имплантате имеется маркировка артикула изделия, размера (большой L/малый S), высоты, лота, знака СЕ. Площадь основания, ширина х длина 10х28 мм, Угол лордоза 5°,  Высота 11,0 мм Задняя высота,10,2 мм Объем заполнения аксиального окна,0.7 куб.см.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для замещения межпозвонковых дисков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Имплантат T-PAL предназначен для замены поясничных межпозвоночных дисков и слияния прилегающих тел позвонков на уровне L1-S1. Имплантат T-PAL сконструирован для использования при трансфораминальном доступе. Геометрия кейджа максимально соответствует анатомии тел позвонков, позволяет восстановить лордоз поясничного отдела позвоночника. Кейдж из полиэфирэфиркетона имеет три рентгенконтрастных маркера. Два передних рентгенконтрастных маркера обеспечивают визуализацию передней части имплантата. Маркеры диаметром 1.4 мм расположены в 2 мм от переднего края имплантата. Один проксимальный рентгенконтрастный маркер длиной 5 мм обеспечивает визуализацию концевой части кейджа во время введения. Материал изготовления маркеров – титановый сплав (TAN).</w:t>
              <w:br/>
              <w:t>
Кейдж из титанового сплава имеет два рентгенконтрастных отверстия. Диаметр латерального отверстия малых кейджей – 2 мм, диаметр латерального отверстия больших кейджей – 3 мм. Ширина переднего/заднего рентгенконтрастного отверстия составляет 3.5 мм. Направляющие на верхней части имплантата обеспечивают введение и поворот кейджа в нужное положение между телами позвонков. Атравматичная конфигурация головки обеспечивает легкое введение кейджа. Специально сконструированный выступ в задней части кейджа обеспечивает легкое соединение и надежный захват имплантата инструментом. На кейдже имеется стрелочка, обозначающая место соединения кейджа с инструментом. Пирамидальные зубцы на поверхности кейджа высотой 1 мм предотвращают смещение имплантата.</w:t>
              <w:br/>
              <w:t>
Аксиальное окно предназначено для введения аутологического или синтетического трансплантата костной ткани для достижения спондилодеза. Угол лордоза кейджа 5 градусов (за исключением кейджа высотой 7 мм) обеспечивает восстановление естественной лордозной кривой. На имплантате имеется маркировка артикула изделия, размера (большой L/малый S), высоты, лота, знака СЕ. Площадь основания, ширина х длина 10х28 мм, Угол лордоза 5°,  Высота 9,0 мм Задняя высота,8,2 мм Объем заполнения аксиального окна,0,5 куб.см.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Клипс для закрытия трепанационного отверстия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Имплантируемое изделие, предназначенное для двухсторонней фиксации костного лоскута после краниотомии и закрытия трепанационных отверстий. Нерассасывающийся. Биосовместимый и биоинертный. Материал - титановый сплав. Представляет собой две пластины и стержень с резьбой и втулкой: нижняя пластина соединена со стержнем, верхняя пластина подвижна. Размеры: диаметр каждой пластины 11 мм, длина стержня 51 мм. Форма пластин: выпукло-вогнутые диски и блокирующие зубцы, проходящие вдоль всего края вогнутой стороны, для фиксации. Без отверстий. Неферромагнитный, позволяет проводить МРТ исследования в магнитном поле интенсивностью до 3 Тесла. Индивидуальная стерильная упаковка с маркировкой завода изготовителя, наименованием изделия. Совместимость с имеющимся в больнице инструментом для наложения пластин, производства Jeil Medical.</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Клипс для закрытия трепанационного отверстия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Имплантируемое изделие, предназначенное для двухсторонней фиксации костного лоскута после краниотомии и закрытия трепанационных отверстий. Нерассасывающийся. Биосовместимый и биоинертный. Материал - титановый сплав. Представляет собой две пластины и стержень с резьбой и втулкой: нижняя пластина соединена со стержнем, верхняя пластина подвижна. Размеры: диаметр каждой пластины 16 мм, длина стержня 51 мм. Форма пластин: выпукло-вогнутые диски и блокирующие зубцы, проходящие вдоль всего края вогнутой стороны, для фиксации. Без отверстий. Неферромагнитный, позволяет проводить МРТ исследования в магнитном поле интенсивностью до 3 Тесла. Индивидуальная стерильная упаковка с маркировкой завода изготовителя, наименованием изделия. Совместимость с имеющимся в больнице инструментом для наложения пластин, производства Jeil Medical.</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гемостатический рассывающийся Серджисел Фибриллар 10,2 х 10,2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Стерильный местный рассасывающийся гемостатический монокомпонентный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контакте материала с кровью создается кислая среда (РН 2,5-3), которая усиливает его гемостатические свойства. Благодаря кислотному уровеню pH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нозокомиальные инфекции (устойчивый к метициллину Staphylococcus aureus, устойчивый к метициллину Staphylococcus epidermidis, устойчивый к ванкомицину Enterococcus faecium, Escherichia coli and Pseudomonas aeruginosa, а также против  широкого спектра грамположительных и грамотрицательных микроорганизмов включая другие антибиотикоустойчивые штаммы MRSA, MRSE, PRSP, VRE. Возможность проведения электрокоагуляции через ткань гемостатика. Размер  не менее 10.2 см x 10.2 см.  Каждая штука в индивидуальной стерильной упаковке. Хранение при комнатной температуре, не ниже 15℃ в течение всего срока годности.</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рассывающийся хирургический гемостатический СЕРДЖИСЕЛ ФИБРИЛЛАР 5,1 см х 10,2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Стерильный местный рассасывающийся гемостатический монокомпонентный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контакте материала с кровью создается кислая среда (РН 2,5-3), которая усиливает его гемостатические свойства. Благодаря кислотному уровеню pH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нозокомиальные инфекции (устойчивый к метициллину Staphylococcus aureus, устойчивый к метициллину Staphylococcus epidermidis, устойчивый к ванкомицину Enterococcus faecium, Escherichia coli and Pseudomonas aeruginosa, а также против  широкого спектра грамположительных и грамотрицательных микроорганизмов включая другие антибиотикоустойчивые штаммы MRSA, MRSE, PRSP, VRE. Возможность проведения электрокоагуляции через ткань гемостатика. Размер  не менее 5.1 х 10.2 см.  Форма поставки по 10 штук в коробке, каждая штука в индивидуальной стерильной упаковке. Хранение при комнатной температуре, не ниже 15℃ в течение всего срока годности.</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Мешок для сбора цереброспинальной жидкости 700 мл, одноразовый №5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Мешки пластиковые для сбора спинномозговой жидкости объемом 700 мл. 5 штук в упаковке. Поставляется в стерильной упаковке.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для наружного люмбального дренажа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Комплект наружного люмбального дренажа. Комплект включает рентгеноконтрастный люмбальный катетер длиной 80 см с закрытым концом, проводник длиной 100 см с тефлоновым покрытием, иглу Туохи 14 G с метками глубины через каждый 1 см, "female" коннектор типа Луэра с заглушкой. Поставляется в стерильной упаковке.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Комплект для повторного наполнения помпы</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Комплект для повторного наполнения помпы используется только для опустошения и наполнения емкости с препаратом в помпе. Комплект должен содержать : иглу для наполнения с прозрачным переходником (длина 51 мм),иглу для наполнения с прозрачным переходником (длина 38 мм),Фильтр (0,2 мкм), 2 разъема Люэра под шприц, одноходовой запорный кран, шприц объемом 50 мл для сбора с затвором TYVEK®, 4 шприца объемом 10 мл,соединительную трубку, тампоны, смоченные в изопропиловом спирте, фенестрированная хирургическая салфетка, марлевые салфетки и самоклеящиеся стерильные повязки ."КОДМАН &amp; ШЕРТЛЕФФ, ИНК" США, код 91-4290 упаковка по 6 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Пинцет биполярный прямой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для биполярной коагуляции. Пинцет стерильный, одноразового применения. Пинцет байонетной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скольжения, шириной не менннее 11 мм и не более 11,5 мм для соответсвующей эргономики. Бранши должны быть выполнены из полиамида марки Rilsan PA11 обладающим высокой теплопроводностью для быстрого отвода избытка тепла. Длина бранш (рабочей части) 85 мм. Длина изделия 200 мм. Кончики пинцета должны обладать антипригарным свойством, выполнены из серебро с покрытыем из твердого сплава серебра. Наконечники должны быть прямой формы, шириной 0,2 мм длиной 6 мм. Ширина рабочей части наконечника должен быть указан на пинцете для быстрой идентификации персоналом. На проксимальном конце расположено кабельное соединение стандартный двухконтактный разъем для обеспечения совместимости с широким спектром генераторов. (имеющимся у заказчика) . Поставляются в индивидуальной стерильной упаковке. В упаковке 1 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Пинцет биполярный прямой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для биполярной коагуляции. Пинцет стерильный, одноразового применения. Пинцет байонетной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скольжения, шириной не менннее 11 мм и не более 11,5 мм для соответсвующей эргономики. Бранши должны быть выполнены из полиамида марки Rilsan PA11 обладающим высокой теплопроводностью для быстрого отвода избытка тепла. Длина бранш (рабочей части) 115 мм. Длина изделия 230 мм. Кончики пинцета должны обладать антипригарным свойством, выполнены из серебро с покрытыем из твердого сплава серебра. Наконечники должны быть прямой формы, шириной 0,4 мм длиной 6 мм. Ширина рабочей части наконечника должен быть указан на пинцете для быстрой идентификации персоналом. На проксимальном конце расположено кабельное соединение стандартный двухконтактный разъем для обеспечения совместимости с широким спектром генераторов. (имеющимся у заказчика) . Поставляются в индивидуальной стерильной упаковке. В упаковке 1 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Пинцет биполярный прямой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для биполярной коагуляции. Пинцет стерильный, одноразового применения. Пинцет байонетной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скольжения, шириной не менннее 11 мм и не более 11,5 мм для соответсвующей эргономики. Бранши должны быть выполнены из полиамида марки Rilsan PA11 обладающим высокой теплопроводностью для быстрого отвода избытка тепла. Длина бранш (рабочей части) 85 мм. Длина изделия 200 мм. Кончики пинцета должны обладать антипригарным свойством, выполнены из серебро с покрытыем из твердого сплава серебра. Наконечники должны быть прямой формы, шириной 0,4 мм длиной 6 мм. Ширина рабочей части наконечника должен быть указан на пинцете для быстрой идентификации персоналом. На проксимальном конце расположено кабельное соединение стандартный двухконтактный разъем для обеспечения совместимости с широким спектром генераторов. (имеющимся у заказчика) . Поставляются в индивидуальной стерильной упаковке. В упаковке 1 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Пинцет биполярный прямой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для биполярной коагуляции. Пинцет стерильный, одноразового применения. Пинцет байонетной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скольжения, шириной не менннее 11 мм и не более 11,5 мм для соответсвующей эргономики. Бранши должны быть выполнены из полиамида марки Rilsan PA11 обладающим высокой теплопроводностью для быстрого отвода избытка тепла. Длина бранш (рабочей части) 85 мм. Длина изделия 200 мм. Кончики пинцета должны обладать антипригарным свойством, выполнены из серебро с покрытыем из твердого сплава серебра. Диаметр не более 3,8 мм. Наконечники должны быть прямой формы, шириной 1,0 мм длиной 8 мм. Диаметр наконечника должен быть указан на пинцете для быстрой идентификации персоналом. На проксимальном конце расположено кабельное соединение стандартный двухконтактный разъем для обеспечения совместимости с широким спектром генераторов. (имеющимся у заказчика) . Поставляются в индивидуальной стерильной упаковке. В упаковке 1 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Пинцет коагуляционный биполярный байонет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для биполярной коагуляции. Пинцет стерильный, одноразового применения. Байонетная форма, рабочая часть прямая, узкий дизайн для лучшего обзора под микроскопом. Кончики пинцета выполнены из сплава желтого золота с покрытием наконечников из розового золота. Рукоятка должна быть с насечкой для лучшего захвата инструмента и предотвращения скольжения. Должно быть наличие вилки с круглыми штекерами для соединения с кабелем. Общая длина пинцета не менее 210мм и не более 215мм. Длина рабочей области не менее 110мм и не более 115мм. Ширина наконечников не менее 0.3мм и не более 0.5мм. Наличие маркировки с наименованием и/или фирменным знаком производителя, каталожным номером. Поставляются в индивидуальной стерильной упаковке. В упаковке не менее 5шт.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Пинцет коагуляционный биполярный байонет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для биполярной коагуляции. Пинцет стерильный, одноразового применения. Байонетная форма, рабочая часть прямая, узкий дизайн для лучшего обзора под микроскопом. Кончики пинцета выполнены из сплава желтого золота с покрытием наконечников из розового золота. Рукоятка должна быть с насечкой для лучшего захвата инструмента и предотвращения скольжения. Должно быть наличие вилки с круглыми штекерами для соединения с кабелем. Общая длина пинцета не менее 210мм и не более 215мм. Длина рабочей области не менее 110мм и не более 115мм. Ширина наконечников не менее 0.8мм и не более 1.0мм. Наличие маркировки с наименованием и/или фирменным знаком производителя, каталожным номером. Поставляются в индивидуальной стерильной упаковке. В упаковке не менее 5шт.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2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Протез межпозвоночного диска для поясничного отдела позвоночника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Функциональный протез диска поясничного отдела позвоночника на уровнях L1-S1</w:t>
              <w:br/>
              <w:t>
Общие требования.</w:t>
              <w:br/>
              <w:t>
Система должна обеспечивать высоту межпозвонкового пространства поясничного отдела позвоночника на уровнях L1-S1</w:t>
              <w:br/>
              <w:t>
Система должна восстанавливать высоту межпозвонкового пространства</w:t>
              <w:br/>
              <w:t>
Система должна обеспечивать сохранение концевых пластинок тел позвонков</w:t>
              <w:br/>
              <w:t>
Система должна быть функциональной, сохранять полную подвижность в сегменте</w:t>
              <w:br/>
              <w:t>
Система должна иметь два киля для стабильной фиксации</w:t>
              <w:br/>
              <w:t>
Система должна состоять из двух пластин выполненных из Титана, ядра имеющего сферическую форму из поликарбонатуретана, волокон из полиэтилена  ультравысокого молекулярного веса (UHMWPE) и полиуретановой оболочки ядра.</w:t>
              <w:br/>
              <w:t>
Внешние поверхности опорных пластин системы должны быть шероховатыми и иметь Титан плазменное напыление (TPS).</w:t>
              <w:br/>
              <w:t>
Должен иметь шесть степеней свободы с заданной физиологической аплитудой</w:t>
              <w:br/>
              <w:t>
Требования к функциональным протезам.</w:t>
              <w:br/>
              <w:t>
Два типа размера М, L</w:t>
              <w:br/>
              <w:t>
Каждый функциональный протез должен иметь:</w:t>
              <w:br/>
              <w:t>
Диапазон высоты 10.0, 12.0 мм.</w:t>
              <w:br/>
              <w:t>
Диапазон ширины 35.0, 39.0 мм</w:t>
              <w:br/>
              <w:t>
Диапазон глубины 27.0, 30.0 мм.</w:t>
              <w:br/>
              <w:t>
Угол лордоза 3°, 6°, 10°.</w:t>
              <w:br/>
              <w:t>
Должен иметь 2 отверстия для держателя позволяющие установку передним доступом.</w:t>
              <w:br/>
              <w:t>
Поверхность должна иметь шероховатое титан плазменное напыление</w:t>
              <w:br/>
              <w:t>
Должен иметь два киля для стабильной фиксации в теле позвонков. Высота килей должна быть не хуже 2,6 мм.</w:t>
              <w:br/>
              <w:t>
должен быть функциональным</w:t>
              <w:br/>
              <w:t>
должен быть в стерильной упаковке</w:t>
              <w:br/>
              <w:t>
Требования к инструменту:</w:t>
              <w:br/>
              <w:t>
Для установки протеза предоставляется специальные монтажные инструменты, упакованные в единый контейнер для автоклавируемой стерилизации</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Сетка титановая для пластики дефектов черепа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Сетка изготовлена из титанового сплава, размер сетки 100х100мм, толщина 0,6 мм. Материал сетки биосовместим с тканями организма человека. Возможна повторная стерилизация.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шунтирующая высокоточная Хакима - клапан с плоским дном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шунтирующая высокоточная для лечения гидроцефалии - клапан с плоским дном. Давление открытия 70 мм H2O, +/- 10 мм H2O. Механизм клапана с рубиновым шариком, рубиновым хомутом и стальной пружиной. Высота профиля клапана не более 7,6 мм. Длина (без коннекторов) не более 40 мм, ширина не более 12,1 мм. Комплект должен включать адаптер для предварительного заполнения пластиковый. Должен поставляться в стерильной упаковке.</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Стержень миниинвазивный 5,5 мм, длина 45 мм, изогнутый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Стержень титановый для минимальноинвазивных операций Тип прямой минимальноинвазивный</w:t>
              <w:br/>
              <w:t>
Материал сплав титана</w:t>
              <w:br/>
              <w:t>
Диаметр стержня, мм 5,5</w:t>
              <w:br/>
              <w:t>
Длина стержня, мм 45</w:t>
              <w:br/>
              <w:t>
С одной стороны пулевидное окончание для облегчения проведения через мягкие ткани, с другой стороны тупой кончик для фиксации к установочному инструменту соответствие.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Стержень миниинвазивный 5,5 мм, длина 50 мм, изогнутый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Стержень титановый для минимальноинвазивных операций Тип прямой минимальноинвазивный</w:t>
              <w:br/>
              <w:t>
Материал сплав титана</w:t>
              <w:br/>
              <w:t>
Диаметр стержня, мм 5,5</w:t>
              <w:br/>
              <w:t>
Длина стержня, мм 50</w:t>
              <w:br/>
              <w:t>
С одной стороны пулевидное окончание для облегчения проведения через мягкие ткани, с другой стороны тупой кончик для фиксации к установочному инструменту соответствие.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вертебропластики с одинарным доступом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чрескожной вертебропластики, PCD (11 G) (диаметр 3,05 мм)(в комплект входит 1 система смешивания/введения цемента, 1 блок головки миксера, 1 картридж введения, 1 удлиняющая трубка, 1 мандрен 11G 4-х гранный, 1 мандрен со скошенным кончиком 11 G и Стилет, 1 вакуумный шланг, 1 воронка) (1 система из упаковки).</w:t>
              <w:br/>
              <w:t>
Устройство предназначено для чрескожной вертебропластики при лечении вертебральных опухолей (доброкачественные опухоли (агрессивные гемангиомы); метастатическое поражений позвоночника (остеолитические метастазы, множественная миелома), компрессионных переломов тел позвонков на фоне остеопороза, сопровождающиеся болевым синдромом, а также таких редких заболеваниях как болезнь Кюммеля, лимфома с остеолитическим компонентом, фиброзная дисплазия, эозинофильная гранулема. </w:t>
              <w:br/>
              <w:t>
Она позволяет перемешивать и вводить цемент в тело позвонка, сокращая время операции.</w:t>
              <w:br/>
              <w:t>
Материал: </w:t>
              <w:br/>
              <w:t>
• Медицинская нержавеющая сталь (рабочие части – троакара, мандренов)</w:t>
              <w:br/>
              <w:t>
• Пластмасса (рукоятки – троакара, мандренов; система смешивания и введения цемента). </w:t>
              <w:br/>
              <w:t>
Одно устройство для чрескожной вертебропластики обязательно включает в себя:</w:t>
              <w:br/>
              <w:t>
• систему смешивания/введения цемента;</w:t>
              <w:br/>
              <w:t>
• блок головки миксера;</w:t>
              <w:br/>
              <w:t>
• картридж введения;</w:t>
              <w:br/>
              <w:t>
• удлиняющую трубку</w:t>
              <w:br/>
              <w:t>
• 1 мандрен   4-хгранный и стилет – диаметром  11G (3, 05 мм), длиной – не менее 127 мм.</w:t>
              <w:br/>
              <w:t>
• 1 мандрен со скошенным кончиком - диаметром 11G (3, 05 мм), длиной – не менее127 мм.</w:t>
              <w:br/>
              <w:t>
• вакуумный шланг;</w:t>
              <w:br/>
              <w:t>
• воронку.</w:t>
              <w:br/>
              <w:t>
- Миксер и шприц.</w:t>
              <w:br/>
              <w:t>
- Обязательны герметичность системы и встроенный угольный фильтр  (отсутствие запаха).</w:t>
              <w:br/>
              <w:t>
- Точность дозированного введения готового цемента обязательно - 0,2 см³ за половину оборота базы картриджа.</w:t>
              <w:br/>
              <w:t>
- Радиационная безопасность для врача при работе - за счет общей длины картриджа и удлиняющей трубки -  длина 43 см.</w:t>
              <w:br/>
              <w:t>
- Картридж введения маркирован от 0 до 12  см³, прозрачный  -  визуализация количества  введенного цемента.</w:t>
              <w:br/>
              <w:t>
- Поставляется в стерильном виде.</w:t>
              <w:br/>
              <w:t>
Необходимость совмещения расходного материала с определенным оборудованием: ЭОП.</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активного дренирования ран 250 мл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Предназначено для низковакуумного дренирования ран. Емкость гофрированная тип "гармошка" емкостью 250 мл, градуированная для определения объема отделяемого содержимого. Цена деления 50 мл. Изготовлена из прозрачного имплантационно нетоксичного ПВХ.</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Фиксаторы позвоночника Страйкер Спайн (поясничный отдел позвоночника) без кейджа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Фиксаторы позвоночника Страйкер Спайн (поясничный отдел позвоночника). Состоит: </w:t>
              <w:br/>
              <w:t>
</w:t>
              <w:br/>
              <w:t>
Винт моноаксиальный XIA (для задней транспедикулярной фиксации позвоночника) 2 шт.:  Изготовлен из материала – титановый сплав Ti-6Al-4V градация V американский стандарт ASTM F136, немецкий стандарт DIN 17850, ISO  5832-3. Цветовая маркировка приобретается путем анодизации поверхности имплантов.Низкопрофильные моноаксиальные камертонового типа.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Имеются специальные пазы для инструментальной установки, что делает не нужным использования редукционных винтов. Кончик винтов тупой 60° для предотвращения повреждения сосудов.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резьбы  5.5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 моноаксальных винтов обязательно:4.5 мм; 5.5 мм; 6.5 мм; 7.5мм; 8.5мм. Длина моноаксальных винтов обязательно:55 мм - 100 мм. Высота головки моноаксильного винта- 13.0 мм. Ширина головки моноакиального винта – 13,9 мм. Глубина посадочного место под стержень – 10,0 мм. Имеется литерная маркировка производителя. Материал возможно многократно подвергать стерилизации.</w:t>
              <w:br/>
              <w:t>
</w:t>
              <w:br/>
              <w:t>
Винт полиаксиальный XIA (для задней транспедикулярной фиксации) 4 шт.: Винт низкопрофильный полиаксиальный транспедикулярный камертонового типа. Изготовлен из материала – титановый сплав Ti-6Al-4V градация V американский стандарт ASTM F136, немецкий стандарт DIN 17850, ISO  5832-3. Каждый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Кончик винтов тупой 60° для предотвращения повреждения сосудов. Каждый винт имеет специальные пазы по бокам головки винта для  инструментальной установки и репозиции спондилолистеза, что делает не нужным использования редукционных винтов. Общая величина степени свободы вращения 60° при любом диаметре винта.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резьбы  5.5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Диаметры винтов: 4.5 мм; 5.5 мм; 6.5 мм; 7.5мм; 8.5мм; 9.5 мм. Длины винтов: 55 мм - 100 мм. Высота головки полиаксиального винта 15,3 мм. Ширина головки полиаксиального винта 13,9 мм. Глубина посадочного место под стержень полиаксиального винта 12,7 мм. Имеется литерная маркировка производителя.Материал возможно многократно подвергать стерилизации.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br/>
              <w:t>
</w:t>
              <w:br/>
              <w:t>
Винт блокирующий (блокиратор) XIA, (для винтов полиаксиальных, моноаксиальных для задней транспедикулярной фиксации позвоночника) 6 шт. Изготовлен из материала – титановый сплав Ti-6Al-4V градация V американский стандарт ASTM F136, немецкий стандарт DIN 17850, ISO  5832-3. Однокомпонентный низкопрофильный внутренний, под гексагональную отвертку диаметром 5 мм, имеет уникальную резьбу трапециевидной формы, препятствующую проскальзыванию, обеспечивающую легкость установки и снижение возможности вывинчивания. Количество витков резьба три.</w:t>
              <w:br/>
              <w:t>
На верней поверхности восемь лазерных насечки, расположенные друг от друга на равном расстоянии от внутреннего диаметра к наружному. Один блокирующий винт - блокирование в один шаг. Патентованная конструкция блокирующего винта исключает самопроизвольное выкручивание. Имеется литерная маркировка производителя. Материал возможно многократно подвергать стерилизации. Применение блокирующих винтов для переднебоковой фиксации позвоночника.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br/>
              <w:t>
</w:t>
              <w:br/>
              <w:t>
Стержень титановый XIA (для задней транспедикулярной фиксации) 1 шт:Изготовлены из материала – чистый титан градация IV, американский стандарт ASTM F67, немецкий стандарт DIN 17850, ISO  5832-2. Гладкий стержень для жесткой фиксации, круглого сечения, с возможностью придания необходимого изгиба  и тримминга специальными кусачками. Диаметр титановых стержней 6 мм. Длина стержней 480 мм. Возможность укорочения стержней во время операции. Имеется литерная маркировка производителя. Материал возможно многократно подвергать стерилизации.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br/>
              <w:t>
</w:t>
              <w:br/>
              <w:t>
Коннектор мультиаксиальный MAC (поперечный мультиаксиальный для проведения задней транспедикулярной фиксации позвоночника) 1 шт.: Изготовлены из материала – титановый сплав Ti-6Al-4V градация V американский стандарт ASTM F136, немецкий стандарт DIN 17850, ISO  5832-3. Мультиаксиальные поперечные коннекторы для дополнительной стабилизации конструкций.  Длина поперечных мультиаксиальных коннекторов для конструкций – 38-43, 42-51, 50-67 мм. Два встроенных блокирующих винта в коннектор с двух сторон для фиксации на стержни и подходит под гексагональную отвертку диаметром 3,5 мм, а так же один центральный винт под гексагональную отвертку диаметром 8,0 мм Имеется литерная маркировка производителя. Материал возможно многократно подвергать стерилизации.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Металлоконструкция для задней транспедикулярной фиксации поясничного отдела позвоночника с кейджом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Металлоконструкция для задней транспедикулярной фиксации поясничного отдела позвоночника и хирургического лечения особенно тяжелых деформаций при травмах, дегенеративных и онкологических заболеваниях, с эндопротезом (кейджом) телескопическим для замещения тел позвонков.</w:t>
              <w:br/>
              <w:t>
</w:t>
              <w:br/>
              <w:t>
Винт для задней транспедикулярной фиксации позвоночника 2 шт.: </w:t>
              <w:br/>
              <w:t>
Должнен быть изготовлен из материала – титановый сплав Ti-6Al-4V градация V американский стандарт ASTM F136, немецкий стандарт DIN 17850, ISO  5832-3. Цветовая маркировка приобретается путем анодизации поверхности имплантов. Низкопрофильные моноаксиальные камертонового типа.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Имеют специальные пазы для инструментальной установки, что делает не нужным использования редукционных винтов. Кончик винтов тупой 60° для предотвращения повреждения сосудов.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резьбы  5.5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 моноаксальных винтов обязательно:4.5 мм; 5.5 мм; 6.5 мм; 7.5мм; 8.5мм. Длина моноаксальных винтов обязательно:25 мм - 100 мм. Высота головки моноаксильного винта- 13.0 мм. Ширина головки моноакиального винта – 13,9 мм. Глубина посадочного место под стержень – 10,0 мм. Имеется литерная маркировка производителя.</w:t>
              <w:br/>
              <w:t>
Материал возможно многократно подвергать стерилизации.</w:t>
              <w:br/>
              <w:t>
</w:t>
              <w:br/>
              <w:t>
Винт полиаксиальный для задней транспедикулярной фиксации 4 шт.:</w:t>
              <w:br/>
              <w:t>
Винт низкопрофильный полиаксиальный транспедикулярный камертонового типа. Должны быть изготовлены из материала – титановый сплав Ti-6Al-4V градация V американский стандарт ASTM F136, немецкий стандарт DIN 17850, ISO  5832-3. Каждый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Кончик винтов тупой 60° для предотвращения повреждения сосудов. Каждый винт имеет специальные пазы по бокам головки винта для  инструментальной установки и репозиции спондилолистеза, что делает не нужным использования редукционных винтов. Общая величина степени свободы вращения должна быть 60° при любом диаметре винта.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резьбы  5.5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Диаметры винтов: 4.5 мм; 5.5 мм; 6.5 мм; 7.5мм; 8.5мм; 9.5 мм. Длины винтов: 25 мм - 100 мм. Высота головки полиаксиального винта обязательно должна быть 15,3 мм. Ширина головки полиаксиального винта обязательно должна быть 13,9 мм. Глубина посадочного место под стержень полиаксиального винта обязательно должна быть 12,7 мм. Имеется литерная маркировка производителя. Материал возможно многократно подвергать стерилизации. Обязательно наличие в наборе инструментов для установки стержня и динамометрического ключа для затягивания блокирующего винта. Обязательна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br/>
              <w:t>
</w:t>
              <w:br/>
              <w:t>
Винт блокирующий (блокиратор) для винтов полиаксиальных, моноаксиальных для задней транспедикулярной фиксации позвоночника 6 шт.: </w:t>
              <w:br/>
              <w:t>
Должны быть изготовлены из материала – титановый сплав Ti-6Al-4V градация V американский стандарт ASTM F136, немецкий стандарт DIN 17850, ISO  5832-3. Однокомпонентный низкопрофильный внутренний, под гексагональную отвертку диаметром 5 мм, имеет уникальную резьбу трапециевидной формы, препятствующую проскальзыванию, обеспечивающую легкость установки и снижение возможности вывинчивания. Количество витков резьба три. На верней поверхности имеет восемь лазерные насечки, расположенные друг от друга на равном расстоянии от внутреннего диаметра к наружному.</w:t>
              <w:br/>
              <w:t>
Один блокирующий винт - блокирование в один шаг. Патентованная конструкция блокирующего винта исключает самопроизвольное выкручивание. Имеется литерная маркировка производителя. Материал возможно многократно подвергать стерилизации. Обязательно наличие в наборе инструментов для установки стержня и динамометрического ключа для затягивания блокирующего винта. Применение блокирующих винтов для переднебоковой фиксации позвоночника. Обязательна совместимость инструментальных наборов для транспедикулярной и переднебоковой и крючковой фиксации позвоночника.</w:t>
              <w:br/>
              <w:t>
Совместимы с МРТ и КТ исследованиями.</w:t>
              <w:br/>
              <w:t>
</w:t>
              <w:br/>
              <w:t>
Стержень для задней транспедикулярной фиксации 1 шт:</w:t>
              <w:br/>
              <w:t>
Должны быть изготовлены из материала – чистый титан градация IV, американский стандарт ASTM F67, немецкий стандарт DIN 17850, ISO  5832-2. Гладкий стержень для жесткой фиксации, круглого сечения, с возможностью придания необходимого изгиба  и тримминга специальными кусачками. Диаметр титановых стержней 6 мм. Длина стержней 240, 250 мм. Возможность укорочения стержней во время операции.</w:t>
              <w:br/>
              <w:t>
Имеется литерная маркировка производителя. Материал возможно многократно подвергать стерилизации. Обязательна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br/>
              <w:t>
</w:t>
              <w:br/>
              <w:t>
Коннектор поперечный мультиаксиальный для проведения задней транспедикулярной фиксации позвоночника 1 шт.: </w:t>
              <w:br/>
              <w:t>
Должны быть изготовлены из материала – титановый сплав Ti-6Al-4V градация V американский стандарт ASTM F136, немецкий стандарт DIN 17850, ISO  5832-3. Мультиаксиальные поперечные коннекторы для дополнительной стабилизации конструкций. Длина поперечных мультиаксиальных коннекторов для конструкций – 42-51, 66-99 мм. Два встроенных блокирующих винта в коннектор должны быть с двух сторон для фиксации на стержни и подходить под гексагональную отвертку диаметром 3,5 мм, а так же один центральный винт под гексагональную отвертку диаметром 8,0 мм. Имеется литерная маркировка производителя. Материал возможно многократно подвергать стерилизации. Обязательна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br/>
              <w:t>
</w:t>
              <w:br/>
              <w:t>
Эндопротез (кейдж) телескопический для замещения тел позвонков в поясничном отделе позвоночника, состоящий из двух основных частей (крышка концевая - 2 штука, предварительно собранный кейдж (база+срединая часть+ встроенный блокиратор) – 1 штука). Все компоненты эндопротеза изготавливаются из: титановый сплав Ti-6Al-4V градация V американский стандарт ASTM F136, немецкий стандарт DIN 17850. Цветовая маркировка приобретается путем анодизации поверхности имплантов. Встроенный запирательный блокиратор сохраняет кейдж в целостности и предотвращает любые возможные изменения высоты кейджа. Блокировка в один шаг. Предустановленная срединная часть делает возможным подгонку кейджа вплоть до миллиметра. Большие окна позволяют in-situ введение костной крошки в кейдж. Проведения дистракции предварительно выбранного и собранного  кейджа in-situ. В собранном виде (2 концевые крышки + предварительно собранный кейдж) диаметр: 26 мм. Возможная дистракция предварительно собранного кейджа ( с концевыми крышками  0º ): 25-36,5 мм; 32-50,5 мм; 37 - 60,5 мм. Установки кейджа при минимальном наборе инструментов (отвертка блокиратора и экспандера). Концевые крышки: Зазубренная поверхность; Углы наклона концевых крышек: 0º, высота 1 мм; 3º, высота 2,5 мм; Один и тот же кейдж можно применять как для лордоза так и кифоза физиологического развернув концевые крышки на 180 град. Имеется литерная маркировка производителя. Материал возможно многократно подвергать стерилизации. Согласно рекомендациям производителя, условия  транспортировки  должны исключать возможность  повреждения  индивидуальной заводской упаковки.</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Фреза  взрослая (фреза для 5400-10-59 и 5400-10-259)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Фреза прямая, взрослая, длина рабочей части 16мм, диаметр 1,7 мм.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Фреза-перфоратор 14 мм для краниотома, одноразовый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Одноразовый перфоратор для краниотомии состоит из трех основных частей: рабочей части, предназначенной для проделывания фрезевых отверстий, ссцепляющего механизма, предвращающего попадание перфоратора в полость черепа и травмирование мягких тканей, индикатора стерилизации и замка типа "Хадсон". диаметр 14мм, продается в серильной одноразовой упаковке.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Цемент костный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Цемент костный медицинский рентгеноконтрастный, для проведения чрескожной вертебропластики:</w:t>
              <w:br/>
              <w:t>
- Представляет собой 2 стерильно упакованных компонента:</w:t>
              <w:br/>
              <w:t>
Один компонент: ампула, содержащая бесцветный жидкий мономер 9,5 мл.</w:t>
              <w:br/>
              <w:t>
 Другой компонент: пакет 20гр мелко измельченного порошка (плоские, скученные микроскопические хлопья; между хлопьями находится воздух, что способствует полному проникновению жидкого мономера)</w:t>
              <w:br/>
              <w:t>
Состав мономера:</w:t>
              <w:br/>
              <w:t>
-Метилметакрилат (мономер) - 9,4 мл.</w:t>
              <w:br/>
              <w:t>
-N, N-диметил-пара- тоулидин - 0,1 мл.</w:t>
              <w:br/>
              <w:t>
-Гидрохинон - 0,75 мг.</w:t>
              <w:br/>
              <w:t>
Состав порошка:</w:t>
              <w:br/>
              <w:t>
-Полиметилметакрилата (содержит Бензоила пероксид  2.6%) – 14,0 гр.</w:t>
              <w:br/>
              <w:t>
-Бария Сульфат - 6 гр.</w:t>
              <w:br/>
              <w:t>
Время работы с цементом:</w:t>
              <w:br/>
              <w:t>
от 18 до 23 минут</w:t>
              <w:br/>
              <w:t>
Температура полимеризации:</w:t>
              <w:br/>
              <w:t>
не превышает 60˚С.</w:t>
              <w:br/>
              <w:t>
Вязкость:</w:t>
              <w:br/>
              <w:t>
- Обладает средней вязкостью, начальная вязкость высокая.</w:t>
              <w:br/>
              <w:t>
Необходимость совмещения расходного материала с определенным оборудованием: ЭОП.</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1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Протез межпозвоночного диска для шейного отдела позвоночника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Функциональный протез диска шейного отдела позвоночника на уровнях С3-Th1. </w:t>
              <w:br/>
              <w:t>
Общие требования.</w:t>
              <w:br/>
              <w:t>
Система должна обеспечивать высоту межпозвонкового пространства шейного отдела позвоночника на уровнях C3-Th1</w:t>
              <w:br/>
              <w:t>
Система должна восстанавливать высоту межпозвонкового пространства</w:t>
              <w:br/>
              <w:t>
Система должна обеспечивать сохранение концевых пластинок тел позвонков</w:t>
              <w:br/>
              <w:t>
Система должна быть функциональной, сохранять полную подвижность в сегменте</w:t>
              <w:br/>
              <w:t>
Система должна иметь два киля для стабильной фиксации</w:t>
              <w:br/>
              <w:t>
Система должна состоять из двух пластин выполненных из Титана, ядра имеющего сферическую форму из поликарбонатуретана, волокон из полиэтилена  ультравысокого молекулярного веса (UHMWPE) и полиуретановой оболочки ядра.</w:t>
              <w:br/>
              <w:t>
Внешние поверхности опорных пластин системы должны быть шероховатыми и иметь Титан плазменное напыление (TPS).</w:t>
              <w:br/>
              <w:t>
Должен иметь шесть степеней свободы с заданной физиологической аплитудой</w:t>
              <w:br/>
              <w:t>
Требования к функциональным протезам.</w:t>
              <w:br/>
              <w:t>
Два типа размера М, L</w:t>
              <w:br/>
              <w:t>
Каждый функциональный протез должен иметь:</w:t>
              <w:br/>
              <w:t>
Диапазон высоты 6.0, 7.0 мм.</w:t>
              <w:br/>
              <w:t>
Диапазон ширины 15.0, 17.0 мм.</w:t>
              <w:br/>
              <w:t>
Диапазон глубины 12.5, 14.0, 15.0, 16.0 мм.</w:t>
              <w:br/>
              <w:t>
Должен иметь 4 отверстия для держателя позволяющие установку передним доступом.</w:t>
              <w:br/>
              <w:t>
Поверхность должна иметь шероховатое титан плазменное напыление</w:t>
              <w:br/>
              <w:t>
Должен иметь два киля для стабильной фиксации в теле позвонков. Высота килей должна быть не хуже 1,7 мм.</w:t>
              <w:br/>
              <w:t>
должен быть функциональным</w:t>
              <w:br/>
              <w:t>
должен быть в стерильной упаковке</w:t>
              <w:br/>
              <w:t>
Требования к инструменту:</w:t>
              <w:br/>
              <w:t>
Для установки протеза предоставляется специальные монтажные инструменты, упакованные в единый контейнер для автоклавируемой стерилизации.</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01.01.2023 до 31.12.2023,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18.05.2022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