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RPr="005614DE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Pr="0055632F" w:rsidRDefault="005563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614DE" w:rsidP="00C456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55632F">
              <w:rPr>
                <w:rFonts w:ascii="Times New Roman" w:hAnsi="Times New Roman"/>
                <w:sz w:val="24"/>
                <w:szCs w:val="24"/>
              </w:rPr>
              <w:t>.2023 г. №.6</w:t>
            </w:r>
            <w:r w:rsidR="00C45617">
              <w:rPr>
                <w:rFonts w:ascii="Times New Roman" w:hAnsi="Times New Roman"/>
                <w:sz w:val="24"/>
                <w:szCs w:val="24"/>
              </w:rPr>
              <w:t>65</w:t>
            </w:r>
            <w:r w:rsidR="0055632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BB0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52F1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Пластина 3D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для замещения и реконструкции дефектов черепа 100 x 150 мм, толщина 0,6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Пластина предназначена для замещения и реконструкции дефектов черепа. Дизайн пластины-сетки - закрытая ячейка, что позволяет придавать ей сферическую форму без потери прочности для точного анатомического соответствия. Материал изготовления - титановый сплав Ti-6A1-4V. Конфигурация пластины </w:t>
            </w:r>
            <w:proofErr w:type="gram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–  прямоугольная</w:t>
            </w:r>
            <w:proofErr w:type="gram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Поверхность пластины - матовая, антибликовая. Пластина имеет ячеистую структуру (четырехугольники) с отверстиями для крепления винтом. Диаметр отверстий под шуруп не менее 1,5 мм. Ширина пластины не менее 95 мм и не более 105 мм. Длина пластины не менее 145 мм и не более 155 мм. Толщина сетки не менее 0,6 мм. Усилие на изгиб не менее 20 Н. Прочность пластины не менее 1,3 Мпа. Пластина нестерильная. Стерилизация стандартным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автоклавированием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A752F1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Шуруп самонарезающий для </w:t>
            </w:r>
            <w:bookmarkEnd w:id="0"/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краниопластики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Ø1.5 мм, длина 5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"Предназначен для фиксации пластины для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краниопластики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Шуруп должен быть изготовлен из титанового сплава марки Ti-6A1-4V. Должен иметь самонарезающую резьбу, низкий профиль.  Высота профиля должна быть не более 0,45 мм. 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A752F1" w:rsidTr="00B7246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561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Кейдж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2F1" w:rsidRPr="00A752F1" w:rsidRDefault="00A752F1" w:rsidP="00A75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из материала – титановый сплав. Встроенный запирательный блокиратор сохраняет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целостности и предотвращает изменения высоты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Блокировка производится в один шаг. Предустановленная срединная часть делает подгонку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вплоть до миллиметра по высоте. Большие окна позволяют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костной крошки в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Проведения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дистракции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предварительно выбранного и собранного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Диаметр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– для грудного отдела 18 мм.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Дистракция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предварительно собранного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 концевыми крышками 0º и 3º) диаметром 18мм: от 20,5 до 27,5 мм (с полным покрытием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диапозона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от 25 до 36,5 мм (с полным покрытием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диапозона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при минимальном наборе инструментов (отвертка блокиратора и экспандера). Один и тот же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применяется как для </w:t>
            </w:r>
            <w:proofErr w:type="gram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лордоза</w:t>
            </w:r>
            <w:proofErr w:type="gram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так и кифоза физиологического развернув концевые крышки на 180 град. Имеется литерная маркировка производителя. Материал многократно подвергается стерилизации. Совместимы с МРТ и КТ исследованиями.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C45617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6C3BB0" w:rsidTr="0055632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A752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получения заявки на поставку</w:t>
            </w:r>
            <w:r w:rsidR="00A752F1">
              <w:rPr>
                <w:rFonts w:ascii="Times New Roman" w:hAnsi="Times New Roman"/>
                <w:sz w:val="28"/>
                <w:szCs w:val="28"/>
              </w:rPr>
              <w:t xml:space="preserve"> до 17.12.2023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752F1">
              <w:rPr>
                <w:rFonts w:ascii="Times New Roman" w:hAnsi="Times New Roman"/>
                <w:sz w:val="28"/>
                <w:szCs w:val="28"/>
              </w:rPr>
              <w:t xml:space="preserve"> не более 5 заявок.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5614DE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561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C4561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3BB0" w:rsidTr="0055632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A752F1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5614DE">
              <w:rPr>
                <w:rFonts w:ascii="Times New Roman" w:hAnsi="Times New Roman"/>
                <w:sz w:val="28"/>
                <w:szCs w:val="28"/>
              </w:rPr>
              <w:t>дложения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539E5" w:rsidRDefault="009539E5"/>
    <w:sectPr w:rsidR="009539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0"/>
    <w:rsid w:val="0055632F"/>
    <w:rsid w:val="005614DE"/>
    <w:rsid w:val="006C3BB0"/>
    <w:rsid w:val="009539E5"/>
    <w:rsid w:val="00A752F1"/>
    <w:rsid w:val="00BD1CE6"/>
    <w:rsid w:val="00C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2AE7-4286-4C5F-B503-0096941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Бастрыгина Мария Вадимовна</cp:lastModifiedBy>
  <cp:revision>3</cp:revision>
  <dcterms:created xsi:type="dcterms:W3CDTF">2023-04-27T04:21:00Z</dcterms:created>
  <dcterms:modified xsi:type="dcterms:W3CDTF">2023-05-02T05:43:00Z</dcterms:modified>
</cp:coreProperties>
</file>