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2060"/>
        <w:gridCol w:w="2466"/>
        <w:gridCol w:w="633"/>
        <w:gridCol w:w="797"/>
        <w:gridCol w:w="1006"/>
        <w:gridCol w:w="1795"/>
        <w:gridCol w:w="1512"/>
      </w:tblGrid>
      <w:tr w:rsidR="0012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4BCF" w:rsidRDefault="00276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24BCF" w:rsidRDefault="00276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</w:tr>
      <w:tr w:rsidR="0012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4BCF" w:rsidRDefault="00276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</w:tr>
      <w:tr w:rsidR="0012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4BCF" w:rsidRDefault="00276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</w:tr>
      <w:tr w:rsidR="0012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4BCF" w:rsidRDefault="00276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</w:tr>
      <w:tr w:rsidR="0012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4BCF" w:rsidRDefault="00276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</w:tr>
      <w:tr w:rsidR="00124BCF" w:rsidRPr="00276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4BCF" w:rsidRPr="00276BCD" w:rsidRDefault="00276BC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76B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76BC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76B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76BC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76B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76B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24BCF" w:rsidRPr="00276BCD" w:rsidRDefault="00124B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4BCF" w:rsidRPr="00276BCD" w:rsidRDefault="00124B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4BCF" w:rsidRPr="00276BCD" w:rsidRDefault="00124B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4BCF" w:rsidRPr="00276BCD" w:rsidRDefault="00124B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4BCF" w:rsidRPr="00276BCD" w:rsidRDefault="00124BCF">
            <w:pPr>
              <w:rPr>
                <w:szCs w:val="16"/>
                <w:lang w:val="en-US"/>
              </w:rPr>
            </w:pPr>
          </w:p>
        </w:tc>
      </w:tr>
      <w:tr w:rsidR="00124BCF" w:rsidRPr="00276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4BCF" w:rsidRPr="00276BCD" w:rsidRDefault="00276BC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BC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4BCF" w:rsidRPr="00276BCD" w:rsidRDefault="00124B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4BCF" w:rsidRPr="00276BCD" w:rsidRDefault="00124B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4BCF" w:rsidRPr="00276BCD" w:rsidRDefault="00124B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4BCF" w:rsidRPr="00276BCD" w:rsidRDefault="00124B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4BCF" w:rsidRPr="00276BCD" w:rsidRDefault="00124BCF">
            <w:pPr>
              <w:rPr>
                <w:szCs w:val="16"/>
                <w:lang w:val="en-US"/>
              </w:rPr>
            </w:pPr>
          </w:p>
        </w:tc>
      </w:tr>
      <w:tr w:rsidR="0012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4BCF" w:rsidRDefault="00276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</w:tr>
      <w:tr w:rsidR="0012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4BCF" w:rsidRDefault="00276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</w:tr>
      <w:tr w:rsidR="0012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4BCF" w:rsidRDefault="00276BCD" w:rsidP="00276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№.697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</w:tr>
      <w:tr w:rsidR="0012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4BCF" w:rsidRDefault="00276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</w:tr>
      <w:tr w:rsidR="0012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</w:tr>
      <w:tr w:rsidR="0012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4BCF" w:rsidRDefault="00276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</w:tr>
      <w:tr w:rsidR="0012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</w:tr>
      <w:tr w:rsidR="0012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24BCF" w:rsidRDefault="00276B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</w:tr>
      <w:tr w:rsidR="0012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24BCF" w:rsidRDefault="00276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2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4BCF" w:rsidRDefault="00276B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4BCF" w:rsidRDefault="00276B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4BCF" w:rsidRDefault="00276B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4BCF" w:rsidRDefault="00276B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4BCF" w:rsidRDefault="00276B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4BCF" w:rsidRDefault="00276B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4BCF" w:rsidRDefault="00276B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4BCF" w:rsidRDefault="00276B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2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4BCF" w:rsidRDefault="00276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4BCF" w:rsidRDefault="00276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гемодиализа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кратковременный,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изогнутый, диаметр 13,5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20 см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4BCF" w:rsidRDefault="00276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полиуретана. Овальная форма стержня катетера, снижает вероятность перегиба. Маркировка глубины ввода катетера (сантиметровая). Ярлыки с первичным обозначением объемов (венозный, арте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риальный). Суженный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 катетера. Вращающиеся крылья для фиксации катетера. Скорость кровотока 300-400 мл/мин при венозном давлении 250 мм рт.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Стеггер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кончике длинной 3 см значительно снижает скорость рециркуляции. Размеры: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диаметр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20 см. Конфигурация: изогнутый. Стерилен в течение 3-х лет. Состав набора: Катетер – 1 шт., Пункционная игла – 1 шт., Проводник –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х 0,038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Инъекционные колпачки – 2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метка – 1 шт., Сменный зонд – 1 шт., Ра</w:t>
            </w:r>
            <w:r>
              <w:rPr>
                <w:rFonts w:ascii="Times New Roman" w:hAnsi="Times New Roman"/>
                <w:sz w:val="24"/>
                <w:szCs w:val="24"/>
              </w:rPr>
              <w:t>сширитель 12-13Fr – 1 шт., Расширитель 12-14Fr – 1 шт., Съемные крылья для фиксации – 1 шт., Фиксирующая асептическая наклейка – 2 шт. Срок годности: не менее 36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4BCF" w:rsidRDefault="00276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4BCF" w:rsidRDefault="00276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4BCF" w:rsidRDefault="00124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4BCF" w:rsidRDefault="00124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</w:tr>
      <w:tr w:rsidR="0012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</w:tr>
      <w:tr w:rsidR="0012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24BCF" w:rsidRDefault="00276BCD" w:rsidP="00276B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с момента заключения контракта по заявке Заказчика, не позднее 20.12.2019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12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</w:tr>
      <w:tr w:rsidR="0012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24BCF" w:rsidRDefault="00276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12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4BCF" w:rsidRDefault="00124B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</w:tr>
      <w:tr w:rsidR="0012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24BCF" w:rsidRDefault="00276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2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</w:tr>
      <w:tr w:rsidR="0012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24BCF" w:rsidRDefault="00276B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21.08.2019 17:00:00 по местному времени.</w:t>
            </w:r>
          </w:p>
        </w:tc>
      </w:tr>
      <w:tr w:rsidR="0012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</w:tr>
      <w:tr w:rsidR="0012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24BCF" w:rsidRDefault="00276B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службы________________________/Куликова И.О./</w:t>
            </w:r>
          </w:p>
        </w:tc>
      </w:tr>
      <w:tr w:rsidR="0012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</w:tr>
      <w:tr w:rsidR="0012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</w:tr>
      <w:tr w:rsidR="0012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4BCF" w:rsidRDefault="00124BCF">
            <w:pPr>
              <w:rPr>
                <w:szCs w:val="16"/>
              </w:rPr>
            </w:pPr>
          </w:p>
        </w:tc>
      </w:tr>
      <w:tr w:rsidR="0012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24BCF" w:rsidRDefault="00276B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2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24BCF" w:rsidRDefault="00276B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  <w:bookmarkStart w:id="0" w:name="_GoBack"/>
            <w:bookmarkEnd w:id="0"/>
          </w:p>
        </w:tc>
      </w:tr>
    </w:tbl>
    <w:p w:rsidR="00000000" w:rsidRDefault="00276BC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4BCF"/>
    <w:rsid w:val="00124BCF"/>
    <w:rsid w:val="0027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AB666-A226-44BB-99B6-85110427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2019-08-16T07:56:00Z</dcterms:created>
  <dcterms:modified xsi:type="dcterms:W3CDTF">2019-08-16T07:58:00Z</dcterms:modified>
</cp:coreProperties>
</file>