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9"/>
        <w:gridCol w:w="2352"/>
        <w:gridCol w:w="2390"/>
        <w:gridCol w:w="683"/>
        <w:gridCol w:w="847"/>
        <w:gridCol w:w="1054"/>
        <w:gridCol w:w="1825"/>
        <w:gridCol w:w="1073"/>
      </w:tblGrid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A7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A7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A7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A7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7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Http://www.medgorod.ru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1C3C77" w:rsidP="002A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572B" w:rsidRPr="007A7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572B" w:rsidRPr="007A7842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72B" w:rsidRPr="007A7842">
              <w:rPr>
                <w:rFonts w:ascii="Times New Roman" w:hAnsi="Times New Roman" w:cs="Times New Roman"/>
                <w:sz w:val="24"/>
                <w:szCs w:val="24"/>
              </w:rPr>
              <w:t xml:space="preserve"> г. №.</w:t>
            </w:r>
            <w:r w:rsidR="0002719E" w:rsidRPr="007A7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2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291" w:type="dxa"/>
            <w:gridSpan w:val="3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9700" w:type="dxa"/>
            <w:gridSpan w:val="7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42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7B0E44" w:rsidRPr="007A7842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</w:t>
            </w: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06E3B" w:rsidRPr="007A7842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A7842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7A7842" w:rsidRDefault="0034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Pr="007A7842" w:rsidRDefault="001C3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42">
              <w:rPr>
                <w:rFonts w:ascii="Times New Roman" w:hAnsi="Times New Roman" w:cs="Times New Roman"/>
                <w:b/>
                <w:sz w:val="24"/>
                <w:szCs w:val="24"/>
              </w:rPr>
              <w:t>КТРУ</w:t>
            </w:r>
          </w:p>
        </w:tc>
      </w:tr>
      <w:tr w:rsidR="007A7842" w:rsidRPr="007A7842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2A20EC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5A50E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Набор для катет</w:t>
            </w:r>
            <w:r w:rsidR="005A50E2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ризации центральных вен V1220 (12FR - 16G/18G/18G/18G/12G)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Набор для катетеризации центральных вен по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Сельдингеру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с пятиканальным катетером и клапанной канюлей.</w:t>
            </w: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br/>
              <w:t xml:space="preserve">Назначение: катетеризация вен по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Сельдингеру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для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инфузии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и измерения ЦВД, экстренного диализа.</w:t>
            </w: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br/>
              <w:t xml:space="preserve">Материал катетера: термолабильный,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антитромбогенный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Rg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- контрастный полиуретан.</w:t>
            </w: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br/>
              <w:t xml:space="preserve">Состав набора: Пятиканальный катетер с несмываемой разметкой в см, мягким скругленным кончиком и соединителем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Люэр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лок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, маркировкой каналов и зажимами. Наружный диаметр катетера 12F/4 мм (параметр не требует конкретизации), длина катетера 20 см, каналы дистальный 16G (поток 55 мл/мин), медиальный-1 18G (поток 28 мл/мин</w:t>
            </w:r>
            <w:proofErr w:type="gram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),  медиальный</w:t>
            </w:r>
            <w:proofErr w:type="gram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-2 18G (поток 28 мл/мин),  медиальный-3 18G (поток 28 мл/мин), проксимальный 12G </w:t>
            </w: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(поток 185 мл/мин). Пункционная клапанная V-канюля тонкостенная, с овальным срезом 1,3 x 70 мм, профилированный прозрачный павильон,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Люэр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лок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, боковой порт с клапаном для проводника. Дилататор пластиковый, цельнолитой. Проводник из устойчивого к деформациям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нитинола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, 0,89мм х 50</w:t>
            </w:r>
            <w:proofErr w:type="gram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см,  маркированный</w:t>
            </w:r>
            <w:proofErr w:type="gram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, с J-образным кончиком, в круглом футляре с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направителем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и пальцевым упором. Неподвижные крылья с отверстиями, прозрачная удлинительная линия с коннектором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Люэр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лок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. Передвигаемые и фиксируемые крылышки с 2-мя отверстиями для фиксации лигатурой. Кабель для ЭКГ контроля постановки катетера. Шприц 3-х компонентный 5мл с коннектором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Люэр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лок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. Скальпель. Коннекторы для </w:t>
            </w: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безыгольного</w:t>
            </w:r>
            <w:proofErr w:type="spellEnd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 xml:space="preserve"> соединения–5шт.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A7842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842" w:rsidRPr="007A7842" w:rsidRDefault="007A7842" w:rsidP="007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7842" w:rsidRPr="007A7842" w:rsidRDefault="007A7842" w:rsidP="007A7842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A20EC" w:rsidRPr="007A7842" w:rsidTr="0002719E">
        <w:trPr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20EC" w:rsidRDefault="002A20EC" w:rsidP="002A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20EC" w:rsidRPr="002A20EC" w:rsidRDefault="002A20EC" w:rsidP="002A20E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A20EC">
              <w:rPr>
                <w:rFonts w:ascii="Times New Roman" w:hAnsi="Times New Roman" w:cs="Times New Roman"/>
                <w:color w:val="000000"/>
                <w:sz w:val="22"/>
              </w:rPr>
              <w:t xml:space="preserve"> Набор T.U.R.</w:t>
            </w:r>
          </w:p>
        </w:tc>
        <w:tc>
          <w:tcPr>
            <w:tcW w:w="23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20EC" w:rsidRPr="002A20EC" w:rsidRDefault="002A20EC" w:rsidP="002A20E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A20EC">
              <w:rPr>
                <w:rFonts w:ascii="Times New Roman" w:hAnsi="Times New Roman" w:cs="Times New Roman"/>
                <w:color w:val="000000"/>
                <w:sz w:val="22"/>
              </w:rPr>
              <w:t xml:space="preserve">Набор промывающих трубок для подачи ирригационного раствора. </w:t>
            </w:r>
            <w:proofErr w:type="gramStart"/>
            <w:r w:rsidRPr="002A20EC">
              <w:rPr>
                <w:rFonts w:ascii="Times New Roman" w:hAnsi="Times New Roman" w:cs="Times New Roman"/>
                <w:color w:val="000000"/>
                <w:sz w:val="22"/>
              </w:rPr>
              <w:t>Иглы</w:t>
            </w:r>
            <w:proofErr w:type="gramEnd"/>
            <w:r w:rsidRPr="002A20EC">
              <w:rPr>
                <w:rFonts w:ascii="Times New Roman" w:hAnsi="Times New Roman" w:cs="Times New Roman"/>
                <w:color w:val="000000"/>
                <w:sz w:val="22"/>
              </w:rPr>
              <w:t xml:space="preserve"> прокалывающие со скошенными краями и колпачками - наличие. Количество игл 2 шт.  Материал игл - синтетический полимер. Длина прокалывающих игл 27 мм. Упорная планка для держания игл - наличие. Материал упорных планок - синтетический полимер. Передвижные зажимы - наличие. Материал зажимов - полипропилен. Количество передвижных полипропиленовых зажимов 3 шт. Y-образный </w:t>
            </w:r>
            <w:r w:rsidRPr="002A20EC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соединительный коннектор- наличие. Материал коннектора- поливинилхлорид. Длина трубок от игл до Y-образного коннектора 20 см. Внешний диаметр трубок 4,77см. Внутренний диаметр трубок 1,59см. Конический коннектор 1/ 4 х 3/ 16 с портом «</w:t>
            </w:r>
            <w:proofErr w:type="spellStart"/>
            <w:r w:rsidRPr="002A20EC">
              <w:rPr>
                <w:rFonts w:ascii="Times New Roman" w:hAnsi="Times New Roman" w:cs="Times New Roman"/>
                <w:color w:val="000000"/>
                <w:sz w:val="22"/>
              </w:rPr>
              <w:t>Луер-</w:t>
            </w:r>
            <w:proofErr w:type="gramStart"/>
            <w:r w:rsidRPr="002A20EC">
              <w:rPr>
                <w:rFonts w:ascii="Times New Roman" w:hAnsi="Times New Roman" w:cs="Times New Roman"/>
                <w:color w:val="000000"/>
                <w:sz w:val="22"/>
              </w:rPr>
              <w:t>Лок</w:t>
            </w:r>
            <w:proofErr w:type="spellEnd"/>
            <w:r w:rsidRPr="002A20EC">
              <w:rPr>
                <w:rFonts w:ascii="Times New Roman" w:hAnsi="Times New Roman" w:cs="Times New Roman"/>
                <w:color w:val="000000"/>
                <w:sz w:val="22"/>
              </w:rPr>
              <w:t>»-</w:t>
            </w:r>
            <w:proofErr w:type="gramEnd"/>
            <w:r w:rsidRPr="002A20EC">
              <w:rPr>
                <w:rFonts w:ascii="Times New Roman" w:hAnsi="Times New Roman" w:cs="Times New Roman"/>
                <w:color w:val="000000"/>
                <w:sz w:val="22"/>
              </w:rPr>
              <w:t xml:space="preserve"> наличие. Материал коннектора-поликарбонат. Проксимальный край с колпачком- наличие. Длина проксимального края 155 мм. Материал проксимального края-поливинилхлорид. Общая длина 205 см. Упаковка индивидуальная, стерильная.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20EC" w:rsidRPr="002A20EC" w:rsidRDefault="002A20EC" w:rsidP="002A20E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2A20EC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20EC" w:rsidRPr="002A20EC" w:rsidRDefault="002A20EC" w:rsidP="002A20E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A20EC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20EC" w:rsidRPr="007A7842" w:rsidRDefault="002A20EC" w:rsidP="002A2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20EC" w:rsidRPr="007A7842" w:rsidRDefault="002A20EC" w:rsidP="002A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20EC" w:rsidRPr="007A7842" w:rsidRDefault="002A20EC" w:rsidP="002A20E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375"/>
        </w:trPr>
        <w:tc>
          <w:tcPr>
            <w:tcW w:w="549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7A7842" w:rsidRDefault="0034572B" w:rsidP="00D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с момента заключения </w:t>
            </w:r>
            <w:proofErr w:type="gramStart"/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  <w:proofErr w:type="gramEnd"/>
            <w:r w:rsidR="00D242D7" w:rsidRPr="007A7842">
              <w:rPr>
                <w:rFonts w:ascii="Times New Roman" w:hAnsi="Times New Roman" w:cs="Times New Roman"/>
                <w:sz w:val="28"/>
                <w:szCs w:val="28"/>
              </w:rPr>
              <w:t xml:space="preserve"> но не позднее 15.11.2021 г., по Заявке Заказчика</w:t>
            </w: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6E3B" w:rsidRPr="007A7842" w:rsidTr="0002719E">
        <w:trPr>
          <w:trHeight w:val="120"/>
        </w:trPr>
        <w:tc>
          <w:tcPr>
            <w:tcW w:w="549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7A7842" w:rsidRDefault="0034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A7842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06E3B" w:rsidRPr="007A7842" w:rsidTr="0002719E">
        <w:trPr>
          <w:trHeight w:val="120"/>
        </w:trPr>
        <w:tc>
          <w:tcPr>
            <w:tcW w:w="549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7A7842" w:rsidRDefault="0034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A7842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06E3B" w:rsidRPr="007A7842" w:rsidTr="0002719E">
        <w:trPr>
          <w:trHeight w:val="165"/>
        </w:trPr>
        <w:tc>
          <w:tcPr>
            <w:tcW w:w="549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7A7842" w:rsidRDefault="0034572B" w:rsidP="001C3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принимаются в срок до </w:t>
            </w:r>
            <w:r w:rsidR="001C3C77" w:rsidRPr="007A7842">
              <w:rPr>
                <w:rFonts w:ascii="Times New Roman" w:hAnsi="Times New Roman" w:cs="Times New Roman"/>
                <w:sz w:val="28"/>
                <w:szCs w:val="28"/>
              </w:rPr>
              <w:t>22.01.2021 г.</w:t>
            </w: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306E3B" w:rsidRPr="007A7842" w:rsidTr="0002719E"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7A7842" w:rsidRDefault="0034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06E3B" w:rsidRPr="007A7842" w:rsidTr="0002719E"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02719E"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52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90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7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306E3B" w:rsidRPr="007A7842" w:rsidRDefault="00306E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06E3B" w:rsidRPr="007A7842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7A7842" w:rsidRDefault="0034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306E3B" w:rsidRPr="007A7842" w:rsidTr="00EE3BE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Pr="007A7842" w:rsidRDefault="0034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842">
              <w:rPr>
                <w:rFonts w:ascii="Times New Roman" w:hAnsi="Times New Roman" w:cs="Times New Roman"/>
                <w:sz w:val="28"/>
                <w:szCs w:val="28"/>
              </w:rPr>
              <w:t>, тел.</w:t>
            </w:r>
          </w:p>
        </w:tc>
      </w:tr>
    </w:tbl>
    <w:p w:rsidR="000845F7" w:rsidRPr="007A7842" w:rsidRDefault="000845F7">
      <w:pPr>
        <w:rPr>
          <w:rFonts w:ascii="Times New Roman" w:hAnsi="Times New Roman" w:cs="Times New Roman"/>
        </w:rPr>
      </w:pPr>
    </w:p>
    <w:sectPr w:rsidR="000845F7" w:rsidRPr="007A784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3B"/>
    <w:rsid w:val="0002719E"/>
    <w:rsid w:val="000845F7"/>
    <w:rsid w:val="001C3C77"/>
    <w:rsid w:val="00290593"/>
    <w:rsid w:val="002A20EC"/>
    <w:rsid w:val="002B6913"/>
    <w:rsid w:val="00306E3B"/>
    <w:rsid w:val="0034572B"/>
    <w:rsid w:val="005A50E2"/>
    <w:rsid w:val="007A7842"/>
    <w:rsid w:val="007B0E44"/>
    <w:rsid w:val="00B93B85"/>
    <w:rsid w:val="00BE6219"/>
    <w:rsid w:val="00D242D7"/>
    <w:rsid w:val="00E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74044-BDCF-4E12-B39A-0D2C9586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2021-01-20T07:15:00Z</dcterms:created>
  <dcterms:modified xsi:type="dcterms:W3CDTF">2021-01-20T07:17:00Z</dcterms:modified>
</cp:coreProperties>
</file>