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3"/>
        <w:gridCol w:w="2463"/>
        <w:gridCol w:w="878"/>
        <w:gridCol w:w="790"/>
        <w:gridCol w:w="39"/>
        <w:gridCol w:w="533"/>
        <w:gridCol w:w="213"/>
        <w:gridCol w:w="17"/>
        <w:gridCol w:w="513"/>
        <w:gridCol w:w="745"/>
        <w:gridCol w:w="150"/>
        <w:gridCol w:w="378"/>
        <w:gridCol w:w="642"/>
        <w:gridCol w:w="248"/>
        <w:gridCol w:w="714"/>
        <w:gridCol w:w="638"/>
        <w:gridCol w:w="349"/>
        <w:gridCol w:w="850"/>
      </w:tblGrid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15" w:type="dxa"/>
            <w:gridSpan w:val="4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Краевая клиническая больница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Телефон: 8 (391) 220-16-13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Факс: 8 (391) 220-16-23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A2B80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6C2C81">
              <w:rPr>
                <w:rFonts w:ascii="Times New Roman" w:hAnsi="Times New Roman"/>
                <w:sz w:val="22"/>
              </w:rPr>
              <w:t>Е</w:t>
            </w:r>
            <w:r w:rsidRPr="006C2C81">
              <w:rPr>
                <w:rFonts w:ascii="Times New Roman" w:hAnsi="Times New Roman"/>
                <w:sz w:val="22"/>
                <w:lang w:val="en-US"/>
              </w:rPr>
              <w:t xml:space="preserve">-mail: </w:t>
            </w:r>
            <w:proofErr w:type="spellStart"/>
            <w:r w:rsidRPr="006C2C81">
              <w:rPr>
                <w:rFonts w:ascii="Times New Roman" w:hAnsi="Times New Roman"/>
                <w:sz w:val="22"/>
                <w:lang w:val="en-US"/>
              </w:rPr>
              <w:t>kkb</w:t>
            </w:r>
            <w:proofErr w:type="spellEnd"/>
            <w:r w:rsidRPr="006C2C81">
              <w:rPr>
                <w:rFonts w:ascii="Times New Roman" w:hAnsi="Times New Roman"/>
                <w:sz w:val="22"/>
                <w:lang w:val="en-US"/>
              </w:rPr>
              <w:t xml:space="preserve">@ </w:t>
            </w:r>
            <w:proofErr w:type="spellStart"/>
            <w:r w:rsidRPr="006C2C81">
              <w:rPr>
                <w:rFonts w:ascii="Times New Roman" w:hAnsi="Times New Roman"/>
                <w:sz w:val="22"/>
                <w:lang w:val="en-US"/>
              </w:rPr>
              <w:t>medqorod</w:t>
            </w:r>
            <w:proofErr w:type="spellEnd"/>
            <w:r w:rsidRPr="006C2C81">
              <w:rPr>
                <w:rFonts w:ascii="Times New Roman" w:hAnsi="Times New Roman"/>
                <w:sz w:val="22"/>
                <w:lang w:val="en-US"/>
              </w:rPr>
              <w:t xml:space="preserve">. </w:t>
            </w:r>
            <w:proofErr w:type="spellStart"/>
            <w:r w:rsidRPr="006C2C81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  <w:lang w:val="en-US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Http://www.medgorod.ru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ОКПО 01913234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266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ИНН/КПП 2465030876/246501001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 w:rsidP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26.05.2021г. №.64</w:t>
            </w:r>
            <w:r w:rsidR="00641227">
              <w:rPr>
                <w:rFonts w:ascii="Times New Roman" w:hAnsi="Times New Roman"/>
                <w:sz w:val="22"/>
              </w:rPr>
              <w:t>9</w:t>
            </w:r>
            <w:r w:rsidRPr="006C2C81">
              <w:rPr>
                <w:rFonts w:ascii="Times New Roman" w:hAnsi="Times New Roman"/>
                <w:sz w:val="22"/>
              </w:rPr>
              <w:t>-2021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На №_________ от ________________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41227">
        <w:trPr>
          <w:trHeight w:val="60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5316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 коммерческом предложении</w:t>
            </w: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41227">
        <w:trPr>
          <w:trHeight w:val="60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9574" w:type="dxa"/>
            <w:gridSpan w:val="1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41227" w:rsidRPr="006C2C81" w:rsidTr="00641227">
        <w:trPr>
          <w:gridAfter w:val="1"/>
          <w:wAfter w:w="850" w:type="dxa"/>
          <w:trHeight w:val="60"/>
        </w:trPr>
        <w:tc>
          <w:tcPr>
            <w:tcW w:w="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33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6C2C81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227" w:rsidRPr="006C2C81" w:rsidRDefault="00641227" w:rsidP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ОКПД2/КТРУ</w:t>
            </w:r>
          </w:p>
        </w:tc>
      </w:tr>
      <w:tr w:rsidR="00641227" w:rsidRPr="006C2C81" w:rsidTr="00641227">
        <w:trPr>
          <w:gridAfter w:val="1"/>
          <w:wAfter w:w="850" w:type="dxa"/>
          <w:trHeight w:val="60"/>
        </w:trPr>
        <w:tc>
          <w:tcPr>
            <w:tcW w:w="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3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41227">
              <w:rPr>
                <w:rFonts w:ascii="Times New Roman" w:hAnsi="Times New Roman"/>
                <w:sz w:val="22"/>
              </w:rPr>
              <w:t>Бумага для ЭКГ 80 мм х 90 мм х 280 листов GENERAL ELECTRIC HELLIGE Mac-400/600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пачка</w:t>
            </w:r>
          </w:p>
        </w:tc>
        <w:tc>
          <w:tcPr>
            <w:tcW w:w="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440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227" w:rsidRPr="006C2C81" w:rsidRDefault="00641227">
            <w:pPr>
              <w:rPr>
                <w:sz w:val="22"/>
              </w:rPr>
            </w:pPr>
          </w:p>
        </w:tc>
      </w:tr>
      <w:tr w:rsidR="00641227" w:rsidRPr="006C2C81" w:rsidTr="00641227">
        <w:trPr>
          <w:gridAfter w:val="1"/>
          <w:wAfter w:w="850" w:type="dxa"/>
          <w:trHeight w:val="60"/>
        </w:trPr>
        <w:tc>
          <w:tcPr>
            <w:tcW w:w="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3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41227">
              <w:rPr>
                <w:rFonts w:ascii="Times New Roman" w:hAnsi="Times New Roman"/>
                <w:sz w:val="22"/>
              </w:rPr>
              <w:t>Гель для ультразвуковой диагностики, повышенной вязкости 5 л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227" w:rsidRPr="006C2C81" w:rsidRDefault="00641227">
            <w:pPr>
              <w:rPr>
                <w:sz w:val="22"/>
              </w:rPr>
            </w:pPr>
          </w:p>
        </w:tc>
      </w:tr>
      <w:tr w:rsidR="00641227" w:rsidRPr="006C2C81" w:rsidTr="00641227">
        <w:trPr>
          <w:gridAfter w:val="1"/>
          <w:wAfter w:w="850" w:type="dxa"/>
          <w:trHeight w:val="60"/>
        </w:trPr>
        <w:tc>
          <w:tcPr>
            <w:tcW w:w="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3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41227">
              <w:rPr>
                <w:rFonts w:ascii="Times New Roman" w:hAnsi="Times New Roman"/>
                <w:sz w:val="22"/>
              </w:rPr>
              <w:t>Лейкопластырь на тканевой основе 3 х 500 см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227" w:rsidRPr="006C2C81" w:rsidRDefault="00641227">
            <w:pPr>
              <w:rPr>
                <w:sz w:val="22"/>
              </w:rPr>
            </w:pPr>
          </w:p>
        </w:tc>
      </w:tr>
      <w:tr w:rsidR="00641227" w:rsidRPr="006C2C81" w:rsidTr="00641227">
        <w:trPr>
          <w:gridAfter w:val="1"/>
          <w:wAfter w:w="850" w:type="dxa"/>
          <w:trHeight w:val="60"/>
        </w:trPr>
        <w:tc>
          <w:tcPr>
            <w:tcW w:w="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33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41227">
              <w:rPr>
                <w:rFonts w:ascii="Times New Roman" w:hAnsi="Times New Roman"/>
                <w:sz w:val="22"/>
              </w:rPr>
              <w:t>Мундштук картонный МК-"</w:t>
            </w:r>
            <w:proofErr w:type="spellStart"/>
            <w:r w:rsidRPr="00641227">
              <w:rPr>
                <w:rFonts w:ascii="Times New Roman" w:hAnsi="Times New Roman"/>
                <w:sz w:val="22"/>
              </w:rPr>
              <w:t>Пайп</w:t>
            </w:r>
            <w:proofErr w:type="spellEnd"/>
            <w:r w:rsidRPr="00641227">
              <w:rPr>
                <w:rFonts w:ascii="Times New Roman" w:hAnsi="Times New Roman"/>
                <w:sz w:val="22"/>
              </w:rPr>
              <w:t>" 28 х 65 х 1.0 мм, одноразовый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7000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227" w:rsidRPr="006C2C81" w:rsidRDefault="00641227">
            <w:pPr>
              <w:rPr>
                <w:sz w:val="22"/>
              </w:rPr>
            </w:pPr>
          </w:p>
        </w:tc>
      </w:tr>
      <w:tr w:rsidR="00641227" w:rsidRPr="006C2C81" w:rsidTr="00641227">
        <w:trPr>
          <w:gridAfter w:val="1"/>
          <w:wAfter w:w="850" w:type="dxa"/>
          <w:trHeight w:val="60"/>
        </w:trPr>
        <w:tc>
          <w:tcPr>
            <w:tcW w:w="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3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41227">
              <w:rPr>
                <w:rFonts w:ascii="Times New Roman" w:hAnsi="Times New Roman"/>
                <w:sz w:val="22"/>
              </w:rPr>
              <w:t>Набор оториноларингологический, стерильный "</w:t>
            </w:r>
            <w:proofErr w:type="spellStart"/>
            <w:r w:rsidRPr="00641227">
              <w:rPr>
                <w:rFonts w:ascii="Times New Roman" w:hAnsi="Times New Roman"/>
                <w:sz w:val="22"/>
              </w:rPr>
              <w:t>ЕваЛор</w:t>
            </w:r>
            <w:proofErr w:type="spellEnd"/>
            <w:r w:rsidRPr="00641227">
              <w:rPr>
                <w:rFonts w:ascii="Times New Roman" w:hAnsi="Times New Roman"/>
                <w:sz w:val="22"/>
              </w:rPr>
              <w:t>"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набор</w:t>
            </w:r>
          </w:p>
        </w:tc>
        <w:tc>
          <w:tcPr>
            <w:tcW w:w="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7000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227" w:rsidRPr="006C2C81" w:rsidRDefault="00641227">
            <w:pPr>
              <w:rPr>
                <w:sz w:val="22"/>
              </w:rPr>
            </w:pPr>
          </w:p>
        </w:tc>
      </w:tr>
      <w:tr w:rsidR="00641227" w:rsidRPr="006C2C81" w:rsidTr="00641227">
        <w:trPr>
          <w:gridAfter w:val="1"/>
          <w:wAfter w:w="850" w:type="dxa"/>
          <w:trHeight w:val="60"/>
        </w:trPr>
        <w:tc>
          <w:tcPr>
            <w:tcW w:w="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3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41227">
              <w:rPr>
                <w:rFonts w:ascii="Times New Roman" w:hAnsi="Times New Roman"/>
                <w:sz w:val="22"/>
              </w:rPr>
              <w:t>Стекло предметное 25,0 х 75,0 х 1,0 мм №72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Уп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227" w:rsidRPr="006C2C81" w:rsidRDefault="00641227">
            <w:pPr>
              <w:rPr>
                <w:sz w:val="22"/>
              </w:rPr>
            </w:pPr>
          </w:p>
        </w:tc>
      </w:tr>
      <w:tr w:rsidR="00641227" w:rsidRPr="006C2C81" w:rsidTr="00641227">
        <w:trPr>
          <w:gridAfter w:val="1"/>
          <w:wAfter w:w="850" w:type="dxa"/>
          <w:trHeight w:val="60"/>
        </w:trPr>
        <w:tc>
          <w:tcPr>
            <w:tcW w:w="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33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41227">
              <w:rPr>
                <w:rFonts w:ascii="Times New Roman" w:hAnsi="Times New Roman"/>
                <w:sz w:val="22"/>
              </w:rPr>
              <w:t>Термобумага диаграммная рулонная 110 мм х 5 м, длина втулки 12 мм, без сетки, намотка наружу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418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227" w:rsidRPr="006C2C81" w:rsidRDefault="0064122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227" w:rsidRPr="006C2C81" w:rsidRDefault="00641227">
            <w:pPr>
              <w:rPr>
                <w:sz w:val="22"/>
              </w:rPr>
            </w:pPr>
          </w:p>
        </w:tc>
      </w:tr>
      <w:tr w:rsidR="008E1344" w:rsidRPr="006C2C81" w:rsidTr="00641227">
        <w:trPr>
          <w:trHeight w:val="375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50C0" w:rsidRPr="006C2C81" w:rsidRDefault="008E1344" w:rsidP="008E1344">
            <w:pPr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8E1344" w:rsidRPr="006C2C81" w:rsidTr="00641227">
        <w:trPr>
          <w:trHeight w:val="120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50C0" w:rsidRPr="006C2C81" w:rsidRDefault="008E1344">
            <w:pPr>
              <w:jc w:val="both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  Цена должна быть указана с учетом доставки до КГБУЗ «Краевая клиническая больница» г. Красноярск, ул. Партизана Железняка, 3. </w:t>
            </w:r>
          </w:p>
        </w:tc>
      </w:tr>
      <w:tr w:rsidR="008E1344" w:rsidRPr="006C2C81" w:rsidTr="00641227">
        <w:trPr>
          <w:trHeight w:val="120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50C0" w:rsidRPr="006C2C81" w:rsidRDefault="008E1344">
            <w:pPr>
              <w:jc w:val="both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E1344" w:rsidRPr="006C2C81" w:rsidTr="00641227">
        <w:trPr>
          <w:trHeight w:val="165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50C0" w:rsidRPr="006C2C81" w:rsidRDefault="008E1344" w:rsidP="006A2B80">
            <w:pPr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  Предложения принимаются в срок до 2</w:t>
            </w:r>
            <w:r w:rsidR="00641227">
              <w:rPr>
                <w:rFonts w:ascii="Times New Roman" w:hAnsi="Times New Roman"/>
                <w:sz w:val="22"/>
              </w:rPr>
              <w:t>7</w:t>
            </w:r>
            <w:r w:rsidRPr="006C2C81">
              <w:rPr>
                <w:rFonts w:ascii="Times New Roman" w:hAnsi="Times New Roman"/>
                <w:sz w:val="22"/>
              </w:rPr>
              <w:t>.</w:t>
            </w:r>
            <w:r w:rsidR="006A2B80">
              <w:rPr>
                <w:rFonts w:ascii="Times New Roman" w:hAnsi="Times New Roman"/>
                <w:sz w:val="22"/>
              </w:rPr>
              <w:t>05</w:t>
            </w:r>
            <w:r w:rsidRPr="006C2C81">
              <w:rPr>
                <w:rFonts w:ascii="Times New Roman" w:hAnsi="Times New Roman"/>
                <w:sz w:val="22"/>
              </w:rPr>
              <w:t>.202</w:t>
            </w:r>
            <w:r w:rsidR="006A2B80">
              <w:rPr>
                <w:rFonts w:ascii="Times New Roman" w:hAnsi="Times New Roman"/>
                <w:sz w:val="22"/>
              </w:rPr>
              <w:t>1</w:t>
            </w:r>
            <w:bookmarkStart w:id="0" w:name="_GoBack"/>
            <w:bookmarkEnd w:id="0"/>
            <w:r w:rsidRPr="006C2C81">
              <w:rPr>
                <w:rFonts w:ascii="Times New Roman" w:hAnsi="Times New Roman"/>
                <w:sz w:val="22"/>
              </w:rPr>
              <w:t xml:space="preserve"> 17:00:00 по местному времени. </w:t>
            </w:r>
          </w:p>
        </w:tc>
      </w:tr>
      <w:tr w:rsidR="008E1344" w:rsidRPr="006C2C81" w:rsidTr="00641227">
        <w:trPr>
          <w:trHeight w:val="60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50C0" w:rsidRPr="006C2C81" w:rsidRDefault="008E1344">
            <w:pPr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Руководитель контрактной службы________________________/Куликова И.О./</w:t>
            </w:r>
          </w:p>
        </w:tc>
      </w:tr>
      <w:tr w:rsidR="008E1344" w:rsidRPr="006C2C81" w:rsidTr="00641227">
        <w:trPr>
          <w:trHeight w:val="60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41227">
        <w:trPr>
          <w:trHeight w:val="60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41227">
        <w:trPr>
          <w:trHeight w:val="60"/>
        </w:trPr>
        <w:tc>
          <w:tcPr>
            <w:tcW w:w="613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3341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362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43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60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6C2C81" w:rsidRPr="006C2C81" w:rsidTr="00641227">
        <w:trPr>
          <w:gridAfter w:val="3"/>
          <w:wAfter w:w="1837" w:type="dxa"/>
          <w:trHeight w:val="60"/>
        </w:trPr>
        <w:tc>
          <w:tcPr>
            <w:tcW w:w="3076" w:type="dxa"/>
            <w:gridSpan w:val="2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878" w:type="dxa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790" w:type="dxa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802" w:type="dxa"/>
            <w:gridSpan w:val="4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1786" w:type="dxa"/>
            <w:gridSpan w:val="4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1604" w:type="dxa"/>
            <w:gridSpan w:val="3"/>
            <w:shd w:val="clear" w:color="FFFFFF" w:fill="auto"/>
            <w:vAlign w:val="bottom"/>
          </w:tcPr>
          <w:p w:rsidR="006C2C81" w:rsidRPr="006C2C81" w:rsidRDefault="006C2C81"/>
        </w:tc>
      </w:tr>
      <w:tr w:rsidR="00CD50C0" w:rsidRPr="006C2C81" w:rsidTr="00641227">
        <w:trPr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</w:tr>
      <w:tr w:rsidR="00CD50C0" w:rsidRPr="006C2C81" w:rsidTr="00641227">
        <w:trPr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EB62EC" w:rsidRPr="006C2C81" w:rsidRDefault="00EB62EC"/>
    <w:sectPr w:rsidR="00EB62EC" w:rsidRPr="006C2C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C0"/>
    <w:rsid w:val="00641227"/>
    <w:rsid w:val="006A2B80"/>
    <w:rsid w:val="006C2C81"/>
    <w:rsid w:val="00870396"/>
    <w:rsid w:val="008E1344"/>
    <w:rsid w:val="00CD50C0"/>
    <w:rsid w:val="00E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063A-B752-41C0-9FE1-860B9B62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Анна Николаевна</dc:creator>
  <cp:lastModifiedBy>Михетова Ксения Евгеньевна</cp:lastModifiedBy>
  <cp:revision>4</cp:revision>
  <cp:lastPrinted>2021-05-26T02:54:00Z</cp:lastPrinted>
  <dcterms:created xsi:type="dcterms:W3CDTF">2021-05-26T04:49:00Z</dcterms:created>
  <dcterms:modified xsi:type="dcterms:W3CDTF">2021-05-27T02:02:00Z</dcterms:modified>
</cp:coreProperties>
</file>