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957"/>
        <w:gridCol w:w="2674"/>
        <w:gridCol w:w="705"/>
        <w:gridCol w:w="756"/>
        <w:gridCol w:w="967"/>
        <w:gridCol w:w="1770"/>
        <w:gridCol w:w="1479"/>
      </w:tblGrid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 w:rsidRPr="001F2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Pr="001F298C" w:rsidRDefault="001F29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szCs w:val="16"/>
                <w:lang w:val="en-US"/>
              </w:rPr>
            </w:pPr>
          </w:p>
        </w:tc>
      </w:tr>
      <w:tr w:rsidR="002F3FA7" w:rsidRPr="001F2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Pr="001F298C" w:rsidRDefault="001F29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98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Pr="001F298C" w:rsidRDefault="002F3FA7">
            <w:pPr>
              <w:rPr>
                <w:szCs w:val="16"/>
                <w:lang w:val="en-US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 w:rsidP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№.622-2020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3FA7" w:rsidRDefault="001F2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3FA7" w:rsidRDefault="001F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синтетический для замещения костной ткани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ChronOs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Синтетический материал для замещения костной ткани, 1x20 гр., р-р гранул 1.4-2.8 мм. Материал гранулированный, обладает определенной макроформой, соответствующей анатомическим и хирургическим требованиям. Материал полностью искусственного происхождения,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самым полностью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исключает  риск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передачи инфекций.  Материал на основе β-три-кальций-фосфата. Материал полностью биологически совместимый. Материал максимально соответствует по химическим свойствам минеральной фазе костной ткани. Материал обладает химиче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стабильностью и не подвергается разложению под воздействием факторов окружающей среды (при длительном хранении).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сохраняет свои механические и химические свойства в жидкой среде, т.е. не подвергается "растворению".  Материал подвергается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ягкими тканями.  Материал показан для замещения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поверхностных  дефектов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контуров. Материал показан для замещения глубоких и объемных дефектов костной ткани. Материал допускает мануальный метод 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енения. Материал поставляется готовым к применению, в стерильной упаковке.  Общая пористость материала 60% для гранул. Размер пор постоянный. Размер макропор 100 – 500 микрон. Размер микропор 20 – 40 микрон. Поры в материале связаны между собой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 так и на микро- уровне. Микро и макро поры не замкнуты и обеспечивают беспрепятственное врастание кровеносных сосудов и остеонов,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биодеградацию. Структурная жесткость материала равна структурной жесткости губчатой кости (7.5 ±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Сроки био</w:t>
            </w:r>
            <w:r>
              <w:rPr>
                <w:rFonts w:ascii="Times New Roman" w:hAnsi="Times New Roman"/>
                <w:sz w:val="24"/>
                <w:szCs w:val="24"/>
              </w:rPr>
              <w:t>деградации 6 – 18 месяцев, в зависимости от объема замещаемого дефекта.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Молярное соотношение Кальций \ Фосфор находится в пределах 1,67. Гранулированный материал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ввесовой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20 грамм. Гранулированный материал поставляется с размером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</w:t>
            </w:r>
            <w:r>
              <w:rPr>
                <w:rFonts w:ascii="Times New Roman" w:hAnsi="Times New Roman"/>
                <w:sz w:val="24"/>
                <w:szCs w:val="24"/>
              </w:rPr>
              <w:t>ул  1.4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поставляется в вариантах допускающих предварительное пропитывание биологическими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ткани, блок 20мм х 20мм х 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подвергается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полной биодеградации. Материал полностью синтетический.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высокой пористостью с постоянным размером макро и микро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гранулированный.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искусственного происхождения, тем самым полностью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сключать риск передачи инфекций. Материал на основе β-три-кальций-фосфата.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биологически совместимый.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максимально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по химическим свойствам минеральной фазе костной ткани.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химической стабильностью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подвергается разложению под воздействием факторов окружающей среды (при длительном хранении).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сохраняет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механические и химические свойства в жидкой среде, т.е. не подвергается "растворению".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подвергается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</w:t>
            </w:r>
            <w:r>
              <w:rPr>
                <w:rFonts w:ascii="Times New Roman" w:hAnsi="Times New Roman"/>
                <w:sz w:val="24"/>
                <w:szCs w:val="24"/>
              </w:rPr>
              <w:t>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ингибирует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 костеобразования.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вызывает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териал  показан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поверхностных  дефектов костной ткани, с возможностью восстановления анатомических контуров.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показан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глубоких и объемных дефектов костной ткани. Материал допускает мануальный метод применения.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готовым к применению, не требует предварительной стерилизации. Общая пористость материала 60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пор постоянный, 100 – 500 микрон.  Поры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материале  связаны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как на макро так и на микро уровне. Блок 20*20 мм*10мм. Поставляет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остеосинтеза переломов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лучевой кости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</w:t>
            </w:r>
            <w:r>
              <w:rPr>
                <w:rFonts w:ascii="Times New Roman" w:hAnsi="Times New Roman"/>
                <w:sz w:val="24"/>
                <w:szCs w:val="24"/>
              </w:rPr>
              <w:t>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</w:t>
            </w:r>
            <w:r>
              <w:rPr>
                <w:rFonts w:ascii="Times New Roman" w:hAnsi="Times New Roman"/>
                <w:sz w:val="24"/>
                <w:szCs w:val="24"/>
              </w:rPr>
              <w:t>ого волокна). Он может также включать в себя инструменты для крепления имплантатов, такие как отвертки или сверла.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: Набор для остеосинтез переломов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 : 1.Пластина -1 шт.; 2.Блок направляющи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-1 шт.; 3.Держатель пластины - 1 шт.; 4.Спица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 - 4 шт.; 5.Направитель с фиксированным углом - 1 шт.; 6.Направитель с вариабельным углом - 1 шт.; 7.Сверло - 1 шт.; 8.Отвертка - 1 шт.;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9.Измеритель глубины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Пластина: Материал : 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Стандартной модификации c расширением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22 мм. Вариант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левой конечности.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имеет 3 стандартных блокирующих отверстия и 1 овальное. Блокирующие отверстия в фо</w:t>
            </w:r>
            <w:r>
              <w:rPr>
                <w:rFonts w:ascii="Times New Roman" w:hAnsi="Times New Roman"/>
                <w:sz w:val="24"/>
                <w:szCs w:val="24"/>
              </w:rPr>
              <w:t>рме звездочки с возможностью установки винтов под углом к оси отверстия до 15 градусов. В проксимальной трети пластина имеет 1 отверстия под спицу для позиционирования имплантата на кости. Отверстие под спицу 1,5 мм для спицы 1,4 мм для более жесткой предв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арительной фиксации.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имеет 6 блокирующих отверстий, по дистальному краю 2 отверстия для предварительной фиксации спицами и позиционирования пластины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овальное отверстие под спицы на переходе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 же еще одно отверстие, позволяющее установить кортикальный неблокируемый винт. Общее количество отверстий под винты-  7 для стандартной модификации. Средняя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имеет окно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визуализации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оскости перелома.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56,0 мм и не более 57,0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1,6 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скатом 24 градуса. Возможность размещения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винтов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позволяет размещение блокирующих и кортикальных винтов диаметром  2,4 мм, а так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1,8 мм для создания площадки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Блок направляющий: Описание : Сопоставим форме дистального конца пластины с отверстиями.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винтов.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Держатель пластины: Назначение : Для крепление направляющег</w:t>
            </w:r>
            <w:r>
              <w:rPr>
                <w:rFonts w:ascii="Times New Roman" w:hAnsi="Times New Roman"/>
                <w:sz w:val="24"/>
                <w:szCs w:val="24"/>
              </w:rPr>
              <w:t>о блока к пластине.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Спица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концом: Назначение: Для предварительной фиксации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углом: Назначение : Для просверливания канала для винта по оси отверстия.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шка</w:t>
            </w:r>
            <w:r>
              <w:rPr>
                <w:rFonts w:ascii="Times New Roman" w:hAnsi="Times New Roman"/>
                <w:sz w:val="24"/>
                <w:szCs w:val="24"/>
              </w:rPr>
              <w:t>ла для изменения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вариабельным углом: Назначение : Для просверливания канала для винта под углом.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шкала для изменения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Сверло: Назначение : Для рассверливания канала под винты.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Отвертка: Назначение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проведения винтов.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Неразъемная.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Измеритель глубины: Назначение : Измерение глубины просверленного канала.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мм.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крючком для захвата дальнего кортикального слоя.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остеосинтеза переломов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лучевой кости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</w:t>
            </w:r>
            <w:r>
              <w:rPr>
                <w:rFonts w:ascii="Times New Roman" w:hAnsi="Times New Roman"/>
                <w:sz w:val="24"/>
                <w:szCs w:val="24"/>
              </w:rPr>
              <w:t>менты для крепления имплантатов, такие как отвертки или сверла.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: Набор для остеосинтез переломов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поставки: 1.Пластина -1 шт.; 2.Блок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направляющий -1 шт.; 3.Держатель пластины - 1 шт.; 4.Спица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 - 4 шт.; 5.Направитель с фиксированным углом - 1 шт.; 6.Направитель с вариабельным углом - 1 шт.; 7.Сверло - 1 шт.; 8.Отвертка - 1 шт.; 9.Измеритель глубины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Пластина: Материал :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Стандартной модификации c расш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ирением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22 мм. Вариант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правой конечности.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имеет 3 стандартных блокирующих отверстия и 1 овальное. Блокирующие отверстия в форме звездочки с возможностью установки винтов под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глом к оси отверстия до 15 градусов. В проксимальной трети пластина имеет 1 отверстия под спицу для позиционирования имплантата на кости. Отверстие под спицу 1,5 мм для спицы 1,4 мм для более жесткой предварительной фиксации.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</w:t>
            </w:r>
            <w:r>
              <w:rPr>
                <w:rFonts w:ascii="Times New Roman" w:hAnsi="Times New Roman"/>
                <w:sz w:val="24"/>
                <w:szCs w:val="24"/>
              </w:rPr>
              <w:t>ифизарная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имеет 6 блокирующих отверстий, по дистальному краю 2 отверстия для предварительной фиксации спицами и позиционирования пластины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овальное отверстие под спицы на переходе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 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еще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 отверстие, позволяющее установить кортикальный неблокируемый винт. Общее количество отверстий под винты-  7 для стандартной модификации. Средняя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имеет окно для визуализации плоскости перелома. Пластина позволяет размещение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кирующих и кортикальных винтов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,4 мм, а так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1,8 мм для создания площадки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края. Длина: не менее 56,0 мм и не более 57,0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Толщина: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,6мм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скатом 24 градуса. Возможность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винтов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позволяет размещение блокирующих и кортикальных винтов диаметром  2,4 мм, а так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1,8 мм для создания площадки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направляющий : Описание : Сопоставим форме диста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конца пластины с отверстиями.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винтов.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Держатель пластины: Назначение : Для крепление направляющего блока к пластине.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Спица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 : Назначение: Для предварительной фиксации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углом: Назначение :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просверливания канала для винта по оси отверстия.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шкала для изменения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вариабельным углом: Назначение : Для просверливания канала для винта под углом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шкала для изменения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Сверло: Назначение : Для рассверливания канала под винты.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Отвертка: Назначение : Для проведения винтов.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Неразъемная.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глубины: Назначение : Измерение глубины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росверленного канала.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мм.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крючком для захвата дальнего кортикального слоя.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 для выбора и определения модификации пластины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естественных физиологических процессов (например, из металла, предназначенного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Шаблон для выбора и определения модификации пластины. Должен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тавляться в стерильной упаковке и соответствовать размерному ряду выбранной модификации пластин, а именно для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лучевой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штуки для стандартной и широкой пластины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упаковке.Вариант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исполнения : для левой конечност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 для выбора и определения модификации пластины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разложению и обычно не рассасывается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 для крепления имплантатов, такие как отвертки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Шаблон для выбора и определения модификации пластины. Должен поставляться в стерильной упаковке и соответствовать размерному ряду выбранной модификации пластин, а именно для диста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лучевой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штуки для стандартной и широкой пластины в упаковке. Вариант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правой конечности.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воздействием естественных физиологических процессов (например, из металла, предназначенного для 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колосуставной зоне для поддержки суставной площадки.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 мм для обеспечения более деликатной фиксации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головке имеется резьба для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мм без учета высоты головки винта.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дистальных отделов конечностей (кистей рук,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</w:t>
            </w:r>
            <w:r>
              <w:rPr>
                <w:rFonts w:ascii="Times New Roman" w:hAnsi="Times New Roman"/>
                <w:sz w:val="24"/>
                <w:szCs w:val="24"/>
              </w:rPr>
              <w:t>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в околосуставной зоне для поддержки суставной площадки.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 мм для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еспечения более деликатной фиксации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головке имеется резьба для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отверстии пластины. Винт может отклоняться от оси отверстия на 15 градусов в любую сторону при использовании пластины с механизмом VA. Головка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шлиц Т7.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 мм без учета высоты головки винта.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Описание:Комплект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имплантируемых изделий, предназначенных для иммобилизации сломанных/разрезанных во время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в околосуставной зоне для поддержк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суставной площадки.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 мм для обеспечения более деликатной фиксации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головке имеется резьба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отверстии пластины. Винт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отклоняться от оси отверстия на 15 градусов в любую сторону при использовании пластины с механизмом VA. Головка имеет шлиц Т7.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мм без учета высоты головки винта.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сплавю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/>
                <w:sz w:val="24"/>
                <w:szCs w:val="24"/>
              </w:rPr>
              <w:t>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</w:t>
            </w:r>
            <w:r>
              <w:rPr>
                <w:rFonts w:ascii="Times New Roman" w:hAnsi="Times New Roman"/>
                <w:sz w:val="24"/>
                <w:szCs w:val="24"/>
              </w:rPr>
              <w:t>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</w:t>
            </w:r>
            <w:r>
              <w:rPr>
                <w:rFonts w:ascii="Times New Roman" w:hAnsi="Times New Roman"/>
                <w:sz w:val="24"/>
                <w:szCs w:val="24"/>
              </w:rPr>
              <w:t>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,4 мм. На головке не имеется резьбы для прижатия пластины к кости и расположения в овальном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отверстии или отверстии без блокирующих элементов. Винт может отклоняться от оси отверстия на 15 градусов в любую сторону при использовании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оптимального регулирования положения винта и головки на пластине. Головка имеет шлиц Т7. Резьбовая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асть имеет сердечник 1,8 мм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длину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мм без 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дистальных отделов конечностей (кистей рук, ступней), черепно-челюстно-лицевых повреждений и/или для артродеза суставов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рассасывается под воздействием естественных физиологических процессов (например,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не имеется резьбы для прижатия пластины к кости и расположения в овальном отверстии или отверстии без блокирующих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Винт может отклоняться от оси отверстия на 15 градусов в любую сторону при использовании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оптимального регулирования положения винта и головки на пластине. Головка имеет шлиц Т7. Резьбовая часть имеет сердечник 1,8 мм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длину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мм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</w:t>
            </w:r>
            <w:r>
              <w:rPr>
                <w:rFonts w:ascii="Times New Roman" w:hAnsi="Times New Roman"/>
                <w:sz w:val="24"/>
                <w:szCs w:val="24"/>
              </w:rPr>
              <w:t>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любую сторону при использовании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оптимального 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винта и головки на пластине. Головка имеет шлиц Т7. Резьбовая часть имеет сердечник 1,8 мм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длину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 без учета высоты головки винта. Кончик резьбовой части самон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</w:t>
            </w:r>
            <w:r>
              <w:rPr>
                <w:rFonts w:ascii="Times New Roman" w:hAnsi="Times New Roman"/>
                <w:sz w:val="24"/>
                <w:szCs w:val="24"/>
              </w:rPr>
              <w:t>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 в любую сторону при использовании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оптимального регулирования положения винта и головки на пластине. Головка имеет шлиц Т7. Резьбовая часть имеет сердечник 1,8 мм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длину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мм без 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 не рассасывается под воздействием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имеется резьба для фиксации в отв</w:t>
            </w:r>
            <w:r>
              <w:rPr>
                <w:rFonts w:ascii="Times New Roman" w:hAnsi="Times New Roman"/>
                <w:sz w:val="24"/>
                <w:szCs w:val="24"/>
              </w:rPr>
              <w:t>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10,0 мм без учета высоты голо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дистальных отделов конечностей (кистей рук, ступней), черепно-челюстно-лицевых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 и/или для артродеза суставов конечностей. Он обычно состоит фиксирующих костных пластин, винто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Головка имеет шлиц Т7. Резьбовая часть имеет сердечник 1,8 мм и длину   12,0 мм без 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Описание: 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черепно-челюстно-лицевых повреждений и/ил</w:t>
            </w:r>
            <w:r>
              <w:rPr>
                <w:rFonts w:ascii="Times New Roman" w:hAnsi="Times New Roman"/>
                <w:sz w:val="24"/>
                <w:szCs w:val="24"/>
              </w:rPr>
              <w:t>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имеется резьба для фиксации в отверстии пластины и создания стабильного блокирующего угла между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нтом и пластиной. Винт может отклоняться от оси отверстия на 15 градусов в любую сторону.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Головка имеет шлиц Т7. Резьбовая часть имеет сердечник 1,8 мм и длину   14,0 мм без 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</w:t>
            </w:r>
            <w:r>
              <w:rPr>
                <w:rFonts w:ascii="Times New Roman" w:hAnsi="Times New Roman"/>
                <w:sz w:val="24"/>
                <w:szCs w:val="24"/>
              </w:rPr>
              <w:t>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16,0 мм без 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</w:t>
            </w:r>
            <w:r>
              <w:rPr>
                <w:rFonts w:ascii="Times New Roman" w:hAnsi="Times New Roman"/>
                <w:sz w:val="24"/>
                <w:szCs w:val="24"/>
              </w:rPr>
              <w:t>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лантации, хирургической стали, титанового сплава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15 градусов в любую сторону. Головка имеет шлиц Т7. Резьбовая часть имеет сердечник 1,8 мм и длину   18,0 мм без учета высоты головки винта. Кончик резьбовой части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дистальных отделов конечностей (кистей рук, ступней), череп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подвержен химическому разложению и обычно не рассасывается под возд</w:t>
            </w:r>
            <w:r>
              <w:rPr>
                <w:rFonts w:ascii="Times New Roman" w:hAnsi="Times New Roman"/>
                <w:sz w:val="24"/>
                <w:szCs w:val="24"/>
              </w:rPr>
              <w:t>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к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резьбовую часть. Диаметр резьбовой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мм. На головке имеется резьба для фиксации в отверстии пластины и создания ст</w:t>
            </w:r>
            <w:r>
              <w:rPr>
                <w:rFonts w:ascii="Times New Roman" w:hAnsi="Times New Roman"/>
                <w:sz w:val="24"/>
                <w:szCs w:val="24"/>
              </w:rPr>
              <w:t>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20,0 мм без учета высоты головки винта. Кончик резьбовой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самонарезающий.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</w:t>
            </w:r>
            <w:r>
              <w:rPr>
                <w:rFonts w:ascii="Times New Roman" w:hAnsi="Times New Roman"/>
                <w:sz w:val="24"/>
                <w:szCs w:val="24"/>
              </w:rPr>
              <w:t>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накостного остеосинтеза при креплении пластины в околосуставной зоне для поддержки суставной площадки.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и ножку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 мм для обеспечения более деликатной фиксации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головке имеется резьба для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отверстии пластины. Винт может отклоняться от оси отверстия на 15 градус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 любую сторону при использовании пластины с механизмом VA. Головка имеет шлиц Т7.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 без учета высоты головки винта.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Комплект имплантируемых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изделий, предназначенных для иммобилизации сломанных/разрезанных во время хирургической операции костей конечностей (длинных трубчатых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дистальных отделов конечностей (кистей рук, ступней), черепно-челюстно-лицевых повреждений и/или для артродеза </w:t>
            </w:r>
            <w:r>
              <w:rPr>
                <w:rFonts w:ascii="Times New Roman" w:hAnsi="Times New Roman"/>
                <w:sz w:val="24"/>
                <w:szCs w:val="24"/>
              </w:rPr>
              <w:t>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для накостн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остеосинтеза при креплении пластины в околосуставной зоне для поддержки суставной площадки.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и ножку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безрезьбовой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 мм для обеспечения более деликатной фиксации дистального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метаэпифиза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овке имеется резьба для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 без учета высоты головки винта.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2,5 см3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замещения дефектов костной ткани, обладает высокой пористостью с постоянным размером макро и микро пор. Материал гранулированный.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биологически совместимый. Материал максимально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механические и химические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войства в жидкой среде, т.е. не подвергается "растворению".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костеобразования.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Материал показан для замещения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поверхностных  дефектов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контуров. Материал может смешиваться с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костного мозга. После замешивания материал обладает пластичностью (без ограничения по времени).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адгезивными свойствами к кости для предотвращения миграции материала.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допускает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мануальный метод применения.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поставляется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 40 микрон. Поры в материале связаны между собой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макро- так и на микро- уровне. Микро и макро поры не замкнуты и обеспечивают беспрепятственное врастание кровеносных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сосудов и остеонов,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биодеградацию. Сроки биодеградации 6 – 18 месяцев, в зависимости от объема замещаемого дефекта. Молярное со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Кальций \ Фосфор находится в пределах 1,67. Гранулированный материал поставляется в весовых упаковках: 2,5 см3.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межзапястного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артродеза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15 мм, 6 отверстий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круглой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формы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межзапястного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артродеза, диаметр 15 мм. Пластина должна быть с угловой стабильностью, то есть винты должны блокироваться в ней.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</w:t>
            </w:r>
            <w:r>
              <w:rPr>
                <w:rFonts w:ascii="Times New Roman" w:hAnsi="Times New Roman"/>
                <w:sz w:val="24"/>
                <w:szCs w:val="24"/>
              </w:rPr>
              <w:t>ным винтом и его отклонение от центральной оси до 15 градусов во всех направлениях. Отверстия должны позволять введение винтов 2,4 мм, как блокированных, так и кортикальных. Должны быть отверстия для спиц 1,25 мм, обеспечивающих временную фиксацию пластины</w:t>
            </w:r>
            <w:r>
              <w:rPr>
                <w:rFonts w:ascii="Times New Roman" w:hAnsi="Times New Roman"/>
                <w:sz w:val="24"/>
                <w:szCs w:val="24"/>
              </w:rPr>
              <w:t>.  В центре отверстие для контроля. Количество отверстий для винтов: 6.  Материал изготовления: сплав титан-алюминий-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ниобий 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штифт диаметром 1,8 мм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 достигать 15 градусов от центральной оси отверстия во всех направлениях. Прочность блокирования должна быть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Шлиц под отвертку Т8. Блокируемая головка винта должна соответствовать вышеуказанным пластинам с вариабельным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блокирования. Материал изготовления: сплав титан-алюминий-ниобий. Длина 12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штифт диаметром 1,8 мм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Шлиц под отвертку Т8. Блокируемая головка винта должна соответствовать вышеуказанным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стинам с вариабельным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блокирования. Материал изготовления: сплав титан-алюминий-ниобий. Длина 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18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 длиной 18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резьбы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цилиндрическую головку с двойной резьбой. Шаг резьбы на головке и теле ви</w:t>
            </w:r>
            <w:r>
              <w:rPr>
                <w:rFonts w:ascii="Times New Roman" w:hAnsi="Times New Roman"/>
                <w:sz w:val="24"/>
                <w:szCs w:val="24"/>
              </w:rPr>
              <w:t>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длина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2,4 мм длиной 20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цилиндрическую головку с двойной резьбой. Шаг резьбы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длина 22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 длиной 22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Т8.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цилиндрическую головку с дво</w:t>
            </w:r>
            <w:r>
              <w:rPr>
                <w:rFonts w:ascii="Times New Roman" w:hAnsi="Times New Roman"/>
                <w:sz w:val="24"/>
                <w:szCs w:val="24"/>
              </w:rPr>
              <w:t>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длина 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 длиной 24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</w:t>
            </w:r>
            <w:r>
              <w:rPr>
                <w:rFonts w:ascii="Times New Roman" w:hAnsi="Times New Roman"/>
                <w:sz w:val="24"/>
                <w:szCs w:val="24"/>
              </w:rPr>
              <w:t>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якорный MICRO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3/0 и колюще-режущими иглами, в наборе со сверлом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Якорный фиксатор должен быть изготовлен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титанового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сплава, диаметр не более и не менее 1,3 мм, длина не более и не менее 3,7 мм. Фиксатор имеет форму заостренного на конце цилиндра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дужками в средней части. В задней части фиксатора - отверстие круглой формы, в которое проведена частично-рассасывающаяся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3/0   с колюще-режущими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иглами на каждом конце.  Иглы закруглены на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/8 окружности. Длина иглы 17мм.Фиксатор укреплен на одноразовом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в стерильной упаковке в наборе со сверлом.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1F2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3FA7" w:rsidRDefault="002F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3FA7" w:rsidRDefault="001F298C" w:rsidP="001F2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контракта, но не позднее 15.11.2020 г.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3FA7" w:rsidRDefault="001F2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3FA7" w:rsidRDefault="001F2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3FA7" w:rsidRDefault="001F298C" w:rsidP="001F2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3FA7" w:rsidRDefault="001F2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  <w:tr w:rsidR="002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3FA7" w:rsidRDefault="002F3FA7">
            <w:pPr>
              <w:rPr>
                <w:szCs w:val="16"/>
              </w:rPr>
            </w:pPr>
          </w:p>
        </w:tc>
      </w:tr>
    </w:tbl>
    <w:p w:rsidR="00000000" w:rsidRDefault="001F298C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FA7"/>
    <w:rsid w:val="001F298C"/>
    <w:rsid w:val="002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AB08F-AA02-4407-AEBC-B320CC54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6405</Words>
  <Characters>36512</Characters>
  <Application>Microsoft Office Word</Application>
  <DocSecurity>0</DocSecurity>
  <Lines>304</Lines>
  <Paragraphs>85</Paragraphs>
  <ScaleCrop>false</ScaleCrop>
  <Company/>
  <LinksUpToDate>false</LinksUpToDate>
  <CharactersWithSpaces>42832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2020-07-10T07:22:00Z</dcterms:created>
  <dcterms:modified xsi:type="dcterms:W3CDTF">2020-07-10T07:29:00Z</dcterms:modified>
</cp:coreProperties>
</file>