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0064" w:type="dxa"/>
        <w:tblInd w:w="709" w:type="dxa"/>
        <w:tblLayout w:type="fixed"/>
        <w:tblLook w:val="04A0" w:firstRow="1" w:lastRow="0" w:firstColumn="1" w:lastColumn="0" w:noHBand="0" w:noVBand="1"/>
      </w:tblPr>
      <w:tblGrid>
        <w:gridCol w:w="536"/>
        <w:gridCol w:w="2048"/>
        <w:gridCol w:w="2289"/>
        <w:gridCol w:w="669"/>
        <w:gridCol w:w="843"/>
        <w:gridCol w:w="1031"/>
        <w:gridCol w:w="1816"/>
        <w:gridCol w:w="832"/>
      </w:tblGrid>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Краевое государственное бюджетное учреждение здравоохранения</w:t>
            </w:r>
          </w:p>
        </w:tc>
        <w:tc>
          <w:tcPr>
            <w:tcW w:w="669" w:type="dxa"/>
            <w:shd w:val="clear" w:color="FFFFFF" w:fill="auto"/>
            <w:vAlign w:val="bottom"/>
          </w:tcPr>
          <w:p w:rsidR="00F63B32" w:rsidRPr="001F0EF4" w:rsidRDefault="00F63B32"/>
        </w:tc>
        <w:tc>
          <w:tcPr>
            <w:tcW w:w="1874" w:type="dxa"/>
            <w:gridSpan w:val="2"/>
            <w:shd w:val="clear" w:color="FFFFFF" w:fill="auto"/>
            <w:vAlign w:val="bottom"/>
          </w:tcPr>
          <w:p w:rsidR="00F63B32" w:rsidRPr="001F0EF4" w:rsidRDefault="00692F98">
            <w:pPr>
              <w:jc w:val="center"/>
            </w:pPr>
            <w:r w:rsidRPr="001F0EF4">
              <w:rPr>
                <w:rFonts w:ascii="Times New Roman" w:hAnsi="Times New Roman"/>
                <w:sz w:val="24"/>
                <w:szCs w:val="24"/>
              </w:rPr>
              <w:t>Руководителю</w:t>
            </w:r>
          </w:p>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Краевая клиническая больница</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ул. П. Железняка, 3, г. Красноярск, 660022</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Телефон: 8 (391) 220-16-13</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Факс: 8 (391) 220-16-23</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FE6A30" w:rsidTr="00A6066A">
        <w:trPr>
          <w:trHeight w:val="60"/>
        </w:trPr>
        <w:tc>
          <w:tcPr>
            <w:tcW w:w="4873" w:type="dxa"/>
            <w:gridSpan w:val="3"/>
            <w:shd w:val="clear" w:color="FFFFFF" w:fill="auto"/>
            <w:vAlign w:val="bottom"/>
          </w:tcPr>
          <w:p w:rsidR="00F63B32" w:rsidRPr="001F0EF4" w:rsidRDefault="00692F98">
            <w:pPr>
              <w:jc w:val="center"/>
              <w:rPr>
                <w:lang w:val="en-US"/>
              </w:rPr>
            </w:pPr>
            <w:r w:rsidRPr="001F0EF4">
              <w:rPr>
                <w:rFonts w:ascii="Times New Roman" w:hAnsi="Times New Roman"/>
                <w:sz w:val="24"/>
                <w:szCs w:val="24"/>
              </w:rPr>
              <w:t>Е</w:t>
            </w:r>
            <w:r w:rsidRPr="001F0EF4">
              <w:rPr>
                <w:rFonts w:ascii="Times New Roman" w:hAnsi="Times New Roman"/>
                <w:sz w:val="24"/>
                <w:szCs w:val="24"/>
                <w:lang w:val="en-US"/>
              </w:rPr>
              <w:t xml:space="preserve">-mail: </w:t>
            </w:r>
            <w:proofErr w:type="spellStart"/>
            <w:r w:rsidRPr="001F0EF4">
              <w:rPr>
                <w:rFonts w:ascii="Times New Roman" w:hAnsi="Times New Roman"/>
                <w:sz w:val="24"/>
                <w:szCs w:val="24"/>
                <w:lang w:val="en-US"/>
              </w:rPr>
              <w:t>kkb</w:t>
            </w:r>
            <w:proofErr w:type="spellEnd"/>
            <w:r w:rsidRPr="001F0EF4">
              <w:rPr>
                <w:rFonts w:ascii="Times New Roman" w:hAnsi="Times New Roman"/>
                <w:sz w:val="24"/>
                <w:szCs w:val="24"/>
                <w:lang w:val="en-US"/>
              </w:rPr>
              <w:t xml:space="preserve">@ </w:t>
            </w:r>
            <w:proofErr w:type="spellStart"/>
            <w:r w:rsidRPr="001F0EF4">
              <w:rPr>
                <w:rFonts w:ascii="Times New Roman" w:hAnsi="Times New Roman"/>
                <w:sz w:val="24"/>
                <w:szCs w:val="24"/>
                <w:lang w:val="en-US"/>
              </w:rPr>
              <w:t>medqorod</w:t>
            </w:r>
            <w:proofErr w:type="spellEnd"/>
            <w:r w:rsidRPr="001F0EF4">
              <w:rPr>
                <w:rFonts w:ascii="Times New Roman" w:hAnsi="Times New Roman"/>
                <w:sz w:val="24"/>
                <w:szCs w:val="24"/>
                <w:lang w:val="en-US"/>
              </w:rPr>
              <w:t xml:space="preserve">. </w:t>
            </w:r>
            <w:proofErr w:type="spellStart"/>
            <w:r w:rsidRPr="001F0EF4">
              <w:rPr>
                <w:rFonts w:ascii="Times New Roman" w:hAnsi="Times New Roman"/>
                <w:sz w:val="24"/>
                <w:szCs w:val="24"/>
                <w:lang w:val="en-US"/>
              </w:rPr>
              <w:t>ru</w:t>
            </w:r>
            <w:proofErr w:type="spellEnd"/>
          </w:p>
        </w:tc>
        <w:tc>
          <w:tcPr>
            <w:tcW w:w="669" w:type="dxa"/>
            <w:shd w:val="clear" w:color="FFFFFF" w:fill="auto"/>
            <w:vAlign w:val="bottom"/>
          </w:tcPr>
          <w:p w:rsidR="00F63B32" w:rsidRPr="001F0EF4" w:rsidRDefault="00F63B32">
            <w:pPr>
              <w:rPr>
                <w:lang w:val="en-US"/>
              </w:rPr>
            </w:pPr>
          </w:p>
        </w:tc>
        <w:tc>
          <w:tcPr>
            <w:tcW w:w="843" w:type="dxa"/>
            <w:shd w:val="clear" w:color="FFFFFF" w:fill="auto"/>
            <w:vAlign w:val="bottom"/>
          </w:tcPr>
          <w:p w:rsidR="00F63B32" w:rsidRPr="001F0EF4" w:rsidRDefault="00F63B32">
            <w:pPr>
              <w:rPr>
                <w:lang w:val="en-US"/>
              </w:rPr>
            </w:pPr>
          </w:p>
        </w:tc>
        <w:tc>
          <w:tcPr>
            <w:tcW w:w="1031" w:type="dxa"/>
            <w:shd w:val="clear" w:color="FFFFFF" w:fill="auto"/>
            <w:vAlign w:val="bottom"/>
          </w:tcPr>
          <w:p w:rsidR="00F63B32" w:rsidRPr="001F0EF4" w:rsidRDefault="00F63B32">
            <w:pPr>
              <w:rPr>
                <w:lang w:val="en-US"/>
              </w:rPr>
            </w:pPr>
          </w:p>
        </w:tc>
        <w:tc>
          <w:tcPr>
            <w:tcW w:w="1816" w:type="dxa"/>
            <w:shd w:val="clear" w:color="FFFFFF" w:fill="auto"/>
            <w:vAlign w:val="bottom"/>
          </w:tcPr>
          <w:p w:rsidR="00F63B32" w:rsidRPr="001F0EF4" w:rsidRDefault="00F63B32">
            <w:pPr>
              <w:rPr>
                <w:lang w:val="en-US"/>
              </w:rPr>
            </w:pPr>
          </w:p>
        </w:tc>
        <w:tc>
          <w:tcPr>
            <w:tcW w:w="832" w:type="dxa"/>
            <w:shd w:val="clear" w:color="FFFFFF" w:fill="auto"/>
            <w:vAlign w:val="bottom"/>
          </w:tcPr>
          <w:p w:rsidR="00F63B32" w:rsidRPr="001F0EF4" w:rsidRDefault="00F63B32">
            <w:pPr>
              <w:rPr>
                <w:lang w:val="en-US"/>
              </w:rPr>
            </w:pPr>
          </w:p>
        </w:tc>
      </w:tr>
      <w:tr w:rsidR="00F63B32" w:rsidRPr="00FE6A30" w:rsidTr="00A6066A">
        <w:trPr>
          <w:trHeight w:val="60"/>
        </w:trPr>
        <w:tc>
          <w:tcPr>
            <w:tcW w:w="4873" w:type="dxa"/>
            <w:gridSpan w:val="3"/>
            <w:shd w:val="clear" w:color="FFFFFF" w:fill="auto"/>
            <w:vAlign w:val="bottom"/>
          </w:tcPr>
          <w:p w:rsidR="00F63B32" w:rsidRPr="001F0EF4" w:rsidRDefault="00692F98">
            <w:pPr>
              <w:jc w:val="center"/>
              <w:rPr>
                <w:lang w:val="en-US"/>
              </w:rPr>
            </w:pPr>
            <w:r w:rsidRPr="001F0EF4">
              <w:rPr>
                <w:rFonts w:ascii="Times New Roman" w:hAnsi="Times New Roman"/>
                <w:sz w:val="24"/>
                <w:szCs w:val="24"/>
                <w:lang w:val="en-US"/>
              </w:rPr>
              <w:t>Http://www.kkb1. krasu.ru</w:t>
            </w:r>
          </w:p>
        </w:tc>
        <w:tc>
          <w:tcPr>
            <w:tcW w:w="669" w:type="dxa"/>
            <w:shd w:val="clear" w:color="FFFFFF" w:fill="auto"/>
            <w:vAlign w:val="bottom"/>
          </w:tcPr>
          <w:p w:rsidR="00F63B32" w:rsidRPr="001F0EF4" w:rsidRDefault="00F63B32">
            <w:pPr>
              <w:rPr>
                <w:lang w:val="en-US"/>
              </w:rPr>
            </w:pPr>
          </w:p>
        </w:tc>
        <w:tc>
          <w:tcPr>
            <w:tcW w:w="843" w:type="dxa"/>
            <w:shd w:val="clear" w:color="FFFFFF" w:fill="auto"/>
            <w:vAlign w:val="bottom"/>
          </w:tcPr>
          <w:p w:rsidR="00F63B32" w:rsidRPr="001F0EF4" w:rsidRDefault="00F63B32">
            <w:pPr>
              <w:rPr>
                <w:lang w:val="en-US"/>
              </w:rPr>
            </w:pPr>
          </w:p>
        </w:tc>
        <w:tc>
          <w:tcPr>
            <w:tcW w:w="1031" w:type="dxa"/>
            <w:shd w:val="clear" w:color="FFFFFF" w:fill="auto"/>
            <w:vAlign w:val="bottom"/>
          </w:tcPr>
          <w:p w:rsidR="00F63B32" w:rsidRPr="001F0EF4" w:rsidRDefault="00F63B32">
            <w:pPr>
              <w:rPr>
                <w:lang w:val="en-US"/>
              </w:rPr>
            </w:pPr>
          </w:p>
        </w:tc>
        <w:tc>
          <w:tcPr>
            <w:tcW w:w="1816" w:type="dxa"/>
            <w:shd w:val="clear" w:color="FFFFFF" w:fill="auto"/>
            <w:vAlign w:val="bottom"/>
          </w:tcPr>
          <w:p w:rsidR="00F63B32" w:rsidRPr="001F0EF4" w:rsidRDefault="00F63B32">
            <w:pPr>
              <w:rPr>
                <w:lang w:val="en-US"/>
              </w:rPr>
            </w:pPr>
          </w:p>
        </w:tc>
        <w:tc>
          <w:tcPr>
            <w:tcW w:w="832" w:type="dxa"/>
            <w:shd w:val="clear" w:color="FFFFFF" w:fill="auto"/>
            <w:vAlign w:val="bottom"/>
          </w:tcPr>
          <w:p w:rsidR="00F63B32" w:rsidRPr="001F0EF4" w:rsidRDefault="00F63B32">
            <w:pPr>
              <w:rPr>
                <w:lang w:val="en-US"/>
              </w:rPr>
            </w:pPr>
          </w:p>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ОКПО 01913234</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ИНН/КПП 2465030876/246501001</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7F3B98" w:rsidP="003A79E5">
            <w:pPr>
              <w:jc w:val="center"/>
            </w:pPr>
            <w:r>
              <w:rPr>
                <w:rFonts w:ascii="Times New Roman" w:hAnsi="Times New Roman"/>
                <w:sz w:val="24"/>
                <w:szCs w:val="24"/>
              </w:rPr>
              <w:t>06.08</w:t>
            </w:r>
            <w:r w:rsidR="00E041D9" w:rsidRPr="001F0EF4">
              <w:rPr>
                <w:rFonts w:ascii="Times New Roman" w:hAnsi="Times New Roman"/>
                <w:sz w:val="24"/>
                <w:szCs w:val="24"/>
              </w:rPr>
              <w:t>.201</w:t>
            </w:r>
            <w:r w:rsidR="003A79E5" w:rsidRPr="001F0EF4">
              <w:rPr>
                <w:rFonts w:ascii="Times New Roman" w:hAnsi="Times New Roman"/>
                <w:sz w:val="24"/>
                <w:szCs w:val="24"/>
              </w:rPr>
              <w:t>9</w:t>
            </w:r>
            <w:r w:rsidR="0083198E">
              <w:rPr>
                <w:rFonts w:ascii="Times New Roman" w:hAnsi="Times New Roman"/>
                <w:sz w:val="24"/>
                <w:szCs w:val="24"/>
              </w:rPr>
              <w:t xml:space="preserve"> г. №618-19</w:t>
            </w:r>
            <w:bookmarkStart w:id="0" w:name="_GoBack"/>
            <w:bookmarkEnd w:id="0"/>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На №_________ от ________________</w:t>
            </w:r>
          </w:p>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536" w:type="dxa"/>
            <w:shd w:val="clear" w:color="FFFFFF" w:fill="auto"/>
            <w:vAlign w:val="bottom"/>
          </w:tcPr>
          <w:p w:rsidR="00F63B32" w:rsidRPr="001F0EF4" w:rsidRDefault="00F63B32"/>
        </w:tc>
        <w:tc>
          <w:tcPr>
            <w:tcW w:w="2048" w:type="dxa"/>
            <w:shd w:val="clear" w:color="FFFFFF" w:fill="auto"/>
            <w:vAlign w:val="bottom"/>
          </w:tcPr>
          <w:p w:rsidR="00F63B32" w:rsidRPr="001F0EF4" w:rsidRDefault="00F63B32"/>
        </w:tc>
        <w:tc>
          <w:tcPr>
            <w:tcW w:w="2289" w:type="dxa"/>
            <w:shd w:val="clear" w:color="FFFFFF" w:fill="auto"/>
            <w:vAlign w:val="bottom"/>
          </w:tcPr>
          <w:p w:rsidR="00F63B32" w:rsidRPr="001F0EF4" w:rsidRDefault="00F63B32"/>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4873" w:type="dxa"/>
            <w:gridSpan w:val="3"/>
            <w:shd w:val="clear" w:color="FFFFFF" w:fill="auto"/>
            <w:vAlign w:val="bottom"/>
          </w:tcPr>
          <w:p w:rsidR="00F63B32" w:rsidRPr="001F0EF4" w:rsidRDefault="00692F98">
            <w:pPr>
              <w:jc w:val="center"/>
            </w:pPr>
            <w:r w:rsidRPr="001F0EF4">
              <w:rPr>
                <w:rFonts w:ascii="Times New Roman" w:hAnsi="Times New Roman"/>
                <w:sz w:val="24"/>
                <w:szCs w:val="24"/>
              </w:rPr>
              <w:t>О коммерческом предложении</w:t>
            </w:r>
          </w:p>
        </w:tc>
        <w:tc>
          <w:tcPr>
            <w:tcW w:w="669" w:type="dxa"/>
            <w:shd w:val="clear" w:color="FFFFFF" w:fill="auto"/>
            <w:vAlign w:val="bottom"/>
          </w:tcPr>
          <w:p w:rsidR="00F63B32" w:rsidRPr="001F0EF4" w:rsidRDefault="00F63B32"/>
          <w:p w:rsidR="00E041D9" w:rsidRPr="001F0EF4" w:rsidRDefault="00E041D9"/>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1F0EF4" w:rsidTr="00A6066A">
        <w:trPr>
          <w:trHeight w:val="60"/>
        </w:trPr>
        <w:tc>
          <w:tcPr>
            <w:tcW w:w="536" w:type="dxa"/>
            <w:shd w:val="clear" w:color="FFFFFF" w:fill="auto"/>
            <w:vAlign w:val="bottom"/>
          </w:tcPr>
          <w:p w:rsidR="00F63B32" w:rsidRPr="001F0EF4" w:rsidRDefault="00F63B32"/>
        </w:tc>
        <w:tc>
          <w:tcPr>
            <w:tcW w:w="2048" w:type="dxa"/>
            <w:shd w:val="clear" w:color="FFFFFF" w:fill="auto"/>
            <w:vAlign w:val="bottom"/>
          </w:tcPr>
          <w:p w:rsidR="00F63B32" w:rsidRPr="001F0EF4" w:rsidRDefault="00F63B32"/>
        </w:tc>
        <w:tc>
          <w:tcPr>
            <w:tcW w:w="2289" w:type="dxa"/>
            <w:shd w:val="clear" w:color="FFFFFF" w:fill="auto"/>
            <w:vAlign w:val="bottom"/>
          </w:tcPr>
          <w:p w:rsidR="00F63B32" w:rsidRPr="001F0EF4" w:rsidRDefault="00F63B32"/>
        </w:tc>
        <w:tc>
          <w:tcPr>
            <w:tcW w:w="669" w:type="dxa"/>
            <w:shd w:val="clear" w:color="FFFFFF" w:fill="auto"/>
            <w:vAlign w:val="bottom"/>
          </w:tcPr>
          <w:p w:rsidR="00F63B32" w:rsidRPr="001F0EF4" w:rsidRDefault="00F63B32"/>
        </w:tc>
        <w:tc>
          <w:tcPr>
            <w:tcW w:w="843" w:type="dxa"/>
            <w:shd w:val="clear" w:color="FFFFFF" w:fill="auto"/>
            <w:vAlign w:val="bottom"/>
          </w:tcPr>
          <w:p w:rsidR="00F63B32" w:rsidRPr="001F0EF4" w:rsidRDefault="00F63B32"/>
        </w:tc>
        <w:tc>
          <w:tcPr>
            <w:tcW w:w="1031" w:type="dxa"/>
            <w:shd w:val="clear" w:color="FFFFFF" w:fill="auto"/>
            <w:vAlign w:val="bottom"/>
          </w:tcPr>
          <w:p w:rsidR="00F63B32" w:rsidRPr="001F0EF4" w:rsidRDefault="00F63B32"/>
        </w:tc>
        <w:tc>
          <w:tcPr>
            <w:tcW w:w="1816" w:type="dxa"/>
            <w:shd w:val="clear" w:color="FFFFFF" w:fill="auto"/>
            <w:vAlign w:val="bottom"/>
          </w:tcPr>
          <w:p w:rsidR="00F63B32" w:rsidRPr="001F0EF4" w:rsidRDefault="00F63B32"/>
        </w:tc>
        <w:tc>
          <w:tcPr>
            <w:tcW w:w="832" w:type="dxa"/>
            <w:shd w:val="clear" w:color="FFFFFF" w:fill="auto"/>
            <w:vAlign w:val="bottom"/>
          </w:tcPr>
          <w:p w:rsidR="00F63B32" w:rsidRPr="001F0EF4" w:rsidRDefault="00F63B32"/>
        </w:tc>
      </w:tr>
      <w:tr w:rsidR="00F63B32" w:rsidRPr="00FE6A30" w:rsidTr="00A6066A">
        <w:trPr>
          <w:trHeight w:val="60"/>
        </w:trPr>
        <w:tc>
          <w:tcPr>
            <w:tcW w:w="9232" w:type="dxa"/>
            <w:gridSpan w:val="7"/>
            <w:shd w:val="clear" w:color="FFFFFF" w:fill="auto"/>
            <w:vAlign w:val="bottom"/>
          </w:tcPr>
          <w:p w:rsidR="00E041D9" w:rsidRPr="00FE6A30" w:rsidRDefault="00E041D9">
            <w:pPr>
              <w:jc w:val="center"/>
              <w:rPr>
                <w:rFonts w:ascii="Times New Roman" w:hAnsi="Times New Roman"/>
                <w:b/>
                <w:sz w:val="22"/>
              </w:rPr>
            </w:pPr>
          </w:p>
          <w:p w:rsidR="00E041D9" w:rsidRPr="00FE6A30" w:rsidRDefault="00E041D9">
            <w:pPr>
              <w:jc w:val="center"/>
              <w:rPr>
                <w:rFonts w:ascii="Times New Roman" w:hAnsi="Times New Roman"/>
                <w:b/>
                <w:sz w:val="22"/>
              </w:rPr>
            </w:pPr>
          </w:p>
          <w:p w:rsidR="00F63B32" w:rsidRPr="00FE6A30" w:rsidRDefault="00692F98">
            <w:pPr>
              <w:jc w:val="center"/>
              <w:rPr>
                <w:rFonts w:ascii="Times New Roman" w:hAnsi="Times New Roman"/>
                <w:b/>
                <w:sz w:val="22"/>
              </w:rPr>
            </w:pPr>
            <w:r w:rsidRPr="00FE6A30">
              <w:rPr>
                <w:rFonts w:ascii="Times New Roman" w:hAnsi="Times New Roman"/>
                <w:b/>
                <w:sz w:val="22"/>
              </w:rPr>
              <w:t>Уважаемые господа!</w:t>
            </w:r>
          </w:p>
          <w:p w:rsidR="00E041D9" w:rsidRPr="00FE6A30" w:rsidRDefault="00E041D9">
            <w:pPr>
              <w:jc w:val="center"/>
              <w:rPr>
                <w:sz w:val="22"/>
              </w:rPr>
            </w:pPr>
          </w:p>
        </w:tc>
        <w:tc>
          <w:tcPr>
            <w:tcW w:w="832" w:type="dxa"/>
            <w:shd w:val="clear" w:color="FFFFFF" w:fill="auto"/>
            <w:vAlign w:val="bottom"/>
          </w:tcPr>
          <w:p w:rsidR="00F63B32" w:rsidRPr="00FE6A30" w:rsidRDefault="00F63B32">
            <w:pPr>
              <w:rPr>
                <w:sz w:val="22"/>
              </w:rPr>
            </w:pPr>
          </w:p>
        </w:tc>
      </w:tr>
      <w:tr w:rsidR="00F63B32" w:rsidRPr="00FE6A30" w:rsidTr="00A6066A">
        <w:trPr>
          <w:trHeight w:val="60"/>
        </w:trPr>
        <w:tc>
          <w:tcPr>
            <w:tcW w:w="10064" w:type="dxa"/>
            <w:gridSpan w:val="8"/>
            <w:shd w:val="clear" w:color="FFFFFF" w:fill="auto"/>
            <w:vAlign w:val="bottom"/>
          </w:tcPr>
          <w:p w:rsidR="00F63B32" w:rsidRPr="00FE6A30" w:rsidRDefault="00692F98" w:rsidP="00BC733E">
            <w:pPr>
              <w:ind w:firstLine="709"/>
              <w:jc w:val="both"/>
              <w:rPr>
                <w:sz w:val="22"/>
              </w:rPr>
            </w:pPr>
            <w:r w:rsidRPr="00FE6A30">
              <w:rPr>
                <w:rFonts w:ascii="Times New Roman" w:hAnsi="Times New Roman"/>
                <w:sz w:val="22"/>
              </w:rPr>
              <w:t>Прошу Вас предоставить коммерческое предложение на</w:t>
            </w:r>
            <w:r w:rsidR="00EA71F7" w:rsidRPr="00FE6A30">
              <w:rPr>
                <w:rFonts w:ascii="Times New Roman" w:hAnsi="Times New Roman"/>
                <w:sz w:val="22"/>
              </w:rPr>
              <w:t xml:space="preserve"> оказание услу</w:t>
            </w:r>
            <w:r w:rsidR="00E041D9" w:rsidRPr="00FE6A30">
              <w:rPr>
                <w:rFonts w:ascii="Times New Roman" w:hAnsi="Times New Roman"/>
                <w:sz w:val="22"/>
              </w:rPr>
              <w:t xml:space="preserve">г </w:t>
            </w:r>
            <w:r w:rsidR="008047B9" w:rsidRPr="00FE6A30">
              <w:rPr>
                <w:rFonts w:ascii="Times New Roman" w:hAnsi="Times New Roman"/>
                <w:sz w:val="22"/>
              </w:rPr>
              <w:t>по сбору, транспортировке и размещению медицинских отходов класса «А»</w:t>
            </w:r>
            <w:r w:rsidR="00BC733E" w:rsidRPr="00FE6A30">
              <w:rPr>
                <w:rFonts w:ascii="Times New Roman" w:hAnsi="Times New Roman"/>
                <w:sz w:val="22"/>
              </w:rPr>
              <w:t xml:space="preserve"> г. Красноярска </w:t>
            </w:r>
            <w:r w:rsidR="00F46117" w:rsidRPr="00FE6A30">
              <w:rPr>
                <w:rFonts w:ascii="Times New Roman" w:hAnsi="Times New Roman"/>
                <w:sz w:val="22"/>
              </w:rPr>
              <w:t>для нужд КГБУЗ «Краевая клиническая больница.</w:t>
            </w:r>
          </w:p>
        </w:tc>
      </w:tr>
      <w:tr w:rsidR="00F63B32" w:rsidRPr="00FE6A30" w:rsidTr="00A6066A">
        <w:trPr>
          <w:trHeight w:val="60"/>
        </w:trPr>
        <w:tc>
          <w:tcPr>
            <w:tcW w:w="10064" w:type="dxa"/>
            <w:gridSpan w:val="8"/>
            <w:shd w:val="clear" w:color="FFFFFF" w:fill="auto"/>
            <w:vAlign w:val="bottom"/>
          </w:tcPr>
          <w:p w:rsidR="00F46117" w:rsidRPr="00FE6A30" w:rsidRDefault="00692F98" w:rsidP="0086001A">
            <w:pPr>
              <w:ind w:firstLine="709"/>
              <w:jc w:val="both"/>
              <w:rPr>
                <w:rFonts w:ascii="Times New Roman" w:hAnsi="Times New Roman"/>
                <w:sz w:val="22"/>
              </w:rPr>
            </w:pPr>
            <w:r w:rsidRPr="00FE6A30">
              <w:rPr>
                <w:rFonts w:ascii="Times New Roman" w:hAnsi="Times New Roman"/>
                <w:i/>
                <w:sz w:val="22"/>
              </w:rPr>
              <w:t>Срок</w:t>
            </w:r>
            <w:r w:rsidR="00EA71F7" w:rsidRPr="00FE6A30">
              <w:rPr>
                <w:rFonts w:ascii="Times New Roman" w:hAnsi="Times New Roman"/>
                <w:i/>
                <w:sz w:val="22"/>
              </w:rPr>
              <w:t xml:space="preserve"> оказания услуг</w:t>
            </w:r>
            <w:r w:rsidRPr="00FE6A30">
              <w:rPr>
                <w:rFonts w:ascii="Times New Roman" w:hAnsi="Times New Roman"/>
                <w:sz w:val="22"/>
              </w:rPr>
              <w:t>:</w:t>
            </w:r>
            <w:r w:rsidR="00EA71F7" w:rsidRPr="00FE6A30">
              <w:rPr>
                <w:rFonts w:ascii="Times New Roman" w:hAnsi="Times New Roman"/>
                <w:sz w:val="22"/>
              </w:rPr>
              <w:t xml:space="preserve"> </w:t>
            </w:r>
            <w:r w:rsidR="006277AB" w:rsidRPr="00FE6A30">
              <w:rPr>
                <w:rFonts w:ascii="Times New Roman" w:hAnsi="Times New Roman"/>
                <w:sz w:val="22"/>
              </w:rPr>
              <w:t>с 01.0</w:t>
            </w:r>
            <w:r w:rsidR="008047B9" w:rsidRPr="00FE6A30">
              <w:rPr>
                <w:rFonts w:ascii="Times New Roman" w:hAnsi="Times New Roman"/>
                <w:sz w:val="22"/>
              </w:rPr>
              <w:t>1</w:t>
            </w:r>
            <w:r w:rsidR="006277AB" w:rsidRPr="00FE6A30">
              <w:rPr>
                <w:rFonts w:ascii="Times New Roman" w:hAnsi="Times New Roman"/>
                <w:sz w:val="22"/>
              </w:rPr>
              <w:t>.2020 г</w:t>
            </w:r>
            <w:r w:rsidR="00FE6A30">
              <w:rPr>
                <w:rFonts w:ascii="Times New Roman" w:hAnsi="Times New Roman"/>
                <w:sz w:val="22"/>
              </w:rPr>
              <w:t>.</w:t>
            </w:r>
            <w:r w:rsidR="006277AB" w:rsidRPr="00FE6A30">
              <w:rPr>
                <w:rFonts w:ascii="Times New Roman" w:hAnsi="Times New Roman"/>
                <w:sz w:val="22"/>
              </w:rPr>
              <w:t xml:space="preserve"> по 31.12.2020</w:t>
            </w:r>
            <w:r w:rsidR="0086001A" w:rsidRPr="00FE6A30">
              <w:rPr>
                <w:rFonts w:ascii="Times New Roman" w:hAnsi="Times New Roman"/>
                <w:sz w:val="22"/>
              </w:rPr>
              <w:t xml:space="preserve"> г. </w:t>
            </w:r>
          </w:p>
          <w:p w:rsidR="00BC733E" w:rsidRPr="00FE6A30" w:rsidRDefault="006277AB" w:rsidP="0086001A">
            <w:pPr>
              <w:ind w:firstLine="709"/>
              <w:jc w:val="both"/>
              <w:rPr>
                <w:rFonts w:ascii="Times New Roman" w:hAnsi="Times New Roman"/>
                <w:sz w:val="22"/>
              </w:rPr>
            </w:pPr>
            <w:r w:rsidRPr="00FE6A30">
              <w:rPr>
                <w:rFonts w:ascii="Times New Roman" w:hAnsi="Times New Roman"/>
                <w:i/>
                <w:sz w:val="22"/>
              </w:rPr>
              <w:t xml:space="preserve">Количество </w:t>
            </w:r>
            <w:r w:rsidR="00F46117" w:rsidRPr="00FE6A30">
              <w:rPr>
                <w:rFonts w:ascii="Times New Roman" w:hAnsi="Times New Roman"/>
                <w:i/>
                <w:sz w:val="22"/>
              </w:rPr>
              <w:t>оказываемых услуг</w:t>
            </w:r>
            <w:r w:rsidR="00BB76A5" w:rsidRPr="00FE6A30">
              <w:rPr>
                <w:rFonts w:ascii="Times New Roman" w:hAnsi="Times New Roman"/>
                <w:sz w:val="22"/>
              </w:rPr>
              <w:t>: 183 услуги</w:t>
            </w:r>
            <w:r w:rsidRPr="00FE6A30">
              <w:rPr>
                <w:rFonts w:ascii="Times New Roman" w:hAnsi="Times New Roman"/>
                <w:sz w:val="22"/>
              </w:rPr>
              <w:t>.</w:t>
            </w:r>
          </w:p>
          <w:p w:rsidR="0077446B" w:rsidRPr="00FE6A30" w:rsidRDefault="00327116" w:rsidP="0086001A">
            <w:pPr>
              <w:ind w:firstLine="709"/>
              <w:jc w:val="both"/>
              <w:rPr>
                <w:rFonts w:ascii="Times New Roman" w:hAnsi="Times New Roman"/>
                <w:sz w:val="22"/>
              </w:rPr>
            </w:pPr>
            <w:r w:rsidRPr="00FE6A30">
              <w:rPr>
                <w:rFonts w:ascii="Times New Roman" w:hAnsi="Times New Roman"/>
                <w:sz w:val="22"/>
              </w:rPr>
              <w:t>Планово-регулярная система сбора до 0</w:t>
            </w:r>
            <w:r w:rsidR="002A41A0" w:rsidRPr="00FE6A30">
              <w:rPr>
                <w:rFonts w:ascii="Times New Roman" w:hAnsi="Times New Roman"/>
                <w:sz w:val="22"/>
              </w:rPr>
              <w:t>7</w:t>
            </w:r>
            <w:r w:rsidRPr="00FE6A30">
              <w:rPr>
                <w:rFonts w:ascii="Times New Roman" w:hAnsi="Times New Roman"/>
                <w:sz w:val="22"/>
              </w:rPr>
              <w:t xml:space="preserve">:00 часов местного времени </w:t>
            </w:r>
          </w:p>
          <w:p w:rsidR="0077446B" w:rsidRPr="00FE6A30" w:rsidRDefault="00327116" w:rsidP="0086001A">
            <w:pPr>
              <w:ind w:firstLine="709"/>
              <w:jc w:val="both"/>
              <w:rPr>
                <w:rFonts w:ascii="Times New Roman" w:hAnsi="Times New Roman"/>
                <w:sz w:val="22"/>
              </w:rPr>
            </w:pPr>
            <w:r w:rsidRPr="00FE6A30">
              <w:rPr>
                <w:rFonts w:ascii="Times New Roman" w:hAnsi="Times New Roman"/>
                <w:i/>
                <w:sz w:val="22"/>
              </w:rPr>
              <w:t>Место сбора отходов класса «А»:</w:t>
            </w:r>
            <w:r w:rsidRPr="00FE6A30">
              <w:rPr>
                <w:rFonts w:ascii="Times New Roman" w:hAnsi="Times New Roman"/>
                <w:sz w:val="22"/>
              </w:rPr>
              <w:t xml:space="preserve"> </w:t>
            </w:r>
          </w:p>
          <w:p w:rsidR="00A9213C" w:rsidRPr="00FE6A30" w:rsidRDefault="00A9213C" w:rsidP="00A9213C">
            <w:pPr>
              <w:ind w:left="57" w:right="57"/>
              <w:rPr>
                <w:rFonts w:ascii="Times New Roman" w:hAnsi="Times New Roman"/>
                <w:sz w:val="22"/>
              </w:rPr>
            </w:pPr>
            <w:r w:rsidRPr="00FE6A30">
              <w:rPr>
                <w:rFonts w:ascii="Times New Roman" w:hAnsi="Times New Roman"/>
                <w:sz w:val="22"/>
              </w:rPr>
              <w:t>у</w:t>
            </w:r>
            <w:r w:rsidR="000961ED" w:rsidRPr="00FE6A30">
              <w:rPr>
                <w:rFonts w:ascii="Times New Roman" w:hAnsi="Times New Roman"/>
                <w:sz w:val="22"/>
              </w:rPr>
              <w:t>л. Партизана Железняка, д. 3а/3 – 1 контейнер (предоставляется Заказчиком), через 1 день по запросу диспетчера Заказчика</w:t>
            </w:r>
            <w:r w:rsidRPr="00FE6A30">
              <w:rPr>
                <w:rFonts w:ascii="Times New Roman" w:hAnsi="Times New Roman"/>
                <w:sz w:val="22"/>
              </w:rPr>
              <w:t>.</w:t>
            </w:r>
          </w:p>
          <w:p w:rsidR="00327116" w:rsidRPr="00FE6A30" w:rsidRDefault="00CA1AE1" w:rsidP="00CA1AE1">
            <w:pPr>
              <w:ind w:right="57"/>
              <w:jc w:val="both"/>
              <w:rPr>
                <w:rFonts w:ascii="Times New Roman" w:hAnsi="Times New Roman"/>
                <w:sz w:val="22"/>
              </w:rPr>
            </w:pPr>
            <w:r w:rsidRPr="00FE6A30">
              <w:rPr>
                <w:rFonts w:ascii="Times New Roman" w:hAnsi="Times New Roman"/>
                <w:sz w:val="22"/>
              </w:rPr>
              <w:t xml:space="preserve">        </w:t>
            </w:r>
            <w:r w:rsidR="0086001A" w:rsidRPr="00FE6A30">
              <w:rPr>
                <w:rFonts w:ascii="Times New Roman" w:hAnsi="Times New Roman"/>
                <w:i/>
                <w:sz w:val="22"/>
              </w:rPr>
              <w:t>Требования к качеств</w:t>
            </w:r>
            <w:r w:rsidR="00F46117" w:rsidRPr="00FE6A30">
              <w:rPr>
                <w:rFonts w:ascii="Times New Roman" w:hAnsi="Times New Roman"/>
                <w:i/>
                <w:sz w:val="22"/>
              </w:rPr>
              <w:t>у</w:t>
            </w:r>
            <w:r w:rsidR="0086001A" w:rsidRPr="00FE6A30">
              <w:rPr>
                <w:rFonts w:ascii="Times New Roman" w:hAnsi="Times New Roman"/>
                <w:sz w:val="22"/>
              </w:rPr>
              <w:t>:</w:t>
            </w:r>
          </w:p>
          <w:p w:rsidR="00F46117" w:rsidRPr="00FE6A30" w:rsidRDefault="00F46117" w:rsidP="00F46117">
            <w:pPr>
              <w:ind w:left="57" w:right="57" w:firstLine="652"/>
              <w:jc w:val="both"/>
              <w:rPr>
                <w:rFonts w:ascii="Times New Roman" w:hAnsi="Times New Roman"/>
                <w:sz w:val="22"/>
              </w:rPr>
            </w:pPr>
            <w:r w:rsidRPr="00FE6A30">
              <w:rPr>
                <w:rFonts w:ascii="Times New Roman" w:hAnsi="Times New Roman"/>
                <w:sz w:val="22"/>
              </w:rPr>
              <w:t>- способ размещения – на полигоне захоронения;</w:t>
            </w:r>
          </w:p>
          <w:p w:rsidR="0086001A" w:rsidRPr="00FE6A30" w:rsidRDefault="00F46117" w:rsidP="006B29D6">
            <w:pPr>
              <w:ind w:firstLine="652"/>
              <w:jc w:val="both"/>
              <w:rPr>
                <w:rFonts w:ascii="Times New Roman" w:hAnsi="Times New Roman"/>
                <w:sz w:val="22"/>
              </w:rPr>
            </w:pPr>
            <w:r w:rsidRPr="00FE6A30">
              <w:rPr>
                <w:rFonts w:ascii="Times New Roman" w:hAnsi="Times New Roman"/>
                <w:sz w:val="22"/>
              </w:rPr>
              <w:t>- размещение отходов класса А произвести в соответствии с нормативами и отраслевыми рекомен</w:t>
            </w:r>
            <w:r w:rsidR="00A23F4B" w:rsidRPr="00FE6A30">
              <w:rPr>
                <w:rFonts w:ascii="Times New Roman" w:hAnsi="Times New Roman"/>
                <w:sz w:val="22"/>
              </w:rPr>
              <w:t>дациями законодательства РФ, Сан</w:t>
            </w:r>
            <w:r w:rsidRPr="00FE6A30">
              <w:rPr>
                <w:rFonts w:ascii="Times New Roman" w:hAnsi="Times New Roman"/>
                <w:sz w:val="22"/>
              </w:rPr>
              <w:t>ПиН 2.1.7.2790-10</w:t>
            </w:r>
            <w:r w:rsidR="00A23F4B" w:rsidRPr="00FE6A30">
              <w:rPr>
                <w:rFonts w:ascii="Times New Roman" w:hAnsi="Times New Roman"/>
                <w:sz w:val="22"/>
              </w:rPr>
              <w:t>;</w:t>
            </w:r>
          </w:p>
          <w:p w:rsidR="00A23F4B" w:rsidRPr="00FE6A30" w:rsidRDefault="00A23F4B" w:rsidP="006B29D6">
            <w:pPr>
              <w:ind w:firstLine="652"/>
              <w:jc w:val="both"/>
              <w:rPr>
                <w:rFonts w:ascii="Times New Roman" w:hAnsi="Times New Roman"/>
                <w:sz w:val="22"/>
              </w:rPr>
            </w:pPr>
            <w:r w:rsidRPr="00FE6A30">
              <w:rPr>
                <w:rFonts w:ascii="Times New Roman" w:hAnsi="Times New Roman"/>
                <w:sz w:val="22"/>
              </w:rPr>
              <w:t xml:space="preserve">- обработка контейнеров </w:t>
            </w:r>
            <w:proofErr w:type="gramStart"/>
            <w:r w:rsidRPr="00FE6A30">
              <w:rPr>
                <w:rFonts w:ascii="Times New Roman" w:hAnsi="Times New Roman"/>
                <w:sz w:val="22"/>
              </w:rPr>
              <w:t>( мытье</w:t>
            </w:r>
            <w:proofErr w:type="gramEnd"/>
            <w:r w:rsidRPr="00FE6A30">
              <w:rPr>
                <w:rFonts w:ascii="Times New Roman" w:hAnsi="Times New Roman"/>
                <w:sz w:val="22"/>
              </w:rPr>
              <w:t xml:space="preserve">, дезинфекция) п.4.8. </w:t>
            </w:r>
            <w:proofErr w:type="spellStart"/>
            <w:r w:rsidRPr="00FE6A30">
              <w:rPr>
                <w:rFonts w:ascii="Times New Roman" w:hAnsi="Times New Roman"/>
                <w:sz w:val="22"/>
              </w:rPr>
              <w:t>СанПин</w:t>
            </w:r>
            <w:proofErr w:type="spellEnd"/>
            <w:r w:rsidRPr="00FE6A30">
              <w:rPr>
                <w:rFonts w:ascii="Times New Roman" w:hAnsi="Times New Roman"/>
                <w:sz w:val="22"/>
              </w:rPr>
              <w:t xml:space="preserve"> 2.1.7.2790-10</w:t>
            </w:r>
            <w:r w:rsidR="00901110" w:rsidRPr="00FE6A30">
              <w:rPr>
                <w:rFonts w:ascii="Times New Roman" w:hAnsi="Times New Roman"/>
                <w:sz w:val="22"/>
              </w:rPr>
              <w:t>.</w:t>
            </w:r>
          </w:p>
          <w:p w:rsidR="00023A5C" w:rsidRPr="00FE6A30" w:rsidRDefault="00023A5C" w:rsidP="00023A5C">
            <w:pPr>
              <w:ind w:left="57" w:right="57" w:firstLine="652"/>
              <w:jc w:val="both"/>
              <w:rPr>
                <w:rFonts w:ascii="Times New Roman" w:hAnsi="Times New Roman"/>
                <w:sz w:val="22"/>
              </w:rPr>
            </w:pPr>
            <w:r w:rsidRPr="00FE6A30">
              <w:rPr>
                <w:rFonts w:ascii="Times New Roman" w:hAnsi="Times New Roman"/>
                <w:i/>
                <w:sz w:val="22"/>
              </w:rPr>
              <w:t>Дополнительные требования</w:t>
            </w:r>
            <w:r w:rsidRPr="00FE6A30">
              <w:rPr>
                <w:rFonts w:ascii="Times New Roman" w:hAnsi="Times New Roman"/>
                <w:sz w:val="22"/>
              </w:rPr>
              <w:t>:</w:t>
            </w:r>
          </w:p>
          <w:p w:rsidR="00023A5C" w:rsidRPr="00FE6A30" w:rsidRDefault="003541AC" w:rsidP="00FE6A30">
            <w:pPr>
              <w:ind w:right="57" w:firstLine="709"/>
              <w:rPr>
                <w:rFonts w:ascii="Times New Roman" w:hAnsi="Times New Roman"/>
                <w:sz w:val="22"/>
              </w:rPr>
            </w:pPr>
            <w:r w:rsidRPr="00FE6A30">
              <w:rPr>
                <w:rFonts w:ascii="Times New Roman" w:hAnsi="Times New Roman"/>
                <w:sz w:val="22"/>
              </w:rPr>
              <w:t>Вывоз контейнера, предоставленного Заказчиком, специализированным автотранспортом для сбора, транспортировки отходов класса «А» должен быть оборудован крюковым погрузчиком, механизм которого обеспечивает горизонтальное перемещение контейнера из помещения, высотой 1050 мм от уровня земли на платформу погрузчика и обратно с учетом просвета ворот. Габариты контейнера длина 6020 мм, высота 2700 мм, ширина 2440 мм, контейнер</w:t>
            </w:r>
            <w:r w:rsidR="0071167E" w:rsidRPr="00FE6A30">
              <w:rPr>
                <w:rFonts w:ascii="Times New Roman" w:hAnsi="Times New Roman"/>
                <w:sz w:val="22"/>
              </w:rPr>
              <w:t xml:space="preserve"> оборудован стандартной проушиной для зацепа крюка. Высота проушины 1250 мм. Приложение № 1.</w:t>
            </w:r>
            <w:r w:rsidRPr="00FE6A30">
              <w:rPr>
                <w:rFonts w:ascii="Times New Roman" w:hAnsi="Times New Roman"/>
                <w:sz w:val="22"/>
              </w:rPr>
              <w:t xml:space="preserve"> </w:t>
            </w:r>
          </w:p>
        </w:tc>
      </w:tr>
      <w:tr w:rsidR="00F63B32" w:rsidRPr="00FE6A30" w:rsidTr="00A6066A">
        <w:trPr>
          <w:trHeight w:val="60"/>
        </w:trPr>
        <w:tc>
          <w:tcPr>
            <w:tcW w:w="10064" w:type="dxa"/>
            <w:gridSpan w:val="8"/>
            <w:shd w:val="clear" w:color="FFFFFF" w:fill="auto"/>
            <w:vAlign w:val="bottom"/>
          </w:tcPr>
          <w:p w:rsidR="00F63B32" w:rsidRPr="00FE6A30" w:rsidRDefault="00692F98" w:rsidP="006213EE">
            <w:pPr>
              <w:ind w:firstLine="709"/>
              <w:jc w:val="both"/>
              <w:rPr>
                <w:rFonts w:ascii="Times New Roman" w:hAnsi="Times New Roman"/>
                <w:sz w:val="22"/>
              </w:rPr>
            </w:pPr>
            <w:r w:rsidRPr="00FE6A30">
              <w:rPr>
                <w:rFonts w:ascii="Times New Roman" w:hAnsi="Times New Roman"/>
                <w:sz w:val="22"/>
              </w:rPr>
              <w:t xml:space="preserve">Цена должна быть указана с учетом </w:t>
            </w:r>
            <w:r w:rsidR="006213EE" w:rsidRPr="00FE6A30">
              <w:rPr>
                <w:rFonts w:ascii="Times New Roman" w:hAnsi="Times New Roman"/>
                <w:sz w:val="22"/>
              </w:rPr>
              <w:t>размещения</w:t>
            </w:r>
            <w:r w:rsidR="006277AB" w:rsidRPr="00FE6A30">
              <w:rPr>
                <w:rFonts w:ascii="Times New Roman" w:hAnsi="Times New Roman"/>
                <w:sz w:val="22"/>
              </w:rPr>
              <w:t xml:space="preserve"> отходов на 2020 год.</w:t>
            </w:r>
          </w:p>
        </w:tc>
      </w:tr>
      <w:tr w:rsidR="00F63B32" w:rsidRPr="00FE6A30" w:rsidTr="00A6066A">
        <w:trPr>
          <w:trHeight w:val="60"/>
        </w:trPr>
        <w:tc>
          <w:tcPr>
            <w:tcW w:w="10064" w:type="dxa"/>
            <w:gridSpan w:val="8"/>
            <w:shd w:val="clear" w:color="FFFFFF" w:fill="auto"/>
            <w:vAlign w:val="bottom"/>
          </w:tcPr>
          <w:p w:rsidR="00F63B32" w:rsidRPr="00FE6A30" w:rsidRDefault="00692F98" w:rsidP="00FE6A30">
            <w:pPr>
              <w:ind w:firstLine="709"/>
              <w:jc w:val="both"/>
              <w:rPr>
                <w:sz w:val="22"/>
              </w:rPr>
            </w:pPr>
            <w:r w:rsidRPr="00FE6A30">
              <w:rPr>
                <w:rFonts w:ascii="Times New Roman" w:hAnsi="Times New Roman"/>
                <w:sz w:val="22"/>
              </w:rPr>
              <w:t xml:space="preserve">Информацию необходимо направить по факсу +7 (391) 220-16-23, электронной почте </w:t>
            </w:r>
            <w:proofErr w:type="gramStart"/>
            <w:r w:rsidRPr="00FE6A30">
              <w:rPr>
                <w:rFonts w:ascii="Times New Roman" w:hAnsi="Times New Roman"/>
                <w:sz w:val="22"/>
              </w:rPr>
              <w:t>zakupki@medgorod.ru  или</w:t>
            </w:r>
            <w:proofErr w:type="gramEnd"/>
            <w:r w:rsidRPr="00FE6A30">
              <w:rPr>
                <w:rFonts w:ascii="Times New Roman" w:hAnsi="Times New Roman"/>
                <w:sz w:val="22"/>
              </w:rPr>
              <w:t xml:space="preserve"> по адресу г. Красноярск, ул. Партизана Железняка 3-б, отдел обеспечения государственных закупок, тел. 220-16-04</w:t>
            </w:r>
            <w:r w:rsidR="00ED3D2E" w:rsidRPr="00FE6A30">
              <w:rPr>
                <w:rFonts w:ascii="Times New Roman" w:hAnsi="Times New Roman"/>
                <w:sz w:val="22"/>
              </w:rPr>
              <w:t>.</w:t>
            </w:r>
          </w:p>
        </w:tc>
      </w:tr>
      <w:tr w:rsidR="00F63B32" w:rsidRPr="00FE6A30" w:rsidTr="00A6066A">
        <w:trPr>
          <w:trHeight w:val="60"/>
        </w:trPr>
        <w:tc>
          <w:tcPr>
            <w:tcW w:w="10064" w:type="dxa"/>
            <w:gridSpan w:val="8"/>
            <w:shd w:val="clear" w:color="FFFFFF" w:fill="auto"/>
            <w:vAlign w:val="bottom"/>
          </w:tcPr>
          <w:p w:rsidR="00207CCA" w:rsidRPr="00FE6A30" w:rsidRDefault="00207CCA" w:rsidP="006213EE">
            <w:pPr>
              <w:ind w:firstLine="709"/>
              <w:jc w:val="both"/>
              <w:rPr>
                <w:rFonts w:ascii="Times New Roman" w:hAnsi="Times New Roman"/>
                <w:sz w:val="22"/>
              </w:rPr>
            </w:pPr>
          </w:p>
          <w:p w:rsidR="00207CCA" w:rsidRPr="00FE6A30" w:rsidRDefault="00207CCA" w:rsidP="006213EE">
            <w:pPr>
              <w:ind w:firstLine="709"/>
              <w:jc w:val="both"/>
              <w:rPr>
                <w:rFonts w:ascii="Times New Roman" w:hAnsi="Times New Roman"/>
                <w:sz w:val="22"/>
              </w:rPr>
            </w:pPr>
          </w:p>
          <w:p w:rsidR="00207CCA" w:rsidRPr="00FE6A30" w:rsidRDefault="00207CCA" w:rsidP="006213EE">
            <w:pPr>
              <w:ind w:firstLine="709"/>
              <w:jc w:val="both"/>
              <w:rPr>
                <w:rFonts w:ascii="Times New Roman" w:hAnsi="Times New Roman"/>
                <w:sz w:val="22"/>
              </w:rPr>
            </w:pPr>
          </w:p>
          <w:p w:rsidR="00F63B32" w:rsidRPr="00FE6A30" w:rsidRDefault="00692F98" w:rsidP="006213EE">
            <w:pPr>
              <w:ind w:firstLine="709"/>
              <w:jc w:val="both"/>
              <w:rPr>
                <w:rFonts w:ascii="Times New Roman" w:hAnsi="Times New Roman"/>
                <w:sz w:val="22"/>
              </w:rPr>
            </w:pPr>
            <w:r w:rsidRPr="00FE6A30">
              <w:rPr>
                <w:rFonts w:ascii="Times New Roman" w:hAnsi="Times New Roman"/>
                <w:sz w:val="22"/>
              </w:rPr>
              <w:lastRenderedPageBreak/>
              <w:t xml:space="preserve">Предложения принимаются в срок до </w:t>
            </w:r>
            <w:r w:rsidR="006277AB" w:rsidRPr="00FE6A30">
              <w:rPr>
                <w:rFonts w:ascii="Times New Roman" w:hAnsi="Times New Roman"/>
                <w:sz w:val="22"/>
              </w:rPr>
              <w:t>12</w:t>
            </w:r>
            <w:r w:rsidRPr="00FE6A30">
              <w:rPr>
                <w:rFonts w:ascii="Times New Roman" w:hAnsi="Times New Roman"/>
                <w:sz w:val="22"/>
              </w:rPr>
              <w:t>.</w:t>
            </w:r>
            <w:r w:rsidR="006277AB" w:rsidRPr="00FE6A30">
              <w:rPr>
                <w:rFonts w:ascii="Times New Roman" w:hAnsi="Times New Roman"/>
                <w:sz w:val="22"/>
              </w:rPr>
              <w:t>08.</w:t>
            </w:r>
            <w:r w:rsidRPr="00FE6A30">
              <w:rPr>
                <w:rFonts w:ascii="Times New Roman" w:hAnsi="Times New Roman"/>
                <w:sz w:val="22"/>
              </w:rPr>
              <w:t>201</w:t>
            </w:r>
            <w:r w:rsidR="00102951" w:rsidRPr="00FE6A30">
              <w:rPr>
                <w:rFonts w:ascii="Times New Roman" w:hAnsi="Times New Roman"/>
                <w:sz w:val="22"/>
              </w:rPr>
              <w:t>9</w:t>
            </w:r>
            <w:r w:rsidRPr="00FE6A30">
              <w:rPr>
                <w:rFonts w:ascii="Times New Roman" w:hAnsi="Times New Roman"/>
                <w:sz w:val="22"/>
              </w:rPr>
              <w:t xml:space="preserve"> 17:00:00 по местному </w:t>
            </w:r>
            <w:r w:rsidR="006213EE" w:rsidRPr="00FE6A30">
              <w:rPr>
                <w:rFonts w:ascii="Times New Roman" w:hAnsi="Times New Roman"/>
                <w:sz w:val="22"/>
              </w:rPr>
              <w:t>в</w:t>
            </w:r>
            <w:r w:rsidRPr="00FE6A30">
              <w:rPr>
                <w:rFonts w:ascii="Times New Roman" w:hAnsi="Times New Roman"/>
                <w:sz w:val="22"/>
              </w:rPr>
              <w:t>ремени.</w:t>
            </w:r>
          </w:p>
          <w:p w:rsidR="00341CC6" w:rsidRPr="00FE6A30" w:rsidRDefault="00341CC6">
            <w:pPr>
              <w:rPr>
                <w:rFonts w:ascii="Times New Roman" w:hAnsi="Times New Roman"/>
                <w:sz w:val="22"/>
              </w:rPr>
            </w:pPr>
          </w:p>
          <w:p w:rsidR="00ED3D2E" w:rsidRPr="00FE6A30" w:rsidRDefault="00ED3D2E">
            <w:pPr>
              <w:rPr>
                <w:rFonts w:ascii="Times New Roman" w:hAnsi="Times New Roman"/>
                <w:sz w:val="22"/>
              </w:rPr>
            </w:pPr>
          </w:p>
          <w:p w:rsidR="00ED3D2E" w:rsidRPr="00FE6A30" w:rsidRDefault="00ED3D2E">
            <w:pPr>
              <w:rPr>
                <w:rFonts w:ascii="Times New Roman" w:hAnsi="Times New Roman"/>
                <w:sz w:val="22"/>
              </w:rPr>
            </w:pPr>
          </w:p>
          <w:p w:rsidR="008845FC" w:rsidRPr="00FE6A30" w:rsidRDefault="008845FC">
            <w:pPr>
              <w:rPr>
                <w:sz w:val="22"/>
              </w:rPr>
            </w:pPr>
          </w:p>
        </w:tc>
      </w:tr>
      <w:tr w:rsidR="00F63B32" w:rsidRPr="00FE6A30" w:rsidTr="00A6066A">
        <w:trPr>
          <w:trHeight w:val="60"/>
        </w:trPr>
        <w:tc>
          <w:tcPr>
            <w:tcW w:w="536" w:type="dxa"/>
            <w:shd w:val="clear" w:color="FFFFFF" w:fill="auto"/>
            <w:vAlign w:val="bottom"/>
          </w:tcPr>
          <w:p w:rsidR="00F63B32" w:rsidRPr="00FE6A30" w:rsidRDefault="00F63B32">
            <w:pPr>
              <w:rPr>
                <w:sz w:val="22"/>
              </w:rPr>
            </w:pPr>
          </w:p>
        </w:tc>
        <w:tc>
          <w:tcPr>
            <w:tcW w:w="2048" w:type="dxa"/>
            <w:shd w:val="clear" w:color="FFFFFF" w:fill="auto"/>
            <w:vAlign w:val="bottom"/>
          </w:tcPr>
          <w:p w:rsidR="00F63B32" w:rsidRPr="00FE6A30" w:rsidRDefault="00F63B32">
            <w:pPr>
              <w:rPr>
                <w:sz w:val="22"/>
              </w:rPr>
            </w:pPr>
          </w:p>
        </w:tc>
        <w:tc>
          <w:tcPr>
            <w:tcW w:w="2289" w:type="dxa"/>
            <w:shd w:val="clear" w:color="FFFFFF" w:fill="auto"/>
            <w:vAlign w:val="bottom"/>
          </w:tcPr>
          <w:p w:rsidR="00F63B32" w:rsidRPr="00FE6A30" w:rsidRDefault="00F63B32">
            <w:pPr>
              <w:rPr>
                <w:sz w:val="22"/>
              </w:rPr>
            </w:pPr>
          </w:p>
        </w:tc>
        <w:tc>
          <w:tcPr>
            <w:tcW w:w="669" w:type="dxa"/>
            <w:shd w:val="clear" w:color="FFFFFF" w:fill="auto"/>
            <w:vAlign w:val="bottom"/>
          </w:tcPr>
          <w:p w:rsidR="00F63B32" w:rsidRPr="00FE6A30" w:rsidRDefault="00F63B32">
            <w:pPr>
              <w:rPr>
                <w:sz w:val="22"/>
              </w:rPr>
            </w:pPr>
          </w:p>
        </w:tc>
        <w:tc>
          <w:tcPr>
            <w:tcW w:w="843" w:type="dxa"/>
            <w:shd w:val="clear" w:color="FFFFFF" w:fill="auto"/>
            <w:vAlign w:val="bottom"/>
          </w:tcPr>
          <w:p w:rsidR="00F63B32" w:rsidRPr="00FE6A30" w:rsidRDefault="00F63B32">
            <w:pPr>
              <w:rPr>
                <w:sz w:val="22"/>
              </w:rPr>
            </w:pPr>
          </w:p>
        </w:tc>
        <w:tc>
          <w:tcPr>
            <w:tcW w:w="1031" w:type="dxa"/>
            <w:shd w:val="clear" w:color="FFFFFF" w:fill="auto"/>
            <w:vAlign w:val="bottom"/>
          </w:tcPr>
          <w:p w:rsidR="00F63B32" w:rsidRPr="00FE6A30" w:rsidRDefault="00F63B32">
            <w:pPr>
              <w:rPr>
                <w:sz w:val="22"/>
              </w:rPr>
            </w:pPr>
          </w:p>
        </w:tc>
        <w:tc>
          <w:tcPr>
            <w:tcW w:w="1816" w:type="dxa"/>
            <w:shd w:val="clear" w:color="FFFFFF" w:fill="auto"/>
            <w:vAlign w:val="bottom"/>
          </w:tcPr>
          <w:p w:rsidR="00F63B32" w:rsidRPr="00FE6A30" w:rsidRDefault="00F63B32">
            <w:pPr>
              <w:rPr>
                <w:sz w:val="22"/>
              </w:rPr>
            </w:pPr>
          </w:p>
        </w:tc>
        <w:tc>
          <w:tcPr>
            <w:tcW w:w="832" w:type="dxa"/>
            <w:shd w:val="clear" w:color="FFFFFF" w:fill="auto"/>
            <w:vAlign w:val="bottom"/>
          </w:tcPr>
          <w:p w:rsidR="00F63B32" w:rsidRPr="00FE6A30" w:rsidRDefault="00F63B32">
            <w:pPr>
              <w:rPr>
                <w:sz w:val="22"/>
              </w:rPr>
            </w:pPr>
          </w:p>
        </w:tc>
      </w:tr>
      <w:tr w:rsidR="00F63B32" w:rsidRPr="00FE6A30" w:rsidTr="00A6066A">
        <w:trPr>
          <w:trHeight w:val="60"/>
        </w:trPr>
        <w:tc>
          <w:tcPr>
            <w:tcW w:w="10064" w:type="dxa"/>
            <w:gridSpan w:val="8"/>
            <w:shd w:val="clear" w:color="FFFFFF" w:fill="auto"/>
            <w:vAlign w:val="bottom"/>
          </w:tcPr>
          <w:p w:rsidR="00F63B32" w:rsidRPr="00FE6A30" w:rsidRDefault="00EC326A" w:rsidP="00EC326A">
            <w:pPr>
              <w:rPr>
                <w:sz w:val="22"/>
              </w:rPr>
            </w:pPr>
            <w:r w:rsidRPr="00FE6A30">
              <w:rPr>
                <w:rFonts w:ascii="Times New Roman" w:hAnsi="Times New Roman"/>
                <w:sz w:val="22"/>
              </w:rPr>
              <w:t>Р</w:t>
            </w:r>
            <w:r w:rsidR="008845FC" w:rsidRPr="00FE6A30">
              <w:rPr>
                <w:rFonts w:ascii="Times New Roman" w:hAnsi="Times New Roman"/>
                <w:sz w:val="22"/>
              </w:rPr>
              <w:t>у</w:t>
            </w:r>
            <w:r w:rsidR="00692F98" w:rsidRPr="00FE6A30">
              <w:rPr>
                <w:rFonts w:ascii="Times New Roman" w:hAnsi="Times New Roman"/>
                <w:sz w:val="22"/>
              </w:rPr>
              <w:t>ководитель контра</w:t>
            </w:r>
            <w:r w:rsidR="00A6066A" w:rsidRPr="00FE6A30">
              <w:rPr>
                <w:rFonts w:ascii="Times New Roman" w:hAnsi="Times New Roman"/>
                <w:sz w:val="22"/>
              </w:rPr>
              <w:t>ктной службы_________________</w:t>
            </w:r>
            <w:r w:rsidR="00692F98" w:rsidRPr="00FE6A30">
              <w:rPr>
                <w:rFonts w:ascii="Times New Roman" w:hAnsi="Times New Roman"/>
                <w:sz w:val="22"/>
              </w:rPr>
              <w:t>____/</w:t>
            </w:r>
            <w:r w:rsidRPr="00FE6A30">
              <w:rPr>
                <w:rFonts w:ascii="Times New Roman" w:hAnsi="Times New Roman"/>
                <w:sz w:val="22"/>
              </w:rPr>
              <w:t>Куликова И.О.</w:t>
            </w:r>
            <w:r w:rsidR="00692F98" w:rsidRPr="00FE6A30">
              <w:rPr>
                <w:rFonts w:ascii="Times New Roman" w:hAnsi="Times New Roman"/>
                <w:sz w:val="22"/>
              </w:rPr>
              <w:t>/</w:t>
            </w:r>
          </w:p>
        </w:tc>
      </w:tr>
      <w:tr w:rsidR="00F63B32" w:rsidRPr="00FE6A30" w:rsidTr="00A6066A">
        <w:trPr>
          <w:trHeight w:val="60"/>
        </w:trPr>
        <w:tc>
          <w:tcPr>
            <w:tcW w:w="536" w:type="dxa"/>
            <w:shd w:val="clear" w:color="FFFFFF" w:fill="auto"/>
            <w:vAlign w:val="bottom"/>
          </w:tcPr>
          <w:p w:rsidR="00F63B32" w:rsidRPr="00FE6A30" w:rsidRDefault="00F63B32">
            <w:pPr>
              <w:rPr>
                <w:sz w:val="22"/>
              </w:rPr>
            </w:pPr>
          </w:p>
        </w:tc>
        <w:tc>
          <w:tcPr>
            <w:tcW w:w="2048" w:type="dxa"/>
            <w:shd w:val="clear" w:color="FFFFFF" w:fill="auto"/>
            <w:vAlign w:val="bottom"/>
          </w:tcPr>
          <w:p w:rsidR="00F63B32" w:rsidRPr="00FE6A30" w:rsidRDefault="00F63B32">
            <w:pPr>
              <w:rPr>
                <w:sz w:val="22"/>
              </w:rPr>
            </w:pPr>
          </w:p>
        </w:tc>
        <w:tc>
          <w:tcPr>
            <w:tcW w:w="2289" w:type="dxa"/>
            <w:shd w:val="clear" w:color="FFFFFF" w:fill="auto"/>
            <w:vAlign w:val="bottom"/>
          </w:tcPr>
          <w:p w:rsidR="00F63B32" w:rsidRPr="00FE6A30" w:rsidRDefault="00F63B32">
            <w:pPr>
              <w:rPr>
                <w:sz w:val="22"/>
              </w:rPr>
            </w:pPr>
          </w:p>
        </w:tc>
        <w:tc>
          <w:tcPr>
            <w:tcW w:w="669" w:type="dxa"/>
            <w:shd w:val="clear" w:color="FFFFFF" w:fill="auto"/>
            <w:vAlign w:val="bottom"/>
          </w:tcPr>
          <w:p w:rsidR="00F63B32" w:rsidRPr="00FE6A30" w:rsidRDefault="00F63B32">
            <w:pPr>
              <w:rPr>
                <w:sz w:val="22"/>
              </w:rPr>
            </w:pPr>
          </w:p>
        </w:tc>
        <w:tc>
          <w:tcPr>
            <w:tcW w:w="843" w:type="dxa"/>
            <w:shd w:val="clear" w:color="FFFFFF" w:fill="auto"/>
            <w:vAlign w:val="bottom"/>
          </w:tcPr>
          <w:p w:rsidR="00F63B32" w:rsidRPr="00FE6A30" w:rsidRDefault="00F63B32">
            <w:pPr>
              <w:rPr>
                <w:sz w:val="22"/>
              </w:rPr>
            </w:pPr>
          </w:p>
        </w:tc>
        <w:tc>
          <w:tcPr>
            <w:tcW w:w="1031" w:type="dxa"/>
            <w:shd w:val="clear" w:color="FFFFFF" w:fill="auto"/>
            <w:vAlign w:val="bottom"/>
          </w:tcPr>
          <w:p w:rsidR="00F63B32" w:rsidRPr="00FE6A30" w:rsidRDefault="00F63B32">
            <w:pPr>
              <w:rPr>
                <w:sz w:val="22"/>
              </w:rPr>
            </w:pPr>
          </w:p>
        </w:tc>
        <w:tc>
          <w:tcPr>
            <w:tcW w:w="1816" w:type="dxa"/>
            <w:shd w:val="clear" w:color="FFFFFF" w:fill="auto"/>
            <w:vAlign w:val="bottom"/>
          </w:tcPr>
          <w:p w:rsidR="00F63B32" w:rsidRPr="00FE6A30" w:rsidRDefault="00F63B32">
            <w:pPr>
              <w:rPr>
                <w:sz w:val="22"/>
              </w:rPr>
            </w:pPr>
          </w:p>
        </w:tc>
        <w:tc>
          <w:tcPr>
            <w:tcW w:w="832" w:type="dxa"/>
            <w:shd w:val="clear" w:color="FFFFFF" w:fill="auto"/>
            <w:vAlign w:val="bottom"/>
          </w:tcPr>
          <w:p w:rsidR="00F63B32" w:rsidRPr="00FE6A30" w:rsidRDefault="00F63B32">
            <w:pPr>
              <w:rPr>
                <w:sz w:val="22"/>
              </w:rPr>
            </w:pPr>
          </w:p>
        </w:tc>
      </w:tr>
      <w:tr w:rsidR="00F63B32" w:rsidRPr="00FE6A30" w:rsidTr="00A6066A">
        <w:trPr>
          <w:trHeight w:val="60"/>
        </w:trPr>
        <w:tc>
          <w:tcPr>
            <w:tcW w:w="536" w:type="dxa"/>
            <w:shd w:val="clear" w:color="FFFFFF" w:fill="auto"/>
            <w:vAlign w:val="bottom"/>
          </w:tcPr>
          <w:p w:rsidR="00F63B32" w:rsidRPr="00FE6A30" w:rsidRDefault="00F63B32">
            <w:pPr>
              <w:rPr>
                <w:sz w:val="22"/>
              </w:rPr>
            </w:pPr>
          </w:p>
        </w:tc>
        <w:tc>
          <w:tcPr>
            <w:tcW w:w="2048" w:type="dxa"/>
            <w:shd w:val="clear" w:color="FFFFFF" w:fill="auto"/>
            <w:vAlign w:val="bottom"/>
          </w:tcPr>
          <w:p w:rsidR="008845FC" w:rsidRPr="00FE6A30" w:rsidRDefault="008845FC">
            <w:pPr>
              <w:rPr>
                <w:sz w:val="22"/>
              </w:rPr>
            </w:pPr>
          </w:p>
        </w:tc>
        <w:tc>
          <w:tcPr>
            <w:tcW w:w="2289" w:type="dxa"/>
            <w:shd w:val="clear" w:color="FFFFFF" w:fill="auto"/>
            <w:vAlign w:val="bottom"/>
          </w:tcPr>
          <w:p w:rsidR="00F63B32" w:rsidRPr="00FE6A30" w:rsidRDefault="00F63B32">
            <w:pPr>
              <w:rPr>
                <w:sz w:val="22"/>
              </w:rPr>
            </w:pPr>
          </w:p>
        </w:tc>
        <w:tc>
          <w:tcPr>
            <w:tcW w:w="669" w:type="dxa"/>
            <w:shd w:val="clear" w:color="FFFFFF" w:fill="auto"/>
            <w:vAlign w:val="bottom"/>
          </w:tcPr>
          <w:p w:rsidR="00F63B32" w:rsidRPr="00FE6A30" w:rsidRDefault="00F63B32">
            <w:pPr>
              <w:rPr>
                <w:sz w:val="22"/>
              </w:rPr>
            </w:pPr>
          </w:p>
        </w:tc>
        <w:tc>
          <w:tcPr>
            <w:tcW w:w="843" w:type="dxa"/>
            <w:shd w:val="clear" w:color="FFFFFF" w:fill="auto"/>
            <w:vAlign w:val="bottom"/>
          </w:tcPr>
          <w:p w:rsidR="00F63B32" w:rsidRPr="00FE6A30" w:rsidRDefault="00F63B32">
            <w:pPr>
              <w:rPr>
                <w:sz w:val="22"/>
              </w:rPr>
            </w:pPr>
          </w:p>
        </w:tc>
        <w:tc>
          <w:tcPr>
            <w:tcW w:w="1031" w:type="dxa"/>
            <w:shd w:val="clear" w:color="FFFFFF" w:fill="auto"/>
            <w:vAlign w:val="bottom"/>
          </w:tcPr>
          <w:p w:rsidR="00F63B32" w:rsidRPr="00FE6A30" w:rsidRDefault="00F63B32">
            <w:pPr>
              <w:rPr>
                <w:sz w:val="22"/>
              </w:rPr>
            </w:pPr>
          </w:p>
        </w:tc>
        <w:tc>
          <w:tcPr>
            <w:tcW w:w="1816" w:type="dxa"/>
            <w:shd w:val="clear" w:color="FFFFFF" w:fill="auto"/>
            <w:vAlign w:val="bottom"/>
          </w:tcPr>
          <w:p w:rsidR="00F63B32" w:rsidRPr="00FE6A30" w:rsidRDefault="00F63B32">
            <w:pPr>
              <w:rPr>
                <w:sz w:val="22"/>
              </w:rPr>
            </w:pPr>
          </w:p>
        </w:tc>
        <w:tc>
          <w:tcPr>
            <w:tcW w:w="832" w:type="dxa"/>
            <w:shd w:val="clear" w:color="FFFFFF" w:fill="auto"/>
            <w:vAlign w:val="bottom"/>
          </w:tcPr>
          <w:p w:rsidR="00F63B32" w:rsidRPr="00FE6A30" w:rsidRDefault="00F63B32">
            <w:pPr>
              <w:rPr>
                <w:sz w:val="22"/>
              </w:rPr>
            </w:pPr>
          </w:p>
        </w:tc>
      </w:tr>
      <w:tr w:rsidR="00F63B32" w:rsidRPr="00FE6A30" w:rsidTr="00A6066A">
        <w:trPr>
          <w:trHeight w:val="60"/>
        </w:trPr>
        <w:tc>
          <w:tcPr>
            <w:tcW w:w="10064" w:type="dxa"/>
            <w:gridSpan w:val="8"/>
            <w:shd w:val="clear" w:color="FFFFFF" w:fill="auto"/>
            <w:vAlign w:val="bottom"/>
          </w:tcPr>
          <w:p w:rsidR="00F63B32" w:rsidRPr="00FE6A30" w:rsidRDefault="00ED3D2E">
            <w:pPr>
              <w:rPr>
                <w:rFonts w:ascii="Times New Roman" w:hAnsi="Times New Roman"/>
                <w:sz w:val="22"/>
              </w:rPr>
            </w:pPr>
            <w:proofErr w:type="spellStart"/>
            <w:r w:rsidRPr="00FE6A30">
              <w:rPr>
                <w:rFonts w:ascii="Times New Roman" w:hAnsi="Times New Roman"/>
                <w:sz w:val="22"/>
              </w:rPr>
              <w:t>Матус</w:t>
            </w:r>
            <w:proofErr w:type="spellEnd"/>
            <w:r w:rsidRPr="00FE6A30">
              <w:rPr>
                <w:rFonts w:ascii="Times New Roman" w:hAnsi="Times New Roman"/>
                <w:sz w:val="22"/>
              </w:rPr>
              <w:t xml:space="preserve"> Ольга Владимировна</w:t>
            </w:r>
            <w:r w:rsidR="003A79E5" w:rsidRPr="00FE6A30">
              <w:rPr>
                <w:rFonts w:ascii="Times New Roman" w:hAnsi="Times New Roman"/>
                <w:sz w:val="22"/>
              </w:rPr>
              <w:t>, 8-950-971-88-91</w:t>
            </w:r>
          </w:p>
          <w:p w:rsidR="00ED3D2E" w:rsidRPr="00FE6A30" w:rsidRDefault="00ED3D2E">
            <w:pPr>
              <w:rPr>
                <w:rFonts w:ascii="Times New Roman" w:hAnsi="Times New Roman"/>
                <w:sz w:val="22"/>
              </w:rPr>
            </w:pPr>
          </w:p>
        </w:tc>
      </w:tr>
    </w:tbl>
    <w:p w:rsidR="00692F98" w:rsidRPr="00FE6A30" w:rsidRDefault="00692F98" w:rsidP="00207CCA"/>
    <w:sectPr w:rsidR="00692F98" w:rsidRPr="00FE6A30" w:rsidSect="00F63B32">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32"/>
    <w:rsid w:val="00023A5C"/>
    <w:rsid w:val="000961ED"/>
    <w:rsid w:val="00102951"/>
    <w:rsid w:val="00141151"/>
    <w:rsid w:val="00176497"/>
    <w:rsid w:val="001F0EF4"/>
    <w:rsid w:val="00207CCA"/>
    <w:rsid w:val="002A41A0"/>
    <w:rsid w:val="00310210"/>
    <w:rsid w:val="00327116"/>
    <w:rsid w:val="00341CC6"/>
    <w:rsid w:val="003541AC"/>
    <w:rsid w:val="003A79E5"/>
    <w:rsid w:val="00444422"/>
    <w:rsid w:val="004A3F7B"/>
    <w:rsid w:val="004D05BE"/>
    <w:rsid w:val="004E519A"/>
    <w:rsid w:val="00525EE8"/>
    <w:rsid w:val="005B7A5F"/>
    <w:rsid w:val="006213EE"/>
    <w:rsid w:val="006277AB"/>
    <w:rsid w:val="00692F98"/>
    <w:rsid w:val="006B29D6"/>
    <w:rsid w:val="0071167E"/>
    <w:rsid w:val="0077446B"/>
    <w:rsid w:val="00791556"/>
    <w:rsid w:val="007F3B98"/>
    <w:rsid w:val="008047B9"/>
    <w:rsid w:val="0083198E"/>
    <w:rsid w:val="0086001A"/>
    <w:rsid w:val="008845FC"/>
    <w:rsid w:val="00901110"/>
    <w:rsid w:val="00966AC2"/>
    <w:rsid w:val="00A23F4B"/>
    <w:rsid w:val="00A6066A"/>
    <w:rsid w:val="00A9213C"/>
    <w:rsid w:val="00B357FF"/>
    <w:rsid w:val="00B87C2B"/>
    <w:rsid w:val="00BB76A5"/>
    <w:rsid w:val="00BC733E"/>
    <w:rsid w:val="00C048FD"/>
    <w:rsid w:val="00C344E5"/>
    <w:rsid w:val="00C7786F"/>
    <w:rsid w:val="00CA1AE1"/>
    <w:rsid w:val="00CE0B4C"/>
    <w:rsid w:val="00DC1A64"/>
    <w:rsid w:val="00E041D9"/>
    <w:rsid w:val="00E55DA3"/>
    <w:rsid w:val="00E86024"/>
    <w:rsid w:val="00EA71F7"/>
    <w:rsid w:val="00EC326A"/>
    <w:rsid w:val="00ED3D2E"/>
    <w:rsid w:val="00F46117"/>
    <w:rsid w:val="00F63B32"/>
    <w:rsid w:val="00F8188A"/>
    <w:rsid w:val="00FE6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8545C-A17E-408B-8949-37F92E5F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F63B32"/>
    <w:pPr>
      <w:spacing w:after="0" w:line="240" w:lineRule="auto"/>
    </w:pPr>
    <w:rPr>
      <w:rFonts w:ascii="Arial" w:hAnsi="Arial"/>
      <w:sz w:val="16"/>
    </w:rPr>
    <w:tblPr>
      <w:tblCellMar>
        <w:top w:w="0" w:type="dxa"/>
        <w:left w:w="0" w:type="dxa"/>
        <w:bottom w:w="0" w:type="dxa"/>
        <w:right w:w="0" w:type="dxa"/>
      </w:tblCellMar>
    </w:tblPr>
  </w:style>
  <w:style w:type="paragraph" w:styleId="a3">
    <w:name w:val="Balloon Text"/>
    <w:basedOn w:val="a"/>
    <w:link w:val="a4"/>
    <w:uiPriority w:val="99"/>
    <w:semiHidden/>
    <w:unhideWhenUsed/>
    <w:rsid w:val="00EC32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3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Антипова Елена Валерьевна</dc:creator>
  <cp:lastModifiedBy>Антипова Елена Валерьевна</cp:lastModifiedBy>
  <cp:revision>2</cp:revision>
  <cp:lastPrinted>2018-10-18T06:00:00Z</cp:lastPrinted>
  <dcterms:created xsi:type="dcterms:W3CDTF">2019-08-06T08:25:00Z</dcterms:created>
  <dcterms:modified xsi:type="dcterms:W3CDTF">2019-08-06T08:25:00Z</dcterms:modified>
</cp:coreProperties>
</file>