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86"/>
        <w:gridCol w:w="1906"/>
        <w:gridCol w:w="3165"/>
        <w:gridCol w:w="637"/>
        <w:gridCol w:w="668"/>
        <w:gridCol w:w="884"/>
        <w:gridCol w:w="1718"/>
        <w:gridCol w:w="1409"/>
      </w:tblGrid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 w:rsidRPr="00022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Pr="00037EFC" w:rsidRDefault="00A31F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7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7E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7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7E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7E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7E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szCs w:val="16"/>
                <w:lang w:val="en-US"/>
              </w:rPr>
            </w:pPr>
          </w:p>
        </w:tc>
      </w:tr>
      <w:tr w:rsidR="00FB15A3" w:rsidRPr="00022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Pr="00037EFC" w:rsidRDefault="00A31F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EF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Pr="00037EFC" w:rsidRDefault="00FB15A3">
            <w:pPr>
              <w:rPr>
                <w:szCs w:val="16"/>
                <w:lang w:val="en-US"/>
              </w:rPr>
            </w:pPr>
          </w:p>
        </w:tc>
      </w:tr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022BF9" w:rsidP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1F0B">
              <w:rPr>
                <w:rFonts w:ascii="Times New Roman" w:hAnsi="Times New Roman"/>
                <w:sz w:val="24"/>
                <w:szCs w:val="24"/>
              </w:rPr>
              <w:t>020 г. №._610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5A3" w:rsidRDefault="00A31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5A3" w:rsidRDefault="00A3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5A3" w:rsidRDefault="00A3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5A3" w:rsidRDefault="00A3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5A3" w:rsidRDefault="00A3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5A3" w:rsidRDefault="00A3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5A3" w:rsidRDefault="00A3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5A3" w:rsidRDefault="00A3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5A3" w:rsidRDefault="00A31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Ячейки реакционные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Ячейки для проведения реакции на анализаторах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 В одной упаковке не менее 4000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функцией протокола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сыворотке и плазме крови человека. Состав набора: 6 флаконов (по 4,0 мл каждый) калибраторов А-F. Калибратор A содержит фосфатный буфер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Калибраторы B - F содержат комплекс 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разных концентрациях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системных аналитических отклонений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протоколом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 Состав набора: 3 флакона (по 8,0 мл каждый), содержащих комплекс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300.. Совместим с иммунохимический автоматический анализатор АРХИТЕКТ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Пре-триггера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перекиси водорода в концентрации 1,32%, в упаковке 4 флаконов объемом 975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ARCHITECT для ухода за зондом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4-х флаконов по 25 мл. Кондиционирующий раствор для обработки 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ARCHITECT BRAHMS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количественноого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 ARCHITECT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систематических аналитических отклонений в рабочих характеристиках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набора:  не менее 2 флаконов по 3 мл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контролей (ARCHITECT BRAHMS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Низкий, средний, высокий контроли содержат рекомбинантный PCT, подготовленный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 для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набора:  не менее 6 флаконов по 2 мл B·R·A·H·M·S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(ARCHITECT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Калибратор A содержит нормальную плазму крови человека.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Калибраторы B - F содержат разные концентрации рекомбинантного PCT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Набор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  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A31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5A3" w:rsidRDefault="00FB1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5A3" w:rsidRDefault="00A3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FB15A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5A3" w:rsidRDefault="00A31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FB15A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5A3" w:rsidRDefault="00A31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15A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5A3" w:rsidRDefault="00A3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9A6B7B">
              <w:rPr>
                <w:rFonts w:ascii="Times New Roman" w:hAnsi="Times New Roman"/>
                <w:sz w:val="28"/>
                <w:szCs w:val="28"/>
              </w:rPr>
              <w:t xml:space="preserve"> до 03.07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FB15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5A3" w:rsidRDefault="00A3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B15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5A3" w:rsidRDefault="00FB15A3">
            <w:pPr>
              <w:rPr>
                <w:szCs w:val="16"/>
              </w:rPr>
            </w:pPr>
          </w:p>
        </w:tc>
      </w:tr>
      <w:tr w:rsidR="00FB15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5A3" w:rsidRDefault="00A31F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Исполнитель:Стеблова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FB15A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5A3" w:rsidRDefault="00A3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87B9D" w:rsidRDefault="00387B9D"/>
    <w:sectPr w:rsidR="00387B9D" w:rsidSect="00FB15A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5A3"/>
    <w:rsid w:val="00022BF9"/>
    <w:rsid w:val="00037EFC"/>
    <w:rsid w:val="00387B9D"/>
    <w:rsid w:val="009A6B7B"/>
    <w:rsid w:val="00A31F0B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911BB-15FB-4CF7-BFCD-11FBC120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B15A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FE100-05B0-45A3-A645-EF12AA8C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5129</Characters>
  <Application>Microsoft Office Word</Application>
  <DocSecurity>0</DocSecurity>
  <Lines>42</Lines>
  <Paragraphs>12</Paragraphs>
  <ScaleCrop>false</ScaleCrop>
  <Company>office 2007 rus ent: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5</cp:revision>
  <dcterms:created xsi:type="dcterms:W3CDTF">2020-07-02T05:01:00Z</dcterms:created>
  <dcterms:modified xsi:type="dcterms:W3CDTF">2020-07-15T03:45:00Z</dcterms:modified>
</cp:coreProperties>
</file>