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500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486"/>
        <w:gridCol w:w="1939"/>
        <w:gridCol w:w="667"/>
        <w:gridCol w:w="754"/>
        <w:gridCol w:w="867"/>
        <w:gridCol w:w="1233"/>
        <w:gridCol w:w="1172"/>
        <w:gridCol w:w="972"/>
        <w:gridCol w:w="1120"/>
      </w:tblGrid>
      <w:tr w:rsidR="009B3F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9B3F05" w:rsidRDefault="009B3F05"/>
        </w:tc>
        <w:tc>
          <w:tcPr>
            <w:tcW w:w="2745" w:type="dxa"/>
            <w:gridSpan w:val="2"/>
            <w:shd w:val="clear" w:color="auto" w:fill="auto"/>
            <w:vAlign w:val="bottom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9B3F05" w:rsidRDefault="009B3F05"/>
        </w:tc>
        <w:tc>
          <w:tcPr>
            <w:tcW w:w="1995" w:type="dxa"/>
            <w:shd w:val="clear" w:color="auto" w:fill="auto"/>
            <w:vAlign w:val="bottom"/>
          </w:tcPr>
          <w:p w:rsidR="009B3F05" w:rsidRDefault="009B3F05"/>
        </w:tc>
        <w:tc>
          <w:tcPr>
            <w:tcW w:w="1650" w:type="dxa"/>
            <w:shd w:val="clear" w:color="auto" w:fill="auto"/>
            <w:vAlign w:val="bottom"/>
          </w:tcPr>
          <w:p w:rsidR="009B3F05" w:rsidRDefault="009B3F05"/>
        </w:tc>
        <w:tc>
          <w:tcPr>
            <w:tcW w:w="1905" w:type="dxa"/>
            <w:shd w:val="clear" w:color="auto" w:fill="auto"/>
            <w:vAlign w:val="bottom"/>
          </w:tcPr>
          <w:p w:rsidR="009B3F05" w:rsidRDefault="009B3F05"/>
        </w:tc>
      </w:tr>
      <w:tr w:rsidR="009B3F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9B3F05" w:rsidRDefault="009B3F05"/>
        </w:tc>
        <w:tc>
          <w:tcPr>
            <w:tcW w:w="1275" w:type="dxa"/>
            <w:shd w:val="clear" w:color="auto" w:fill="auto"/>
            <w:vAlign w:val="bottom"/>
          </w:tcPr>
          <w:p w:rsidR="009B3F05" w:rsidRDefault="009B3F05"/>
        </w:tc>
        <w:tc>
          <w:tcPr>
            <w:tcW w:w="1470" w:type="dxa"/>
            <w:shd w:val="clear" w:color="auto" w:fill="auto"/>
            <w:vAlign w:val="bottom"/>
          </w:tcPr>
          <w:p w:rsidR="009B3F05" w:rsidRDefault="009B3F05"/>
        </w:tc>
        <w:tc>
          <w:tcPr>
            <w:tcW w:w="2100" w:type="dxa"/>
            <w:shd w:val="clear" w:color="auto" w:fill="auto"/>
            <w:vAlign w:val="bottom"/>
          </w:tcPr>
          <w:p w:rsidR="009B3F05" w:rsidRDefault="009B3F05"/>
        </w:tc>
        <w:tc>
          <w:tcPr>
            <w:tcW w:w="1995" w:type="dxa"/>
            <w:shd w:val="clear" w:color="auto" w:fill="auto"/>
            <w:vAlign w:val="bottom"/>
          </w:tcPr>
          <w:p w:rsidR="009B3F05" w:rsidRDefault="009B3F05"/>
        </w:tc>
        <w:tc>
          <w:tcPr>
            <w:tcW w:w="1650" w:type="dxa"/>
            <w:shd w:val="clear" w:color="auto" w:fill="auto"/>
            <w:vAlign w:val="bottom"/>
          </w:tcPr>
          <w:p w:rsidR="009B3F05" w:rsidRDefault="009B3F05"/>
        </w:tc>
        <w:tc>
          <w:tcPr>
            <w:tcW w:w="1905" w:type="dxa"/>
            <w:shd w:val="clear" w:color="auto" w:fill="auto"/>
            <w:vAlign w:val="bottom"/>
          </w:tcPr>
          <w:p w:rsidR="009B3F05" w:rsidRDefault="009B3F05"/>
        </w:tc>
      </w:tr>
      <w:tr w:rsidR="009B3F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9B3F05" w:rsidRDefault="009B3F05"/>
        </w:tc>
        <w:tc>
          <w:tcPr>
            <w:tcW w:w="1275" w:type="dxa"/>
            <w:shd w:val="clear" w:color="auto" w:fill="auto"/>
            <w:vAlign w:val="bottom"/>
          </w:tcPr>
          <w:p w:rsidR="009B3F05" w:rsidRDefault="009B3F05"/>
        </w:tc>
        <w:tc>
          <w:tcPr>
            <w:tcW w:w="1470" w:type="dxa"/>
            <w:shd w:val="clear" w:color="auto" w:fill="auto"/>
            <w:vAlign w:val="bottom"/>
          </w:tcPr>
          <w:p w:rsidR="009B3F05" w:rsidRDefault="009B3F05"/>
        </w:tc>
        <w:tc>
          <w:tcPr>
            <w:tcW w:w="2100" w:type="dxa"/>
            <w:shd w:val="clear" w:color="auto" w:fill="auto"/>
            <w:vAlign w:val="bottom"/>
          </w:tcPr>
          <w:p w:rsidR="009B3F05" w:rsidRDefault="009B3F05"/>
        </w:tc>
        <w:tc>
          <w:tcPr>
            <w:tcW w:w="1995" w:type="dxa"/>
            <w:shd w:val="clear" w:color="auto" w:fill="auto"/>
            <w:vAlign w:val="bottom"/>
          </w:tcPr>
          <w:p w:rsidR="009B3F05" w:rsidRDefault="009B3F05"/>
        </w:tc>
        <w:tc>
          <w:tcPr>
            <w:tcW w:w="1650" w:type="dxa"/>
            <w:shd w:val="clear" w:color="auto" w:fill="auto"/>
            <w:vAlign w:val="bottom"/>
          </w:tcPr>
          <w:p w:rsidR="009B3F05" w:rsidRDefault="009B3F05"/>
        </w:tc>
        <w:tc>
          <w:tcPr>
            <w:tcW w:w="1905" w:type="dxa"/>
            <w:shd w:val="clear" w:color="auto" w:fill="auto"/>
            <w:vAlign w:val="bottom"/>
          </w:tcPr>
          <w:p w:rsidR="009B3F05" w:rsidRDefault="009B3F05"/>
        </w:tc>
      </w:tr>
      <w:tr w:rsidR="009B3F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226-99-97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9B3F05" w:rsidRDefault="009B3F05"/>
        </w:tc>
        <w:tc>
          <w:tcPr>
            <w:tcW w:w="1275" w:type="dxa"/>
            <w:shd w:val="clear" w:color="auto" w:fill="auto"/>
            <w:vAlign w:val="bottom"/>
          </w:tcPr>
          <w:p w:rsidR="009B3F05" w:rsidRDefault="009B3F05"/>
        </w:tc>
        <w:tc>
          <w:tcPr>
            <w:tcW w:w="1470" w:type="dxa"/>
            <w:shd w:val="clear" w:color="auto" w:fill="auto"/>
            <w:vAlign w:val="bottom"/>
          </w:tcPr>
          <w:p w:rsidR="009B3F05" w:rsidRDefault="009B3F05"/>
        </w:tc>
        <w:tc>
          <w:tcPr>
            <w:tcW w:w="2100" w:type="dxa"/>
            <w:shd w:val="clear" w:color="auto" w:fill="auto"/>
            <w:vAlign w:val="bottom"/>
          </w:tcPr>
          <w:p w:rsidR="009B3F05" w:rsidRDefault="009B3F05"/>
        </w:tc>
        <w:tc>
          <w:tcPr>
            <w:tcW w:w="1995" w:type="dxa"/>
            <w:shd w:val="clear" w:color="auto" w:fill="auto"/>
            <w:vAlign w:val="bottom"/>
          </w:tcPr>
          <w:p w:rsidR="009B3F05" w:rsidRDefault="009B3F05"/>
        </w:tc>
        <w:tc>
          <w:tcPr>
            <w:tcW w:w="1650" w:type="dxa"/>
            <w:shd w:val="clear" w:color="auto" w:fill="auto"/>
            <w:vAlign w:val="bottom"/>
          </w:tcPr>
          <w:p w:rsidR="009B3F05" w:rsidRDefault="009B3F05"/>
        </w:tc>
        <w:tc>
          <w:tcPr>
            <w:tcW w:w="1905" w:type="dxa"/>
            <w:shd w:val="clear" w:color="auto" w:fill="auto"/>
            <w:vAlign w:val="bottom"/>
          </w:tcPr>
          <w:p w:rsidR="009B3F05" w:rsidRDefault="009B3F05"/>
        </w:tc>
      </w:tr>
      <w:tr w:rsidR="009B3F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9B3F05" w:rsidRDefault="009B3F05"/>
        </w:tc>
        <w:tc>
          <w:tcPr>
            <w:tcW w:w="1275" w:type="dxa"/>
            <w:shd w:val="clear" w:color="auto" w:fill="auto"/>
            <w:vAlign w:val="bottom"/>
          </w:tcPr>
          <w:p w:rsidR="009B3F05" w:rsidRDefault="009B3F05"/>
        </w:tc>
        <w:tc>
          <w:tcPr>
            <w:tcW w:w="1470" w:type="dxa"/>
            <w:shd w:val="clear" w:color="auto" w:fill="auto"/>
            <w:vAlign w:val="bottom"/>
          </w:tcPr>
          <w:p w:rsidR="009B3F05" w:rsidRDefault="009B3F05"/>
        </w:tc>
        <w:tc>
          <w:tcPr>
            <w:tcW w:w="2100" w:type="dxa"/>
            <w:shd w:val="clear" w:color="auto" w:fill="auto"/>
            <w:vAlign w:val="bottom"/>
          </w:tcPr>
          <w:p w:rsidR="009B3F05" w:rsidRDefault="009B3F05"/>
        </w:tc>
        <w:tc>
          <w:tcPr>
            <w:tcW w:w="1995" w:type="dxa"/>
            <w:shd w:val="clear" w:color="auto" w:fill="auto"/>
            <w:vAlign w:val="bottom"/>
          </w:tcPr>
          <w:p w:rsidR="009B3F05" w:rsidRDefault="009B3F05"/>
        </w:tc>
        <w:tc>
          <w:tcPr>
            <w:tcW w:w="1650" w:type="dxa"/>
            <w:shd w:val="clear" w:color="auto" w:fill="auto"/>
            <w:vAlign w:val="bottom"/>
          </w:tcPr>
          <w:p w:rsidR="009B3F05" w:rsidRDefault="009B3F05"/>
        </w:tc>
        <w:tc>
          <w:tcPr>
            <w:tcW w:w="1905" w:type="dxa"/>
            <w:shd w:val="clear" w:color="auto" w:fill="auto"/>
            <w:vAlign w:val="bottom"/>
          </w:tcPr>
          <w:p w:rsidR="009B3F05" w:rsidRDefault="009B3F05"/>
        </w:tc>
      </w:tr>
      <w:tr w:rsidR="009B3F05" w:rsidRPr="00AA07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9B3F05" w:rsidRPr="00AA078F" w:rsidRDefault="00AA078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A07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AA078F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AA07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AA078F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AA07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A078F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25" w:type="dxa"/>
            <w:shd w:val="clear" w:color="auto" w:fill="auto"/>
            <w:vAlign w:val="bottom"/>
          </w:tcPr>
          <w:p w:rsidR="009B3F05" w:rsidRPr="00AA078F" w:rsidRDefault="009B3F05">
            <w:pPr>
              <w:rPr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9B3F05" w:rsidRPr="00AA078F" w:rsidRDefault="009B3F05">
            <w:pPr>
              <w:rPr>
                <w:lang w:val="en-US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9B3F05" w:rsidRPr="00AA078F" w:rsidRDefault="009B3F05">
            <w:pPr>
              <w:rPr>
                <w:lang w:val="en-US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9B3F05" w:rsidRPr="00AA078F" w:rsidRDefault="009B3F05">
            <w:pPr>
              <w:rPr>
                <w:lang w:val="en-US"/>
              </w:rPr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9B3F05" w:rsidRPr="00AA078F" w:rsidRDefault="009B3F05">
            <w:pPr>
              <w:rPr>
                <w:lang w:val="en-US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9B3F05" w:rsidRPr="00AA078F" w:rsidRDefault="009B3F05">
            <w:pPr>
              <w:rPr>
                <w:lang w:val="en-US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9B3F05" w:rsidRPr="00AA078F" w:rsidRDefault="009B3F05">
            <w:pPr>
              <w:rPr>
                <w:lang w:val="en-US"/>
              </w:rPr>
            </w:pPr>
          </w:p>
        </w:tc>
      </w:tr>
      <w:tr w:rsidR="009B3F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9B3F05" w:rsidRDefault="009B3F05"/>
        </w:tc>
        <w:tc>
          <w:tcPr>
            <w:tcW w:w="1275" w:type="dxa"/>
            <w:shd w:val="clear" w:color="auto" w:fill="auto"/>
            <w:vAlign w:val="bottom"/>
          </w:tcPr>
          <w:p w:rsidR="009B3F05" w:rsidRDefault="009B3F05"/>
        </w:tc>
        <w:tc>
          <w:tcPr>
            <w:tcW w:w="1470" w:type="dxa"/>
            <w:shd w:val="clear" w:color="auto" w:fill="auto"/>
            <w:vAlign w:val="bottom"/>
          </w:tcPr>
          <w:p w:rsidR="009B3F05" w:rsidRDefault="009B3F05"/>
        </w:tc>
        <w:tc>
          <w:tcPr>
            <w:tcW w:w="2100" w:type="dxa"/>
            <w:shd w:val="clear" w:color="auto" w:fill="auto"/>
            <w:vAlign w:val="bottom"/>
          </w:tcPr>
          <w:p w:rsidR="009B3F05" w:rsidRDefault="009B3F05"/>
        </w:tc>
        <w:tc>
          <w:tcPr>
            <w:tcW w:w="1995" w:type="dxa"/>
            <w:shd w:val="clear" w:color="auto" w:fill="auto"/>
            <w:vAlign w:val="bottom"/>
          </w:tcPr>
          <w:p w:rsidR="009B3F05" w:rsidRDefault="009B3F05"/>
        </w:tc>
        <w:tc>
          <w:tcPr>
            <w:tcW w:w="1650" w:type="dxa"/>
            <w:shd w:val="clear" w:color="auto" w:fill="auto"/>
            <w:vAlign w:val="bottom"/>
          </w:tcPr>
          <w:p w:rsidR="009B3F05" w:rsidRDefault="009B3F05"/>
        </w:tc>
        <w:tc>
          <w:tcPr>
            <w:tcW w:w="1905" w:type="dxa"/>
            <w:shd w:val="clear" w:color="auto" w:fill="auto"/>
            <w:vAlign w:val="bottom"/>
          </w:tcPr>
          <w:p w:rsidR="009B3F05" w:rsidRDefault="009B3F05"/>
        </w:tc>
      </w:tr>
      <w:tr w:rsidR="009B3F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9B3F05" w:rsidRDefault="009B3F05"/>
        </w:tc>
        <w:tc>
          <w:tcPr>
            <w:tcW w:w="1275" w:type="dxa"/>
            <w:shd w:val="clear" w:color="auto" w:fill="auto"/>
            <w:vAlign w:val="bottom"/>
          </w:tcPr>
          <w:p w:rsidR="009B3F05" w:rsidRDefault="009B3F05"/>
        </w:tc>
        <w:tc>
          <w:tcPr>
            <w:tcW w:w="1470" w:type="dxa"/>
            <w:shd w:val="clear" w:color="auto" w:fill="auto"/>
            <w:vAlign w:val="bottom"/>
          </w:tcPr>
          <w:p w:rsidR="009B3F05" w:rsidRDefault="009B3F05"/>
        </w:tc>
        <w:tc>
          <w:tcPr>
            <w:tcW w:w="2100" w:type="dxa"/>
            <w:shd w:val="clear" w:color="auto" w:fill="auto"/>
            <w:vAlign w:val="bottom"/>
          </w:tcPr>
          <w:p w:rsidR="009B3F05" w:rsidRDefault="009B3F05"/>
        </w:tc>
        <w:tc>
          <w:tcPr>
            <w:tcW w:w="1995" w:type="dxa"/>
            <w:shd w:val="clear" w:color="auto" w:fill="auto"/>
            <w:vAlign w:val="bottom"/>
          </w:tcPr>
          <w:p w:rsidR="009B3F05" w:rsidRDefault="009B3F05"/>
        </w:tc>
        <w:tc>
          <w:tcPr>
            <w:tcW w:w="1650" w:type="dxa"/>
            <w:shd w:val="clear" w:color="auto" w:fill="auto"/>
            <w:vAlign w:val="bottom"/>
          </w:tcPr>
          <w:p w:rsidR="009B3F05" w:rsidRDefault="009B3F05"/>
        </w:tc>
        <w:tc>
          <w:tcPr>
            <w:tcW w:w="1905" w:type="dxa"/>
            <w:shd w:val="clear" w:color="auto" w:fill="auto"/>
            <w:vAlign w:val="bottom"/>
          </w:tcPr>
          <w:p w:rsidR="009B3F05" w:rsidRDefault="009B3F05"/>
        </w:tc>
      </w:tr>
      <w:tr w:rsidR="009B3F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9B3F05" w:rsidRDefault="009B3F05"/>
        </w:tc>
        <w:tc>
          <w:tcPr>
            <w:tcW w:w="1275" w:type="dxa"/>
            <w:shd w:val="clear" w:color="auto" w:fill="auto"/>
            <w:vAlign w:val="bottom"/>
          </w:tcPr>
          <w:p w:rsidR="009B3F05" w:rsidRDefault="009B3F05"/>
        </w:tc>
        <w:tc>
          <w:tcPr>
            <w:tcW w:w="1470" w:type="dxa"/>
            <w:shd w:val="clear" w:color="auto" w:fill="auto"/>
            <w:vAlign w:val="bottom"/>
          </w:tcPr>
          <w:p w:rsidR="009B3F05" w:rsidRDefault="009B3F05"/>
        </w:tc>
        <w:tc>
          <w:tcPr>
            <w:tcW w:w="2100" w:type="dxa"/>
            <w:shd w:val="clear" w:color="auto" w:fill="auto"/>
            <w:vAlign w:val="bottom"/>
          </w:tcPr>
          <w:p w:rsidR="009B3F05" w:rsidRDefault="009B3F05"/>
        </w:tc>
        <w:tc>
          <w:tcPr>
            <w:tcW w:w="1995" w:type="dxa"/>
            <w:shd w:val="clear" w:color="auto" w:fill="auto"/>
            <w:vAlign w:val="bottom"/>
          </w:tcPr>
          <w:p w:rsidR="009B3F05" w:rsidRDefault="009B3F05"/>
        </w:tc>
        <w:tc>
          <w:tcPr>
            <w:tcW w:w="1650" w:type="dxa"/>
            <w:shd w:val="clear" w:color="auto" w:fill="auto"/>
            <w:vAlign w:val="bottom"/>
          </w:tcPr>
          <w:p w:rsidR="009B3F05" w:rsidRDefault="009B3F05"/>
        </w:tc>
        <w:tc>
          <w:tcPr>
            <w:tcW w:w="1905" w:type="dxa"/>
            <w:shd w:val="clear" w:color="auto" w:fill="auto"/>
            <w:vAlign w:val="bottom"/>
          </w:tcPr>
          <w:p w:rsidR="009B3F05" w:rsidRDefault="009B3F05"/>
        </w:tc>
      </w:tr>
      <w:tr w:rsidR="009B3F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9B3F05" w:rsidRDefault="00AA078F" w:rsidP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11.01.</w:t>
            </w:r>
            <w:r>
              <w:rPr>
                <w:rFonts w:ascii="Times New Roman" w:hAnsi="Times New Roman"/>
                <w:sz w:val="24"/>
                <w:szCs w:val="24"/>
              </w:rPr>
              <w:t>2 024 г. №. 6-2024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9B3F05" w:rsidRDefault="009B3F05"/>
        </w:tc>
        <w:tc>
          <w:tcPr>
            <w:tcW w:w="1275" w:type="dxa"/>
            <w:shd w:val="clear" w:color="auto" w:fill="auto"/>
            <w:vAlign w:val="bottom"/>
          </w:tcPr>
          <w:p w:rsidR="009B3F05" w:rsidRDefault="009B3F05"/>
        </w:tc>
        <w:tc>
          <w:tcPr>
            <w:tcW w:w="1470" w:type="dxa"/>
            <w:shd w:val="clear" w:color="auto" w:fill="auto"/>
            <w:vAlign w:val="bottom"/>
          </w:tcPr>
          <w:p w:rsidR="009B3F05" w:rsidRDefault="009B3F05"/>
        </w:tc>
        <w:tc>
          <w:tcPr>
            <w:tcW w:w="2100" w:type="dxa"/>
            <w:shd w:val="clear" w:color="auto" w:fill="auto"/>
            <w:vAlign w:val="bottom"/>
          </w:tcPr>
          <w:p w:rsidR="009B3F05" w:rsidRDefault="009B3F05"/>
        </w:tc>
        <w:tc>
          <w:tcPr>
            <w:tcW w:w="1995" w:type="dxa"/>
            <w:shd w:val="clear" w:color="auto" w:fill="auto"/>
            <w:vAlign w:val="bottom"/>
          </w:tcPr>
          <w:p w:rsidR="009B3F05" w:rsidRDefault="009B3F05"/>
        </w:tc>
        <w:tc>
          <w:tcPr>
            <w:tcW w:w="1650" w:type="dxa"/>
            <w:shd w:val="clear" w:color="auto" w:fill="auto"/>
            <w:vAlign w:val="bottom"/>
          </w:tcPr>
          <w:p w:rsidR="009B3F05" w:rsidRDefault="009B3F05"/>
        </w:tc>
        <w:tc>
          <w:tcPr>
            <w:tcW w:w="1905" w:type="dxa"/>
            <w:shd w:val="clear" w:color="auto" w:fill="auto"/>
            <w:vAlign w:val="bottom"/>
          </w:tcPr>
          <w:p w:rsidR="009B3F05" w:rsidRDefault="009B3F05"/>
        </w:tc>
      </w:tr>
      <w:tr w:rsidR="009B3F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9B3F05" w:rsidRDefault="009B3F05"/>
        </w:tc>
        <w:tc>
          <w:tcPr>
            <w:tcW w:w="1275" w:type="dxa"/>
            <w:shd w:val="clear" w:color="auto" w:fill="auto"/>
            <w:vAlign w:val="bottom"/>
          </w:tcPr>
          <w:p w:rsidR="009B3F05" w:rsidRDefault="009B3F05"/>
        </w:tc>
        <w:tc>
          <w:tcPr>
            <w:tcW w:w="1470" w:type="dxa"/>
            <w:shd w:val="clear" w:color="auto" w:fill="auto"/>
            <w:vAlign w:val="bottom"/>
          </w:tcPr>
          <w:p w:rsidR="009B3F05" w:rsidRDefault="009B3F05"/>
        </w:tc>
        <w:tc>
          <w:tcPr>
            <w:tcW w:w="2100" w:type="dxa"/>
            <w:shd w:val="clear" w:color="auto" w:fill="auto"/>
            <w:vAlign w:val="bottom"/>
          </w:tcPr>
          <w:p w:rsidR="009B3F05" w:rsidRDefault="009B3F05"/>
        </w:tc>
        <w:tc>
          <w:tcPr>
            <w:tcW w:w="1995" w:type="dxa"/>
            <w:shd w:val="clear" w:color="auto" w:fill="auto"/>
            <w:vAlign w:val="bottom"/>
          </w:tcPr>
          <w:p w:rsidR="009B3F05" w:rsidRDefault="009B3F05"/>
        </w:tc>
        <w:tc>
          <w:tcPr>
            <w:tcW w:w="1650" w:type="dxa"/>
            <w:shd w:val="clear" w:color="auto" w:fill="auto"/>
            <w:vAlign w:val="bottom"/>
          </w:tcPr>
          <w:p w:rsidR="009B3F05" w:rsidRDefault="009B3F05"/>
        </w:tc>
        <w:tc>
          <w:tcPr>
            <w:tcW w:w="1905" w:type="dxa"/>
            <w:shd w:val="clear" w:color="auto" w:fill="auto"/>
            <w:vAlign w:val="bottom"/>
          </w:tcPr>
          <w:p w:rsidR="009B3F05" w:rsidRDefault="009B3F05"/>
        </w:tc>
      </w:tr>
      <w:tr w:rsidR="009B3F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9B3F05" w:rsidRDefault="009B3F05"/>
        </w:tc>
        <w:tc>
          <w:tcPr>
            <w:tcW w:w="2535" w:type="dxa"/>
            <w:shd w:val="clear" w:color="auto" w:fill="auto"/>
            <w:vAlign w:val="bottom"/>
          </w:tcPr>
          <w:p w:rsidR="009B3F05" w:rsidRDefault="009B3F05"/>
        </w:tc>
        <w:tc>
          <w:tcPr>
            <w:tcW w:w="3315" w:type="dxa"/>
            <w:shd w:val="clear" w:color="auto" w:fill="auto"/>
            <w:vAlign w:val="bottom"/>
          </w:tcPr>
          <w:p w:rsidR="009B3F05" w:rsidRDefault="009B3F05"/>
        </w:tc>
        <w:tc>
          <w:tcPr>
            <w:tcW w:w="1125" w:type="dxa"/>
            <w:shd w:val="clear" w:color="auto" w:fill="auto"/>
            <w:vAlign w:val="bottom"/>
          </w:tcPr>
          <w:p w:rsidR="009B3F05" w:rsidRDefault="009B3F05"/>
        </w:tc>
        <w:tc>
          <w:tcPr>
            <w:tcW w:w="1275" w:type="dxa"/>
            <w:shd w:val="clear" w:color="auto" w:fill="auto"/>
            <w:vAlign w:val="bottom"/>
          </w:tcPr>
          <w:p w:rsidR="009B3F05" w:rsidRDefault="009B3F05"/>
        </w:tc>
        <w:tc>
          <w:tcPr>
            <w:tcW w:w="1470" w:type="dxa"/>
            <w:shd w:val="clear" w:color="auto" w:fill="auto"/>
            <w:vAlign w:val="bottom"/>
          </w:tcPr>
          <w:p w:rsidR="009B3F05" w:rsidRDefault="009B3F05"/>
        </w:tc>
        <w:tc>
          <w:tcPr>
            <w:tcW w:w="2100" w:type="dxa"/>
            <w:shd w:val="clear" w:color="auto" w:fill="auto"/>
            <w:vAlign w:val="bottom"/>
          </w:tcPr>
          <w:p w:rsidR="009B3F05" w:rsidRDefault="009B3F05"/>
        </w:tc>
        <w:tc>
          <w:tcPr>
            <w:tcW w:w="1995" w:type="dxa"/>
            <w:shd w:val="clear" w:color="auto" w:fill="auto"/>
            <w:vAlign w:val="bottom"/>
          </w:tcPr>
          <w:p w:rsidR="009B3F05" w:rsidRDefault="009B3F05"/>
        </w:tc>
        <w:tc>
          <w:tcPr>
            <w:tcW w:w="1650" w:type="dxa"/>
            <w:shd w:val="clear" w:color="auto" w:fill="auto"/>
            <w:vAlign w:val="bottom"/>
          </w:tcPr>
          <w:p w:rsidR="009B3F05" w:rsidRDefault="009B3F05"/>
        </w:tc>
        <w:tc>
          <w:tcPr>
            <w:tcW w:w="1905" w:type="dxa"/>
            <w:shd w:val="clear" w:color="auto" w:fill="auto"/>
            <w:vAlign w:val="bottom"/>
          </w:tcPr>
          <w:p w:rsidR="009B3F05" w:rsidRDefault="009B3F05"/>
        </w:tc>
      </w:tr>
      <w:tr w:rsidR="009B3F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 ком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мерческом предложении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9B3F05" w:rsidRDefault="009B3F05"/>
        </w:tc>
        <w:tc>
          <w:tcPr>
            <w:tcW w:w="1275" w:type="dxa"/>
            <w:shd w:val="clear" w:color="auto" w:fill="auto"/>
            <w:vAlign w:val="bottom"/>
          </w:tcPr>
          <w:p w:rsidR="009B3F05" w:rsidRDefault="009B3F05"/>
        </w:tc>
        <w:tc>
          <w:tcPr>
            <w:tcW w:w="1470" w:type="dxa"/>
            <w:shd w:val="clear" w:color="auto" w:fill="auto"/>
            <w:vAlign w:val="bottom"/>
          </w:tcPr>
          <w:p w:rsidR="009B3F05" w:rsidRDefault="009B3F05"/>
        </w:tc>
        <w:tc>
          <w:tcPr>
            <w:tcW w:w="2100" w:type="dxa"/>
            <w:shd w:val="clear" w:color="auto" w:fill="auto"/>
            <w:vAlign w:val="bottom"/>
          </w:tcPr>
          <w:p w:rsidR="009B3F05" w:rsidRDefault="009B3F05"/>
        </w:tc>
        <w:tc>
          <w:tcPr>
            <w:tcW w:w="1995" w:type="dxa"/>
            <w:shd w:val="clear" w:color="auto" w:fill="auto"/>
            <w:vAlign w:val="bottom"/>
          </w:tcPr>
          <w:p w:rsidR="009B3F05" w:rsidRDefault="009B3F05"/>
        </w:tc>
        <w:tc>
          <w:tcPr>
            <w:tcW w:w="1650" w:type="dxa"/>
            <w:shd w:val="clear" w:color="auto" w:fill="auto"/>
            <w:vAlign w:val="bottom"/>
          </w:tcPr>
          <w:p w:rsidR="009B3F05" w:rsidRDefault="009B3F05"/>
        </w:tc>
        <w:tc>
          <w:tcPr>
            <w:tcW w:w="1905" w:type="dxa"/>
            <w:shd w:val="clear" w:color="auto" w:fill="auto"/>
            <w:vAlign w:val="bottom"/>
          </w:tcPr>
          <w:p w:rsidR="009B3F05" w:rsidRDefault="009B3F05"/>
        </w:tc>
      </w:tr>
      <w:tr w:rsidR="009B3F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9B3F05" w:rsidRDefault="009B3F05"/>
        </w:tc>
        <w:tc>
          <w:tcPr>
            <w:tcW w:w="2535" w:type="dxa"/>
            <w:shd w:val="clear" w:color="auto" w:fill="auto"/>
            <w:vAlign w:val="bottom"/>
          </w:tcPr>
          <w:p w:rsidR="009B3F05" w:rsidRDefault="009B3F05"/>
        </w:tc>
        <w:tc>
          <w:tcPr>
            <w:tcW w:w="3315" w:type="dxa"/>
            <w:shd w:val="clear" w:color="auto" w:fill="auto"/>
            <w:vAlign w:val="bottom"/>
          </w:tcPr>
          <w:p w:rsidR="009B3F05" w:rsidRDefault="009B3F05"/>
        </w:tc>
        <w:tc>
          <w:tcPr>
            <w:tcW w:w="1125" w:type="dxa"/>
            <w:shd w:val="clear" w:color="auto" w:fill="auto"/>
            <w:vAlign w:val="bottom"/>
          </w:tcPr>
          <w:p w:rsidR="009B3F05" w:rsidRDefault="009B3F05"/>
        </w:tc>
        <w:tc>
          <w:tcPr>
            <w:tcW w:w="1275" w:type="dxa"/>
            <w:shd w:val="clear" w:color="auto" w:fill="auto"/>
            <w:vAlign w:val="bottom"/>
          </w:tcPr>
          <w:p w:rsidR="009B3F05" w:rsidRDefault="009B3F05"/>
        </w:tc>
        <w:tc>
          <w:tcPr>
            <w:tcW w:w="1470" w:type="dxa"/>
            <w:shd w:val="clear" w:color="auto" w:fill="auto"/>
            <w:vAlign w:val="bottom"/>
          </w:tcPr>
          <w:p w:rsidR="009B3F05" w:rsidRDefault="009B3F05"/>
        </w:tc>
        <w:tc>
          <w:tcPr>
            <w:tcW w:w="2100" w:type="dxa"/>
            <w:shd w:val="clear" w:color="auto" w:fill="auto"/>
            <w:vAlign w:val="bottom"/>
          </w:tcPr>
          <w:p w:rsidR="009B3F05" w:rsidRDefault="009B3F05"/>
        </w:tc>
        <w:tc>
          <w:tcPr>
            <w:tcW w:w="1995" w:type="dxa"/>
            <w:shd w:val="clear" w:color="auto" w:fill="auto"/>
            <w:vAlign w:val="bottom"/>
          </w:tcPr>
          <w:p w:rsidR="009B3F05" w:rsidRDefault="009B3F05"/>
        </w:tc>
        <w:tc>
          <w:tcPr>
            <w:tcW w:w="1650" w:type="dxa"/>
            <w:shd w:val="clear" w:color="auto" w:fill="auto"/>
            <w:vAlign w:val="bottom"/>
          </w:tcPr>
          <w:p w:rsidR="009B3F05" w:rsidRDefault="009B3F05"/>
        </w:tc>
        <w:tc>
          <w:tcPr>
            <w:tcW w:w="1905" w:type="dxa"/>
            <w:shd w:val="clear" w:color="auto" w:fill="auto"/>
            <w:vAlign w:val="bottom"/>
          </w:tcPr>
          <w:p w:rsidR="009B3F05" w:rsidRDefault="009B3F05"/>
        </w:tc>
      </w:tr>
      <w:tr w:rsidR="009B3F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5" w:type="dxa"/>
            <w:gridSpan w:val="7"/>
            <w:shd w:val="clear" w:color="auto" w:fill="auto"/>
            <w:vAlign w:val="bottom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95" w:type="dxa"/>
            <w:shd w:val="clear" w:color="auto" w:fill="auto"/>
            <w:vAlign w:val="bottom"/>
          </w:tcPr>
          <w:p w:rsidR="009B3F05" w:rsidRDefault="009B3F05"/>
        </w:tc>
        <w:tc>
          <w:tcPr>
            <w:tcW w:w="1650" w:type="dxa"/>
            <w:shd w:val="clear" w:color="auto" w:fill="auto"/>
            <w:vAlign w:val="bottom"/>
          </w:tcPr>
          <w:p w:rsidR="009B3F05" w:rsidRDefault="009B3F05"/>
        </w:tc>
        <w:tc>
          <w:tcPr>
            <w:tcW w:w="1905" w:type="dxa"/>
            <w:shd w:val="clear" w:color="auto" w:fill="auto"/>
            <w:vAlign w:val="bottom"/>
          </w:tcPr>
          <w:p w:rsidR="009B3F05" w:rsidRDefault="009B3F05"/>
        </w:tc>
      </w:tr>
      <w:tr w:rsidR="009B3F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9B3F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9B3F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Блок дверной в комплекте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Дверной блок в комплекте. Дверное полотно ламинированное белое с притвором ,шириной 700мм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9B3F05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9B3F05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B3F05" w:rsidRDefault="009B3F05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B3F05" w:rsidRDefault="009B3F05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B3F05" w:rsidRDefault="009B3F05"/>
        </w:tc>
      </w:tr>
      <w:tr w:rsidR="009B3F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Блок дверной в комплекте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Дверной блок в комплекте. Дверное полотно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ламинированное,белое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притвором шириной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800мм. Дверная коробка ламинированная белая под размер полотна Наличник белый ламинированный, под размер полотна с 2 сторон. Наличие дверных навесов белых,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встроеного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замка с цилиндровым механизмом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ключем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5, защелки, дверные ручки.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9B3F05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9B3F05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B3F05" w:rsidRDefault="009B3F05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B3F05" w:rsidRDefault="009B3F05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B3F05" w:rsidRDefault="009B3F05"/>
        </w:tc>
      </w:tr>
      <w:tr w:rsidR="009B3F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/>
                <w:sz w:val="24"/>
                <w:szCs w:val="24"/>
              </w:rPr>
              <w:t>дверной в комплекте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Дверной блок в комплекте. Дверное полотно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ламинированное ,белое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притвором,шириной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900мм , дверная коробка ламинированная белая под размер полотна .Наличник белый ламинированный ,под размер полотна с 2 сторон. Наличие дверных навесов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елых,встроеного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замка с цилиндровым механизмом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ключем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5, защелки, дверные ручки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9B3F05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9B3F05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B3F05" w:rsidRDefault="009B3F05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B3F05" w:rsidRDefault="009B3F05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B3F05" w:rsidRDefault="009B3F05"/>
        </w:tc>
      </w:tr>
      <w:tr w:rsidR="009B3F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Блок дверной в комплекте крашеный, белый ,800+300мм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Дверной блок в комплекте.</w:t>
            </w:r>
          </w:p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Класс механическое прочности Мд3.</w:t>
            </w:r>
          </w:p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Дверное полотно глухое, крашеное, белое, </w:t>
            </w:r>
            <w:r>
              <w:rPr>
                <w:rFonts w:ascii="Times New Roman" w:hAnsi="Times New Roman"/>
                <w:sz w:val="24"/>
                <w:szCs w:val="24"/>
              </w:rPr>
              <w:t>двупольное 800+300мм.</w:t>
            </w:r>
          </w:p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Лакокрасочные материалы класса 1 (для влагостойких дверей).</w:t>
            </w:r>
          </w:p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Дверная коробка белая под размер полотна.</w:t>
            </w:r>
          </w:p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Наличник белый под размер полотна с 2 сторон.</w:t>
            </w:r>
          </w:p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дверных навесов,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встроеного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замка с цилиндровым механизмом и ключами 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защелки, дверные ручки.</w:t>
            </w:r>
          </w:p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Устойчивость к истиранию и к активным средам.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9B3F05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9B3F05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B3F05" w:rsidRDefault="009B3F05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B3F05" w:rsidRDefault="009B3F05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B3F05" w:rsidRDefault="009B3F05"/>
        </w:tc>
      </w:tr>
      <w:tr w:rsidR="009B3F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Блок дверной в комплекте крашеный, белый, 800+200мм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Дверной блок в комплекте.</w:t>
            </w:r>
          </w:p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Класс механическое прочности Мд3.</w:t>
            </w:r>
          </w:p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Дверное полотно глухое, крашеное, белое, двупольное </w:t>
            </w:r>
            <w:r>
              <w:rPr>
                <w:rFonts w:ascii="Times New Roman" w:hAnsi="Times New Roman"/>
                <w:sz w:val="24"/>
                <w:szCs w:val="24"/>
              </w:rPr>
              <w:t>800+200мм.</w:t>
            </w:r>
          </w:p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Лакокрасочные материалы класса 1 (для влагостойких дверей).</w:t>
            </w:r>
          </w:p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Дверная коробка белая под размер полотна.</w:t>
            </w:r>
          </w:p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Наличник белый под размер полотна с 2 сторон.</w:t>
            </w:r>
          </w:p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дверных навесов,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встроеного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замка с цилиндровым механизмом и ключами 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защелки, </w:t>
            </w:r>
            <w:r>
              <w:rPr>
                <w:rFonts w:ascii="Times New Roman" w:hAnsi="Times New Roman"/>
                <w:sz w:val="24"/>
                <w:szCs w:val="24"/>
              </w:rPr>
              <w:t>дверные ручки.</w:t>
            </w:r>
          </w:p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Устойчивость к истиранию и к активным средам.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9B3F05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9B3F05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B3F05" w:rsidRDefault="009B3F05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B3F05" w:rsidRDefault="009B3F05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B3F05" w:rsidRDefault="009B3F05"/>
        </w:tc>
      </w:tr>
      <w:tr w:rsidR="009B3F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Дверной блок из алюминиевого профиля 1000х2100мм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Дверной блок из алюминиевого профиля не менее КП-45. Размер монтажного проема 1000х2100мм. Створка двери шириной не менее 900мм. </w:t>
            </w:r>
            <w:r>
              <w:rPr>
                <w:rFonts w:ascii="Times New Roman" w:hAnsi="Times New Roman"/>
                <w:sz w:val="24"/>
                <w:szCs w:val="24"/>
              </w:rPr>
              <w:t>Заполнение сэндвич панель толщиной не менее 10мм. Наличие дверного замка и ручки. Цвет белый.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9B3F05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9B3F05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B3F05" w:rsidRDefault="009B3F05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B3F05" w:rsidRDefault="009B3F05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B3F05" w:rsidRDefault="009B3F05"/>
        </w:tc>
      </w:tr>
      <w:tr w:rsidR="009B3F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Дверной блок из алюминиевого профиля 1250х2070мм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Дверной блок из алюминиевого профиля. Размер монтажного проема 1250х2070мм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9B3F05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9B3F05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B3F05" w:rsidRDefault="009B3F05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B3F05" w:rsidRDefault="009B3F05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B3F05" w:rsidRDefault="009B3F05"/>
        </w:tc>
      </w:tr>
      <w:tr w:rsidR="009B3F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Дверь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AquaDoor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(влагостойкая) 1100*2050-полуторная, глухая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9B3F05">
            <w:pPr>
              <w:jc w:val="center"/>
            </w:pP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9B3F05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9B3F05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B3F05" w:rsidRDefault="009B3F05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B3F05" w:rsidRDefault="009B3F05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B3F05" w:rsidRDefault="009B3F05"/>
        </w:tc>
      </w:tr>
      <w:tr w:rsidR="009B3F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Дверь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AquaDoor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(влагостойкая) 1200*2050-полуторная, глухая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9B3F05">
            <w:pPr>
              <w:jc w:val="center"/>
            </w:pP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9B3F05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9B3F05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B3F05" w:rsidRDefault="009B3F05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B3F05" w:rsidRDefault="009B3F05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B3F05" w:rsidRDefault="009B3F05"/>
        </w:tc>
      </w:tr>
      <w:tr w:rsidR="009B3F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Дверь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AquaDoor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(влагостойкая) 800*2050- глухая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9B3F05">
            <w:pPr>
              <w:jc w:val="center"/>
            </w:pP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9B3F05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9B3F05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B3F05" w:rsidRDefault="009B3F05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B3F05" w:rsidRDefault="009B3F05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B3F05" w:rsidRDefault="009B3F05"/>
        </w:tc>
      </w:tr>
      <w:tr w:rsidR="009B3F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Дверь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AquaDoor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(влагостойкая) 900*2050- глухая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9B3F05">
            <w:pPr>
              <w:jc w:val="center"/>
            </w:pP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9B3F05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9B3F05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B3F05" w:rsidRDefault="009B3F05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B3F05" w:rsidRDefault="009B3F05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B3F05" w:rsidRDefault="009B3F05"/>
        </w:tc>
      </w:tr>
      <w:tr w:rsidR="009B3F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Дверь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AquaDoor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(влагостойкие) 700*2050- глухая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9B3F05">
            <w:pPr>
              <w:jc w:val="center"/>
            </w:pP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AA0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9B3F05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B3F05" w:rsidRDefault="009B3F05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B3F05" w:rsidRDefault="009B3F05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B3F05" w:rsidRDefault="009B3F05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B3F05" w:rsidRDefault="009B3F05"/>
        </w:tc>
      </w:tr>
      <w:tr w:rsidR="009B3F0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945" w:type="dxa"/>
            <w:shd w:val="clear" w:color="auto" w:fill="auto"/>
            <w:vAlign w:val="bottom"/>
          </w:tcPr>
          <w:p w:rsidR="009B3F05" w:rsidRDefault="009B3F05"/>
        </w:tc>
        <w:tc>
          <w:tcPr>
            <w:tcW w:w="2535" w:type="dxa"/>
            <w:shd w:val="clear" w:color="auto" w:fill="auto"/>
            <w:vAlign w:val="bottom"/>
          </w:tcPr>
          <w:p w:rsidR="009B3F05" w:rsidRDefault="009B3F05"/>
        </w:tc>
        <w:tc>
          <w:tcPr>
            <w:tcW w:w="3315" w:type="dxa"/>
            <w:shd w:val="clear" w:color="auto" w:fill="auto"/>
            <w:vAlign w:val="bottom"/>
          </w:tcPr>
          <w:p w:rsidR="009B3F05" w:rsidRDefault="009B3F05"/>
        </w:tc>
        <w:tc>
          <w:tcPr>
            <w:tcW w:w="1125" w:type="dxa"/>
            <w:shd w:val="clear" w:color="auto" w:fill="auto"/>
            <w:vAlign w:val="bottom"/>
          </w:tcPr>
          <w:p w:rsidR="009B3F05" w:rsidRDefault="009B3F05"/>
        </w:tc>
        <w:tc>
          <w:tcPr>
            <w:tcW w:w="1275" w:type="dxa"/>
            <w:shd w:val="clear" w:color="auto" w:fill="auto"/>
            <w:vAlign w:val="bottom"/>
          </w:tcPr>
          <w:p w:rsidR="009B3F05" w:rsidRDefault="009B3F05"/>
        </w:tc>
        <w:tc>
          <w:tcPr>
            <w:tcW w:w="1470" w:type="dxa"/>
            <w:shd w:val="clear" w:color="auto" w:fill="auto"/>
            <w:vAlign w:val="bottom"/>
          </w:tcPr>
          <w:p w:rsidR="009B3F05" w:rsidRDefault="009B3F05"/>
        </w:tc>
        <w:tc>
          <w:tcPr>
            <w:tcW w:w="2100" w:type="dxa"/>
            <w:shd w:val="clear" w:color="auto" w:fill="auto"/>
            <w:vAlign w:val="bottom"/>
          </w:tcPr>
          <w:p w:rsidR="009B3F05" w:rsidRDefault="009B3F05"/>
        </w:tc>
        <w:tc>
          <w:tcPr>
            <w:tcW w:w="1995" w:type="dxa"/>
            <w:shd w:val="clear" w:color="auto" w:fill="auto"/>
            <w:vAlign w:val="bottom"/>
          </w:tcPr>
          <w:p w:rsidR="009B3F05" w:rsidRDefault="009B3F05"/>
        </w:tc>
        <w:tc>
          <w:tcPr>
            <w:tcW w:w="1650" w:type="dxa"/>
            <w:shd w:val="clear" w:color="auto" w:fill="auto"/>
            <w:vAlign w:val="bottom"/>
          </w:tcPr>
          <w:p w:rsidR="009B3F05" w:rsidRDefault="009B3F05"/>
        </w:tc>
        <w:tc>
          <w:tcPr>
            <w:tcW w:w="1905" w:type="dxa"/>
            <w:shd w:val="clear" w:color="auto" w:fill="auto"/>
            <w:vAlign w:val="bottom"/>
          </w:tcPr>
          <w:p w:rsidR="009B3F05" w:rsidRDefault="009B3F05"/>
        </w:tc>
      </w:tr>
      <w:tr w:rsidR="009B3F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9B3F05" w:rsidRDefault="00AA078F"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в течение 5-14 календарных дней с момента подписания контракта/получения заявки на поставку..</w:t>
            </w:r>
          </w:p>
        </w:tc>
      </w:tr>
      <w:tr w:rsidR="009B3F05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945" w:type="dxa"/>
            <w:shd w:val="clear" w:color="auto" w:fill="auto"/>
            <w:vAlign w:val="bottom"/>
          </w:tcPr>
          <w:p w:rsidR="009B3F05" w:rsidRDefault="009B3F05"/>
        </w:tc>
        <w:tc>
          <w:tcPr>
            <w:tcW w:w="2535" w:type="dxa"/>
            <w:shd w:val="clear" w:color="auto" w:fill="auto"/>
            <w:vAlign w:val="bottom"/>
          </w:tcPr>
          <w:p w:rsidR="009B3F05" w:rsidRDefault="009B3F05"/>
        </w:tc>
        <w:tc>
          <w:tcPr>
            <w:tcW w:w="3315" w:type="dxa"/>
            <w:shd w:val="clear" w:color="auto" w:fill="auto"/>
            <w:vAlign w:val="bottom"/>
          </w:tcPr>
          <w:p w:rsidR="009B3F05" w:rsidRDefault="009B3F05"/>
        </w:tc>
        <w:tc>
          <w:tcPr>
            <w:tcW w:w="1125" w:type="dxa"/>
            <w:shd w:val="clear" w:color="auto" w:fill="auto"/>
            <w:vAlign w:val="bottom"/>
          </w:tcPr>
          <w:p w:rsidR="009B3F05" w:rsidRDefault="009B3F05"/>
        </w:tc>
        <w:tc>
          <w:tcPr>
            <w:tcW w:w="1275" w:type="dxa"/>
            <w:shd w:val="clear" w:color="auto" w:fill="auto"/>
            <w:vAlign w:val="bottom"/>
          </w:tcPr>
          <w:p w:rsidR="009B3F05" w:rsidRDefault="009B3F05"/>
        </w:tc>
        <w:tc>
          <w:tcPr>
            <w:tcW w:w="1470" w:type="dxa"/>
            <w:shd w:val="clear" w:color="auto" w:fill="auto"/>
            <w:vAlign w:val="bottom"/>
          </w:tcPr>
          <w:p w:rsidR="009B3F05" w:rsidRDefault="009B3F05"/>
        </w:tc>
        <w:tc>
          <w:tcPr>
            <w:tcW w:w="2100" w:type="dxa"/>
            <w:shd w:val="clear" w:color="auto" w:fill="auto"/>
            <w:vAlign w:val="bottom"/>
          </w:tcPr>
          <w:p w:rsidR="009B3F05" w:rsidRDefault="009B3F05"/>
        </w:tc>
        <w:tc>
          <w:tcPr>
            <w:tcW w:w="1995" w:type="dxa"/>
            <w:shd w:val="clear" w:color="auto" w:fill="auto"/>
            <w:vAlign w:val="bottom"/>
          </w:tcPr>
          <w:p w:rsidR="009B3F05" w:rsidRDefault="009B3F05"/>
        </w:tc>
        <w:tc>
          <w:tcPr>
            <w:tcW w:w="1650" w:type="dxa"/>
            <w:shd w:val="clear" w:color="auto" w:fill="auto"/>
            <w:vAlign w:val="bottom"/>
          </w:tcPr>
          <w:p w:rsidR="009B3F05" w:rsidRDefault="009B3F05"/>
        </w:tc>
        <w:tc>
          <w:tcPr>
            <w:tcW w:w="1905" w:type="dxa"/>
            <w:shd w:val="clear" w:color="auto" w:fill="auto"/>
            <w:vAlign w:val="bottom"/>
          </w:tcPr>
          <w:p w:rsidR="009B3F05" w:rsidRDefault="009B3F05"/>
        </w:tc>
      </w:tr>
      <w:tr w:rsidR="009B3F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9B3F05" w:rsidRDefault="00AA078F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доставки  до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Партизана Железняка, 3. </w:t>
            </w:r>
          </w:p>
        </w:tc>
      </w:tr>
      <w:tr w:rsidR="009B3F05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945" w:type="dxa"/>
            <w:shd w:val="clear" w:color="auto" w:fill="auto"/>
            <w:vAlign w:val="bottom"/>
          </w:tcPr>
          <w:p w:rsidR="009B3F05" w:rsidRDefault="009B3F05"/>
        </w:tc>
        <w:tc>
          <w:tcPr>
            <w:tcW w:w="2535" w:type="dxa"/>
            <w:shd w:val="clear" w:color="auto" w:fill="auto"/>
            <w:vAlign w:val="bottom"/>
          </w:tcPr>
          <w:p w:rsidR="009B3F05" w:rsidRDefault="009B3F05"/>
        </w:tc>
        <w:tc>
          <w:tcPr>
            <w:tcW w:w="3315" w:type="dxa"/>
            <w:shd w:val="clear" w:color="auto" w:fill="auto"/>
            <w:vAlign w:val="bottom"/>
          </w:tcPr>
          <w:p w:rsidR="009B3F05" w:rsidRDefault="009B3F05"/>
        </w:tc>
        <w:tc>
          <w:tcPr>
            <w:tcW w:w="1125" w:type="dxa"/>
            <w:shd w:val="clear" w:color="auto" w:fill="auto"/>
            <w:vAlign w:val="bottom"/>
          </w:tcPr>
          <w:p w:rsidR="009B3F05" w:rsidRDefault="009B3F05"/>
        </w:tc>
        <w:tc>
          <w:tcPr>
            <w:tcW w:w="1275" w:type="dxa"/>
            <w:shd w:val="clear" w:color="auto" w:fill="auto"/>
            <w:vAlign w:val="bottom"/>
          </w:tcPr>
          <w:p w:rsidR="009B3F05" w:rsidRDefault="009B3F05"/>
        </w:tc>
        <w:tc>
          <w:tcPr>
            <w:tcW w:w="1470" w:type="dxa"/>
            <w:shd w:val="clear" w:color="auto" w:fill="auto"/>
            <w:vAlign w:val="bottom"/>
          </w:tcPr>
          <w:p w:rsidR="009B3F05" w:rsidRDefault="009B3F05"/>
        </w:tc>
        <w:tc>
          <w:tcPr>
            <w:tcW w:w="2100" w:type="dxa"/>
            <w:shd w:val="clear" w:color="auto" w:fill="auto"/>
            <w:vAlign w:val="bottom"/>
          </w:tcPr>
          <w:p w:rsidR="009B3F05" w:rsidRDefault="009B3F05"/>
        </w:tc>
        <w:tc>
          <w:tcPr>
            <w:tcW w:w="1995" w:type="dxa"/>
            <w:shd w:val="clear" w:color="auto" w:fill="auto"/>
            <w:vAlign w:val="bottom"/>
          </w:tcPr>
          <w:p w:rsidR="009B3F05" w:rsidRDefault="009B3F05"/>
        </w:tc>
        <w:tc>
          <w:tcPr>
            <w:tcW w:w="1650" w:type="dxa"/>
            <w:shd w:val="clear" w:color="auto" w:fill="auto"/>
            <w:vAlign w:val="bottom"/>
          </w:tcPr>
          <w:p w:rsidR="009B3F05" w:rsidRDefault="009B3F05"/>
        </w:tc>
        <w:tc>
          <w:tcPr>
            <w:tcW w:w="1905" w:type="dxa"/>
            <w:shd w:val="clear" w:color="auto" w:fill="auto"/>
            <w:vAlign w:val="bottom"/>
          </w:tcPr>
          <w:p w:rsidR="009B3F05" w:rsidRDefault="009B3F05"/>
        </w:tc>
      </w:tr>
      <w:tr w:rsidR="009B3F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9B3F05" w:rsidRDefault="00AA078F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turkinaov@medgorod.ru или по адресу г. Красноярск, ул. Партизана Железняка 3-б, отдел обеспечения государственных закупок, тел. 226-99-92, 226-99-91.</w:t>
            </w:r>
          </w:p>
        </w:tc>
      </w:tr>
      <w:tr w:rsidR="009B3F05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45" w:type="dxa"/>
            <w:shd w:val="clear" w:color="auto" w:fill="auto"/>
            <w:vAlign w:val="bottom"/>
          </w:tcPr>
          <w:p w:rsidR="009B3F05" w:rsidRDefault="009B3F05"/>
        </w:tc>
        <w:tc>
          <w:tcPr>
            <w:tcW w:w="2535" w:type="dxa"/>
            <w:shd w:val="clear" w:color="auto" w:fill="auto"/>
            <w:vAlign w:val="bottom"/>
          </w:tcPr>
          <w:p w:rsidR="009B3F05" w:rsidRDefault="009B3F05"/>
        </w:tc>
        <w:tc>
          <w:tcPr>
            <w:tcW w:w="3315" w:type="dxa"/>
            <w:shd w:val="clear" w:color="auto" w:fill="auto"/>
            <w:vAlign w:val="bottom"/>
          </w:tcPr>
          <w:p w:rsidR="009B3F05" w:rsidRDefault="009B3F05"/>
        </w:tc>
        <w:tc>
          <w:tcPr>
            <w:tcW w:w="1125" w:type="dxa"/>
            <w:shd w:val="clear" w:color="auto" w:fill="auto"/>
            <w:vAlign w:val="bottom"/>
          </w:tcPr>
          <w:p w:rsidR="009B3F05" w:rsidRDefault="009B3F05"/>
        </w:tc>
        <w:tc>
          <w:tcPr>
            <w:tcW w:w="1275" w:type="dxa"/>
            <w:shd w:val="clear" w:color="auto" w:fill="auto"/>
            <w:vAlign w:val="bottom"/>
          </w:tcPr>
          <w:p w:rsidR="009B3F05" w:rsidRDefault="009B3F05"/>
        </w:tc>
        <w:tc>
          <w:tcPr>
            <w:tcW w:w="1470" w:type="dxa"/>
            <w:shd w:val="clear" w:color="auto" w:fill="auto"/>
            <w:vAlign w:val="bottom"/>
          </w:tcPr>
          <w:p w:rsidR="009B3F05" w:rsidRDefault="009B3F05"/>
        </w:tc>
        <w:tc>
          <w:tcPr>
            <w:tcW w:w="2100" w:type="dxa"/>
            <w:shd w:val="clear" w:color="auto" w:fill="auto"/>
            <w:vAlign w:val="bottom"/>
          </w:tcPr>
          <w:p w:rsidR="009B3F05" w:rsidRDefault="009B3F05"/>
        </w:tc>
        <w:tc>
          <w:tcPr>
            <w:tcW w:w="1995" w:type="dxa"/>
            <w:shd w:val="clear" w:color="auto" w:fill="auto"/>
            <w:vAlign w:val="bottom"/>
          </w:tcPr>
          <w:p w:rsidR="009B3F05" w:rsidRDefault="009B3F05"/>
        </w:tc>
        <w:tc>
          <w:tcPr>
            <w:tcW w:w="1650" w:type="dxa"/>
            <w:shd w:val="clear" w:color="auto" w:fill="auto"/>
            <w:vAlign w:val="bottom"/>
          </w:tcPr>
          <w:p w:rsidR="009B3F05" w:rsidRDefault="009B3F05"/>
        </w:tc>
        <w:tc>
          <w:tcPr>
            <w:tcW w:w="1905" w:type="dxa"/>
            <w:shd w:val="clear" w:color="auto" w:fill="auto"/>
            <w:vAlign w:val="bottom"/>
          </w:tcPr>
          <w:p w:rsidR="009B3F05" w:rsidRDefault="009B3F05"/>
        </w:tc>
      </w:tr>
      <w:tr w:rsidR="009B3F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9B3F05" w:rsidRDefault="00AA078F"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16.01.2024 17:00:00 по местному времени. </w:t>
            </w:r>
          </w:p>
        </w:tc>
      </w:tr>
      <w:tr w:rsidR="009B3F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9B3F05" w:rsidRDefault="009B3F05"/>
        </w:tc>
        <w:tc>
          <w:tcPr>
            <w:tcW w:w="2535" w:type="dxa"/>
            <w:shd w:val="clear" w:color="auto" w:fill="auto"/>
            <w:vAlign w:val="bottom"/>
          </w:tcPr>
          <w:p w:rsidR="009B3F05" w:rsidRDefault="009B3F05"/>
        </w:tc>
        <w:tc>
          <w:tcPr>
            <w:tcW w:w="3315" w:type="dxa"/>
            <w:shd w:val="clear" w:color="auto" w:fill="auto"/>
            <w:vAlign w:val="bottom"/>
          </w:tcPr>
          <w:p w:rsidR="009B3F05" w:rsidRDefault="009B3F05"/>
        </w:tc>
        <w:tc>
          <w:tcPr>
            <w:tcW w:w="1125" w:type="dxa"/>
            <w:shd w:val="clear" w:color="auto" w:fill="auto"/>
            <w:vAlign w:val="bottom"/>
          </w:tcPr>
          <w:p w:rsidR="009B3F05" w:rsidRDefault="009B3F05"/>
        </w:tc>
        <w:tc>
          <w:tcPr>
            <w:tcW w:w="1275" w:type="dxa"/>
            <w:shd w:val="clear" w:color="auto" w:fill="auto"/>
            <w:vAlign w:val="bottom"/>
          </w:tcPr>
          <w:p w:rsidR="009B3F05" w:rsidRDefault="009B3F05"/>
        </w:tc>
        <w:tc>
          <w:tcPr>
            <w:tcW w:w="1470" w:type="dxa"/>
            <w:shd w:val="clear" w:color="auto" w:fill="auto"/>
            <w:vAlign w:val="bottom"/>
          </w:tcPr>
          <w:p w:rsidR="009B3F05" w:rsidRDefault="009B3F05"/>
        </w:tc>
        <w:tc>
          <w:tcPr>
            <w:tcW w:w="2100" w:type="dxa"/>
            <w:shd w:val="clear" w:color="auto" w:fill="auto"/>
            <w:vAlign w:val="bottom"/>
          </w:tcPr>
          <w:p w:rsidR="009B3F05" w:rsidRDefault="009B3F05"/>
        </w:tc>
        <w:tc>
          <w:tcPr>
            <w:tcW w:w="1995" w:type="dxa"/>
            <w:shd w:val="clear" w:color="auto" w:fill="auto"/>
            <w:vAlign w:val="bottom"/>
          </w:tcPr>
          <w:p w:rsidR="009B3F05" w:rsidRDefault="009B3F05"/>
        </w:tc>
        <w:tc>
          <w:tcPr>
            <w:tcW w:w="1650" w:type="dxa"/>
            <w:shd w:val="clear" w:color="auto" w:fill="auto"/>
            <w:vAlign w:val="bottom"/>
          </w:tcPr>
          <w:p w:rsidR="009B3F05" w:rsidRDefault="009B3F05"/>
        </w:tc>
        <w:tc>
          <w:tcPr>
            <w:tcW w:w="1905" w:type="dxa"/>
            <w:shd w:val="clear" w:color="auto" w:fill="auto"/>
            <w:vAlign w:val="bottom"/>
          </w:tcPr>
          <w:p w:rsidR="009B3F05" w:rsidRDefault="009B3F05"/>
        </w:tc>
      </w:tr>
      <w:tr w:rsidR="009B3F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9B3F05" w:rsidRDefault="00AA078F"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 w:rsidR="009B3F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9B3F05" w:rsidRDefault="009B3F05"/>
        </w:tc>
        <w:tc>
          <w:tcPr>
            <w:tcW w:w="2535" w:type="dxa"/>
            <w:shd w:val="clear" w:color="auto" w:fill="auto"/>
            <w:vAlign w:val="bottom"/>
          </w:tcPr>
          <w:p w:rsidR="009B3F05" w:rsidRDefault="009B3F05"/>
        </w:tc>
        <w:tc>
          <w:tcPr>
            <w:tcW w:w="3315" w:type="dxa"/>
            <w:shd w:val="clear" w:color="auto" w:fill="auto"/>
            <w:vAlign w:val="bottom"/>
          </w:tcPr>
          <w:p w:rsidR="009B3F05" w:rsidRDefault="009B3F05"/>
        </w:tc>
        <w:tc>
          <w:tcPr>
            <w:tcW w:w="1125" w:type="dxa"/>
            <w:shd w:val="clear" w:color="auto" w:fill="auto"/>
            <w:vAlign w:val="bottom"/>
          </w:tcPr>
          <w:p w:rsidR="009B3F05" w:rsidRDefault="009B3F05"/>
        </w:tc>
        <w:tc>
          <w:tcPr>
            <w:tcW w:w="1275" w:type="dxa"/>
            <w:shd w:val="clear" w:color="auto" w:fill="auto"/>
            <w:vAlign w:val="bottom"/>
          </w:tcPr>
          <w:p w:rsidR="009B3F05" w:rsidRDefault="009B3F05"/>
        </w:tc>
        <w:tc>
          <w:tcPr>
            <w:tcW w:w="1470" w:type="dxa"/>
            <w:shd w:val="clear" w:color="auto" w:fill="auto"/>
            <w:vAlign w:val="bottom"/>
          </w:tcPr>
          <w:p w:rsidR="009B3F05" w:rsidRDefault="009B3F05"/>
        </w:tc>
        <w:tc>
          <w:tcPr>
            <w:tcW w:w="2100" w:type="dxa"/>
            <w:shd w:val="clear" w:color="auto" w:fill="auto"/>
            <w:vAlign w:val="bottom"/>
          </w:tcPr>
          <w:p w:rsidR="009B3F05" w:rsidRDefault="009B3F05"/>
        </w:tc>
        <w:tc>
          <w:tcPr>
            <w:tcW w:w="1995" w:type="dxa"/>
            <w:shd w:val="clear" w:color="auto" w:fill="auto"/>
            <w:vAlign w:val="bottom"/>
          </w:tcPr>
          <w:p w:rsidR="009B3F05" w:rsidRDefault="009B3F05"/>
        </w:tc>
        <w:tc>
          <w:tcPr>
            <w:tcW w:w="1650" w:type="dxa"/>
            <w:shd w:val="clear" w:color="auto" w:fill="auto"/>
            <w:vAlign w:val="bottom"/>
          </w:tcPr>
          <w:p w:rsidR="009B3F05" w:rsidRDefault="009B3F05"/>
        </w:tc>
        <w:tc>
          <w:tcPr>
            <w:tcW w:w="1905" w:type="dxa"/>
            <w:shd w:val="clear" w:color="auto" w:fill="auto"/>
            <w:vAlign w:val="bottom"/>
          </w:tcPr>
          <w:p w:rsidR="009B3F05" w:rsidRDefault="009B3F05"/>
        </w:tc>
      </w:tr>
      <w:tr w:rsidR="009B3F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9B3F05" w:rsidRDefault="009B3F05"/>
        </w:tc>
        <w:tc>
          <w:tcPr>
            <w:tcW w:w="2535" w:type="dxa"/>
            <w:shd w:val="clear" w:color="auto" w:fill="auto"/>
            <w:vAlign w:val="bottom"/>
          </w:tcPr>
          <w:p w:rsidR="009B3F05" w:rsidRDefault="009B3F05"/>
        </w:tc>
        <w:tc>
          <w:tcPr>
            <w:tcW w:w="3315" w:type="dxa"/>
            <w:shd w:val="clear" w:color="auto" w:fill="auto"/>
            <w:vAlign w:val="bottom"/>
          </w:tcPr>
          <w:p w:rsidR="009B3F05" w:rsidRDefault="009B3F05"/>
        </w:tc>
        <w:tc>
          <w:tcPr>
            <w:tcW w:w="1125" w:type="dxa"/>
            <w:shd w:val="clear" w:color="auto" w:fill="auto"/>
            <w:vAlign w:val="bottom"/>
          </w:tcPr>
          <w:p w:rsidR="009B3F05" w:rsidRDefault="009B3F05"/>
        </w:tc>
        <w:tc>
          <w:tcPr>
            <w:tcW w:w="1275" w:type="dxa"/>
            <w:shd w:val="clear" w:color="auto" w:fill="auto"/>
            <w:vAlign w:val="bottom"/>
          </w:tcPr>
          <w:p w:rsidR="009B3F05" w:rsidRDefault="009B3F05"/>
        </w:tc>
        <w:tc>
          <w:tcPr>
            <w:tcW w:w="1470" w:type="dxa"/>
            <w:shd w:val="clear" w:color="auto" w:fill="auto"/>
            <w:vAlign w:val="bottom"/>
          </w:tcPr>
          <w:p w:rsidR="009B3F05" w:rsidRDefault="009B3F05"/>
        </w:tc>
        <w:tc>
          <w:tcPr>
            <w:tcW w:w="2100" w:type="dxa"/>
            <w:shd w:val="clear" w:color="auto" w:fill="auto"/>
            <w:vAlign w:val="bottom"/>
          </w:tcPr>
          <w:p w:rsidR="009B3F05" w:rsidRDefault="009B3F05"/>
        </w:tc>
        <w:tc>
          <w:tcPr>
            <w:tcW w:w="1995" w:type="dxa"/>
            <w:shd w:val="clear" w:color="auto" w:fill="auto"/>
            <w:vAlign w:val="bottom"/>
          </w:tcPr>
          <w:p w:rsidR="009B3F05" w:rsidRDefault="009B3F05"/>
        </w:tc>
        <w:tc>
          <w:tcPr>
            <w:tcW w:w="1650" w:type="dxa"/>
            <w:shd w:val="clear" w:color="auto" w:fill="auto"/>
            <w:vAlign w:val="bottom"/>
          </w:tcPr>
          <w:p w:rsidR="009B3F05" w:rsidRDefault="009B3F05"/>
        </w:tc>
        <w:tc>
          <w:tcPr>
            <w:tcW w:w="1905" w:type="dxa"/>
            <w:shd w:val="clear" w:color="auto" w:fill="auto"/>
            <w:vAlign w:val="bottom"/>
          </w:tcPr>
          <w:p w:rsidR="009B3F05" w:rsidRDefault="009B3F05"/>
        </w:tc>
      </w:tr>
      <w:tr w:rsidR="009B3F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9B3F05" w:rsidRDefault="009B3F05"/>
        </w:tc>
        <w:tc>
          <w:tcPr>
            <w:tcW w:w="2535" w:type="dxa"/>
            <w:shd w:val="clear" w:color="auto" w:fill="auto"/>
            <w:vAlign w:val="bottom"/>
          </w:tcPr>
          <w:p w:rsidR="009B3F05" w:rsidRDefault="009B3F05"/>
        </w:tc>
        <w:tc>
          <w:tcPr>
            <w:tcW w:w="3315" w:type="dxa"/>
            <w:shd w:val="clear" w:color="auto" w:fill="auto"/>
            <w:vAlign w:val="bottom"/>
          </w:tcPr>
          <w:p w:rsidR="009B3F05" w:rsidRDefault="009B3F05"/>
        </w:tc>
        <w:tc>
          <w:tcPr>
            <w:tcW w:w="1125" w:type="dxa"/>
            <w:shd w:val="clear" w:color="auto" w:fill="auto"/>
            <w:vAlign w:val="bottom"/>
          </w:tcPr>
          <w:p w:rsidR="009B3F05" w:rsidRDefault="009B3F05"/>
        </w:tc>
        <w:tc>
          <w:tcPr>
            <w:tcW w:w="1275" w:type="dxa"/>
            <w:shd w:val="clear" w:color="auto" w:fill="auto"/>
            <w:vAlign w:val="bottom"/>
          </w:tcPr>
          <w:p w:rsidR="009B3F05" w:rsidRDefault="009B3F05"/>
        </w:tc>
        <w:tc>
          <w:tcPr>
            <w:tcW w:w="1470" w:type="dxa"/>
            <w:shd w:val="clear" w:color="auto" w:fill="auto"/>
            <w:vAlign w:val="bottom"/>
          </w:tcPr>
          <w:p w:rsidR="009B3F05" w:rsidRDefault="009B3F05"/>
        </w:tc>
        <w:tc>
          <w:tcPr>
            <w:tcW w:w="2100" w:type="dxa"/>
            <w:shd w:val="clear" w:color="auto" w:fill="auto"/>
            <w:vAlign w:val="bottom"/>
          </w:tcPr>
          <w:p w:rsidR="009B3F05" w:rsidRDefault="009B3F05"/>
        </w:tc>
        <w:tc>
          <w:tcPr>
            <w:tcW w:w="1995" w:type="dxa"/>
            <w:shd w:val="clear" w:color="auto" w:fill="auto"/>
            <w:vAlign w:val="bottom"/>
          </w:tcPr>
          <w:p w:rsidR="009B3F05" w:rsidRDefault="009B3F05"/>
        </w:tc>
        <w:tc>
          <w:tcPr>
            <w:tcW w:w="1650" w:type="dxa"/>
            <w:shd w:val="clear" w:color="auto" w:fill="auto"/>
            <w:vAlign w:val="bottom"/>
          </w:tcPr>
          <w:p w:rsidR="009B3F05" w:rsidRDefault="009B3F05"/>
        </w:tc>
        <w:tc>
          <w:tcPr>
            <w:tcW w:w="1905" w:type="dxa"/>
            <w:shd w:val="clear" w:color="auto" w:fill="auto"/>
            <w:vAlign w:val="bottom"/>
          </w:tcPr>
          <w:p w:rsidR="009B3F05" w:rsidRDefault="009B3F05"/>
        </w:tc>
      </w:tr>
      <w:tr w:rsidR="009B3F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9B3F05" w:rsidRDefault="00AA078F"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9B3F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9B3F05" w:rsidRDefault="00AA078F">
            <w:r>
              <w:rPr>
                <w:rFonts w:ascii="Times New Roman" w:hAnsi="Times New Roman"/>
                <w:sz w:val="28"/>
                <w:szCs w:val="28"/>
              </w:rPr>
              <w:t>Васильева Екатерина Юрьевна,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тел.</w:t>
            </w:r>
          </w:p>
        </w:tc>
      </w:tr>
    </w:tbl>
    <w:p w:rsidR="00000000" w:rsidRDefault="00AA078F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B3F05"/>
    <w:rsid w:val="009B3F05"/>
    <w:rsid w:val="00AA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F0F8F"/>
  <w15:docId w15:val="{E076A702-0617-4FEA-8474-5E2DC83AF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619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Короткова Ирина Рудольфовна</cp:lastModifiedBy>
  <cp:revision>2</cp:revision>
  <dcterms:created xsi:type="dcterms:W3CDTF">2024-01-11T06:07:00Z</dcterms:created>
  <dcterms:modified xsi:type="dcterms:W3CDTF">2024-01-11T06:07:00Z</dcterms:modified>
</cp:coreProperties>
</file>