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F7B24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 w:rsidRPr="00B06F37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  <w:lang w:val="en-US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 г. №. 592-2022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F7B24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F7B24" w:rsidRDefault="00160F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F7B24" w:rsidTr="00160F6B">
        <w:trPr>
          <w:trHeight w:hRule="exact" w:val="4428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передаче прав на условиях простой (неисключительной) лицензии на использование расширенного функционала программного обеспечения «Программный комплекс «Региональная лабораторная информационная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ИМИС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Pr="00160F6B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6B">
              <w:rPr>
                <w:rFonts w:ascii="Times New Roman" w:hAnsi="Times New Roman"/>
                <w:sz w:val="24"/>
                <w:szCs w:val="24"/>
              </w:rPr>
              <w:t>Ф.4962-24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Default="0016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Default="007F7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F7B24" w:rsidRDefault="007F7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7F7B2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учетом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7B2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F7B24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22.04.2022 17:00:00 по местному времени. </w:t>
            </w:r>
          </w:p>
        </w:tc>
      </w:tr>
      <w:tr w:rsidR="007F7B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F7B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F7B24" w:rsidRDefault="007F7B24">
            <w:pPr>
              <w:rPr>
                <w:szCs w:val="16"/>
              </w:rPr>
            </w:pP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7B2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F7B24" w:rsidRDefault="00160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F7B24" w:rsidRDefault="007F7B24"/>
    <w:p w:rsidR="00160F6B" w:rsidRDefault="00160F6B" w:rsidP="00160F6B">
      <w:pPr>
        <w:jc w:val="right"/>
      </w:pPr>
      <w:r>
        <w:lastRenderedPageBreak/>
        <w:t>Приложения № 1</w:t>
      </w:r>
    </w:p>
    <w:tbl>
      <w:tblPr>
        <w:tblW w:w="14315" w:type="dxa"/>
        <w:tblLook w:val="04A0" w:firstRow="1" w:lastRow="0" w:firstColumn="1" w:lastColumn="0" w:noHBand="0" w:noVBand="1"/>
      </w:tblPr>
      <w:tblGrid>
        <w:gridCol w:w="9464"/>
        <w:gridCol w:w="4851"/>
      </w:tblGrid>
      <w:tr w:rsidR="00160F6B" w:rsidRPr="003A298D" w:rsidTr="00E84B3B">
        <w:trPr>
          <w:trHeight w:val="2928"/>
        </w:trPr>
        <w:tc>
          <w:tcPr>
            <w:tcW w:w="9464" w:type="dxa"/>
          </w:tcPr>
          <w:p w:rsidR="00160F6B" w:rsidRPr="00AB36F5" w:rsidRDefault="00160F6B" w:rsidP="00E84B3B">
            <w:pPr>
              <w:contextualSpacing/>
              <w:jc w:val="right"/>
            </w:pPr>
            <w:r w:rsidRPr="00AB36F5">
              <w:t xml:space="preserve">Приложение № 2 к Контракту № </w:t>
            </w:r>
            <w:r>
              <w:t>Ф.8139-22</w:t>
            </w:r>
          </w:p>
          <w:p w:rsidR="00160F6B" w:rsidRPr="00AB36F5" w:rsidRDefault="00160F6B" w:rsidP="00E84B3B">
            <w:pPr>
              <w:pStyle w:val="affff5"/>
              <w:rPr>
                <w:rFonts w:ascii="Times New Roman" w:hAnsi="Times New Roman"/>
                <w:sz w:val="24"/>
                <w:szCs w:val="24"/>
              </w:rPr>
            </w:pPr>
            <w:r w:rsidRPr="00AB36F5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18» июля 2022г.</w:t>
            </w:r>
          </w:p>
          <w:p w:rsidR="00160F6B" w:rsidRPr="00AB36F5" w:rsidRDefault="00160F6B" w:rsidP="00E84B3B">
            <w:pPr>
              <w:pStyle w:val="affff5"/>
              <w:rPr>
                <w:rFonts w:ascii="Times New Roman" w:hAnsi="Times New Roman"/>
                <w:sz w:val="24"/>
                <w:szCs w:val="24"/>
              </w:rPr>
            </w:pPr>
          </w:p>
          <w:p w:rsidR="00160F6B" w:rsidRPr="00AB36F5" w:rsidRDefault="00160F6B" w:rsidP="00E84B3B">
            <w:pPr>
              <w:contextualSpacing/>
              <w:rPr>
                <w:b/>
              </w:rPr>
            </w:pPr>
          </w:p>
          <w:p w:rsidR="00160F6B" w:rsidRPr="00CD578C" w:rsidRDefault="00160F6B" w:rsidP="00E84B3B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851" w:type="dxa"/>
          </w:tcPr>
          <w:p w:rsidR="00160F6B" w:rsidRPr="003A298D" w:rsidRDefault="00160F6B" w:rsidP="00E84B3B">
            <w:pPr>
              <w:jc w:val="right"/>
              <w:rPr>
                <w:lang w:eastAsia="en-US"/>
              </w:rPr>
            </w:pPr>
          </w:p>
        </w:tc>
      </w:tr>
    </w:tbl>
    <w:p w:rsidR="00160F6B" w:rsidRPr="00AB36F5" w:rsidRDefault="00160F6B" w:rsidP="00160F6B">
      <w:pPr>
        <w:contextualSpacing/>
        <w:jc w:val="center"/>
        <w:rPr>
          <w:b/>
        </w:rPr>
      </w:pPr>
      <w:r w:rsidRPr="00AB36F5">
        <w:rPr>
          <w:b/>
        </w:rPr>
        <w:t>ТЕХНИЧЕСКОЕ ЗАДАНИЕ</w:t>
      </w:r>
    </w:p>
    <w:p w:rsidR="00160F6B" w:rsidRPr="003A298D" w:rsidRDefault="00160F6B" w:rsidP="00160F6B">
      <w:pPr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  <w:r w:rsidRPr="003A298D">
        <w:rPr>
          <w:b/>
          <w:sz w:val="28"/>
          <w:szCs w:val="28"/>
        </w:rPr>
        <w:t>на оказание услуг по передаче прав на условиях простой (неисключительной) лицензии на</w:t>
      </w:r>
      <w:r w:rsidRPr="001D7492">
        <w:rPr>
          <w:b/>
          <w:sz w:val="28"/>
          <w:szCs w:val="28"/>
        </w:rPr>
        <w:t xml:space="preserve"> использование расширенного функционала программного обеспечения «Программный комплекс «Региональная лабораторная информационная система»»</w:t>
      </w: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rPr>
          <w:sz w:val="28"/>
          <w:szCs w:val="28"/>
        </w:rPr>
      </w:pPr>
    </w:p>
    <w:p w:rsidR="00160F6B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  <w:r w:rsidRPr="003A298D">
        <w:rPr>
          <w:sz w:val="28"/>
          <w:szCs w:val="28"/>
        </w:rPr>
        <w:t>Красноярск</w:t>
      </w: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  <w:r w:rsidRPr="003A298D">
        <w:rPr>
          <w:sz w:val="28"/>
          <w:szCs w:val="28"/>
        </w:rPr>
        <w:t>2022</w:t>
      </w:r>
      <w:r w:rsidRPr="003A298D">
        <w:rPr>
          <w:sz w:val="28"/>
          <w:szCs w:val="28"/>
        </w:rPr>
        <w:br w:type="page"/>
      </w:r>
    </w:p>
    <w:p w:rsidR="00160F6B" w:rsidRPr="003A298D" w:rsidRDefault="00160F6B" w:rsidP="00160F6B">
      <w:pPr>
        <w:pStyle w:val="a7"/>
        <w:spacing w:line="300" w:lineRule="auto"/>
        <w:jc w:val="center"/>
        <w:rPr>
          <w:sz w:val="28"/>
          <w:szCs w:val="28"/>
        </w:rPr>
      </w:pPr>
      <w:r w:rsidRPr="003A298D">
        <w:rPr>
          <w:sz w:val="28"/>
          <w:szCs w:val="28"/>
        </w:rPr>
        <w:lastRenderedPageBreak/>
        <w:t>Оглавление:</w:t>
      </w:r>
    </w:p>
    <w:p w:rsidR="00160F6B" w:rsidRPr="000D38A8" w:rsidRDefault="00160F6B" w:rsidP="00160F6B">
      <w:pPr>
        <w:pStyle w:val="24"/>
        <w:rPr>
          <w:rStyle w:val="af4"/>
          <w:noProof/>
        </w:rPr>
      </w:pPr>
      <w:r w:rsidRPr="000D38A8">
        <w:rPr>
          <w:rStyle w:val="af4"/>
          <w:noProof/>
        </w:rPr>
        <w:fldChar w:fldCharType="begin"/>
      </w:r>
      <w:r w:rsidRPr="000D38A8">
        <w:rPr>
          <w:rStyle w:val="af4"/>
          <w:noProof/>
        </w:rPr>
        <w:instrText xml:space="preserve"> TOC \o "1-3" \h \z \u </w:instrText>
      </w:r>
      <w:r w:rsidRPr="000D38A8">
        <w:rPr>
          <w:rStyle w:val="af4"/>
          <w:noProof/>
        </w:rPr>
        <w:fldChar w:fldCharType="separate"/>
      </w:r>
      <w:hyperlink w:anchor="_Toc103851513" w:history="1">
        <w:r w:rsidRPr="003676E3">
          <w:rPr>
            <w:rStyle w:val="af4"/>
            <w:noProof/>
          </w:rPr>
          <w:t>1.</w:t>
        </w:r>
        <w:r w:rsidRPr="000D38A8">
          <w:rPr>
            <w:rStyle w:val="af4"/>
            <w:noProof/>
          </w:rPr>
          <w:tab/>
        </w:r>
        <w:r w:rsidRPr="003676E3">
          <w:rPr>
            <w:rStyle w:val="af4"/>
            <w:noProof/>
          </w:rPr>
          <w:t>Общие положения</w:t>
        </w:r>
        <w:r w:rsidRPr="000D38A8">
          <w:rPr>
            <w:rStyle w:val="af4"/>
            <w:noProof/>
            <w:webHidden/>
          </w:rPr>
          <w:tab/>
        </w:r>
        <w:r w:rsidRPr="000D38A8">
          <w:rPr>
            <w:rStyle w:val="af4"/>
            <w:noProof/>
            <w:webHidden/>
          </w:rPr>
          <w:fldChar w:fldCharType="begin"/>
        </w:r>
        <w:r w:rsidRPr="000D38A8">
          <w:rPr>
            <w:rStyle w:val="af4"/>
            <w:noProof/>
            <w:webHidden/>
          </w:rPr>
          <w:instrText xml:space="preserve"> PAGEREF _Toc103851513 \h </w:instrText>
        </w:r>
        <w:r w:rsidRPr="000D38A8">
          <w:rPr>
            <w:rStyle w:val="af4"/>
            <w:noProof/>
            <w:webHidden/>
          </w:rPr>
        </w:r>
        <w:r w:rsidRPr="000D38A8">
          <w:rPr>
            <w:rStyle w:val="af4"/>
            <w:noProof/>
            <w:webHidden/>
          </w:rPr>
          <w:fldChar w:fldCharType="separate"/>
        </w:r>
        <w:r w:rsidRPr="000D38A8">
          <w:rPr>
            <w:rStyle w:val="af4"/>
            <w:noProof/>
            <w:webHidden/>
          </w:rPr>
          <w:t>3</w:t>
        </w:r>
        <w:r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14" w:history="1">
        <w:r w:rsidR="00160F6B" w:rsidRPr="003676E3">
          <w:rPr>
            <w:rStyle w:val="af4"/>
            <w:noProof/>
          </w:rPr>
          <w:t>1.1.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Список определений и сокращений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_Toc103851514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3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15" w:history="1">
        <w:r w:rsidR="00160F6B" w:rsidRPr="003676E3">
          <w:rPr>
            <w:rStyle w:val="af4"/>
            <w:noProof/>
          </w:rPr>
          <w:t>1.2.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Полное наименование работ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_Toc103851515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4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16" w:history="1">
        <w:r w:rsidR="00160F6B" w:rsidRPr="003676E3">
          <w:rPr>
            <w:rStyle w:val="af4"/>
            <w:noProof/>
          </w:rPr>
          <w:t>1.3.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Назначение документа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_Toc103851516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4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17" w:history="1">
        <w:r w:rsidR="00160F6B" w:rsidRPr="003676E3">
          <w:rPr>
            <w:rStyle w:val="af4"/>
            <w:noProof/>
          </w:rPr>
          <w:t>1.4.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 xml:space="preserve">Перечень документов, на основании которых </w:t>
        </w:r>
        <w:r w:rsidR="00160F6B" w:rsidRPr="000D38A8">
          <w:rPr>
            <w:rStyle w:val="af4"/>
            <w:noProof/>
          </w:rPr>
          <w:t>оказываются услуги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_Toc103851517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5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18" w:history="1">
        <w:r w:rsidR="00160F6B" w:rsidRPr="003676E3">
          <w:rPr>
            <w:rStyle w:val="af4"/>
            <w:noProof/>
          </w:rPr>
          <w:t>1.5.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 xml:space="preserve">Состав </w:t>
        </w:r>
        <w:r w:rsidR="00160F6B" w:rsidRPr="000D38A8">
          <w:rPr>
            <w:rStyle w:val="af4"/>
            <w:noProof/>
          </w:rPr>
          <w:t>услуг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_Toc103851518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6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19" w:history="1">
        <w:r w:rsidR="00160F6B" w:rsidRPr="000D38A8">
          <w:rPr>
            <w:rStyle w:val="af4"/>
            <w:noProof/>
          </w:rPr>
          <w:t>1.6.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 xml:space="preserve">Цель </w:t>
        </w:r>
        <w:r w:rsidR="00160F6B" w:rsidRPr="000D38A8">
          <w:rPr>
            <w:rStyle w:val="af4"/>
            <w:noProof/>
          </w:rPr>
          <w:t>оказания услуг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_Toc103851519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6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0" w:history="1">
        <w:r w:rsidR="00160F6B" w:rsidRPr="003676E3">
          <w:rPr>
            <w:rStyle w:val="af4"/>
            <w:noProof/>
          </w:rPr>
          <w:t>1.7.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Общие сведения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_Toc103851520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6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1" w:history="1">
        <w:r w:rsidR="00160F6B" w:rsidRPr="003676E3">
          <w:rPr>
            <w:rStyle w:val="af4"/>
            <w:noProof/>
          </w:rPr>
          <w:t>1.8.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Место оказания услуг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_Toc103851521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6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2" w:history="1">
        <w:r w:rsidR="00160F6B" w:rsidRPr="003676E3">
          <w:rPr>
            <w:rStyle w:val="af4"/>
            <w:noProof/>
          </w:rPr>
          <w:t>2.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 xml:space="preserve">Требования к составу </w:t>
        </w:r>
        <w:r w:rsidR="00160F6B" w:rsidRPr="000D38A8">
          <w:rPr>
            <w:rStyle w:val="af4"/>
            <w:noProof/>
          </w:rPr>
          <w:t>функций обновления ПК РЛИС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_Toc103851522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7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3" w:history="1">
        <w:r w:rsidR="00160F6B" w:rsidRPr="003676E3">
          <w:rPr>
            <w:rStyle w:val="af4"/>
            <w:noProof/>
          </w:rPr>
          <w:t>2.1.</w:t>
        </w:r>
        <w:r w:rsidR="00160F6B" w:rsidRPr="000D38A8">
          <w:rPr>
            <w:rStyle w:val="af4"/>
            <w:noProof/>
          </w:rPr>
          <w:tab/>
          <w:t xml:space="preserve">Перечень обновленных </w:t>
        </w:r>
        <w:r w:rsidR="00160F6B" w:rsidRPr="003676E3">
          <w:rPr>
            <w:rStyle w:val="af4"/>
            <w:noProof/>
          </w:rPr>
          <w:t xml:space="preserve">функций </w:t>
        </w:r>
        <w:r w:rsidR="00160F6B" w:rsidRPr="000D38A8">
          <w:rPr>
            <w:rStyle w:val="af4"/>
            <w:noProof/>
          </w:rPr>
          <w:t xml:space="preserve">ПК </w:t>
        </w:r>
        <w:r w:rsidR="00160F6B" w:rsidRPr="003676E3">
          <w:rPr>
            <w:rStyle w:val="af4"/>
            <w:noProof/>
          </w:rPr>
          <w:t>РЛИС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_Toc103851523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7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4" w:history="1">
        <w:r w:rsidR="00160F6B" w:rsidRPr="003676E3">
          <w:rPr>
            <w:rStyle w:val="af4"/>
            <w:noProof/>
          </w:rPr>
          <w:t>2.2.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Обеспечение уведомления физических лиц о результатах исследований на наличие возбудителя новой коронавирусной инфекции (</w:t>
        </w:r>
        <w:r w:rsidR="00160F6B" w:rsidRPr="000D38A8">
          <w:rPr>
            <w:rStyle w:val="af4"/>
            <w:noProof/>
          </w:rPr>
          <w:t>COVID</w:t>
        </w:r>
        <w:r w:rsidR="00160F6B" w:rsidRPr="003676E3">
          <w:rPr>
            <w:rStyle w:val="af4"/>
            <w:noProof/>
          </w:rPr>
          <w:t>-19) с использованием федеральной государственной информационной системы «Единый портал государственных и муниципальных услуг (функций)»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_Toc103851524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8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5" w:history="1">
        <w:r w:rsidR="00160F6B" w:rsidRPr="003676E3">
          <w:rPr>
            <w:rStyle w:val="af4"/>
            <w:noProof/>
          </w:rPr>
          <w:t>2.3.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 xml:space="preserve">Обеспечение логирования информации в отдельной </w:t>
        </w:r>
        <w:r w:rsidR="00160F6B" w:rsidRPr="000D38A8">
          <w:rPr>
            <w:rStyle w:val="af4"/>
            <w:noProof/>
          </w:rPr>
          <w:t>базе данных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_Toc103851525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8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6" w:history="1">
        <w:r w:rsidR="00160F6B" w:rsidRPr="003676E3">
          <w:rPr>
            <w:rStyle w:val="af4"/>
            <w:noProof/>
          </w:rPr>
          <w:t>2.4.</w:t>
        </w:r>
        <w:r w:rsidR="00160F6B" w:rsidRPr="000D38A8">
          <w:rPr>
            <w:rStyle w:val="af4"/>
            <w:noProof/>
          </w:rPr>
          <w:tab/>
          <w:t>Аналитическая база данных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_Toc103851526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9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7" w:history="1">
        <w:r w:rsidR="00160F6B" w:rsidRPr="000D38A8">
          <w:rPr>
            <w:rStyle w:val="af4"/>
            <w:noProof/>
          </w:rPr>
          <w:t>2.5.</w:t>
        </w:r>
        <w:r w:rsidR="00160F6B" w:rsidRPr="000D38A8">
          <w:rPr>
            <w:rStyle w:val="af4"/>
            <w:noProof/>
          </w:rPr>
          <w:tab/>
          <w:t>Расширение структуры (формата) данных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_Toc103851527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10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8" w:history="1">
        <w:r w:rsidR="00160F6B" w:rsidRPr="003676E3">
          <w:rPr>
            <w:rStyle w:val="af4"/>
            <w:noProof/>
          </w:rPr>
          <w:t>2.6.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Обеспечение приема результатов лабораторного исследования без направления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_Toc103851528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10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29" w:history="1">
        <w:r w:rsidR="00160F6B" w:rsidRPr="000D38A8">
          <w:rPr>
            <w:rStyle w:val="af4"/>
            <w:noProof/>
          </w:rPr>
          <w:t>2.7.</w:t>
        </w:r>
        <w:r w:rsidR="00160F6B" w:rsidRPr="000D38A8">
          <w:rPr>
            <w:rStyle w:val="af4"/>
            <w:noProof/>
          </w:rPr>
          <w:tab/>
          <w:t>Возможность интеграции с другими подсистемами ГИСЗ Красноярского края.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_Toc103851529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10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30" w:history="1">
        <w:r w:rsidR="00160F6B" w:rsidRPr="000D38A8">
          <w:rPr>
            <w:rStyle w:val="af4"/>
            <w:noProof/>
          </w:rPr>
          <w:t>2.8.</w:t>
        </w:r>
        <w:r w:rsidR="00160F6B" w:rsidRPr="000D38A8">
          <w:rPr>
            <w:rStyle w:val="af4"/>
            <w:noProof/>
          </w:rPr>
          <w:tab/>
          <w:t>Автоматическое обновление справочников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_Toc103851530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10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31" w:history="1">
        <w:r w:rsidR="00160F6B" w:rsidRPr="000D38A8">
          <w:rPr>
            <w:rStyle w:val="af4"/>
            <w:noProof/>
          </w:rPr>
          <w:t>2.9.</w:t>
        </w:r>
        <w:r w:rsidR="00160F6B" w:rsidRPr="000D38A8">
          <w:rPr>
            <w:rStyle w:val="af4"/>
            <w:noProof/>
          </w:rPr>
          <w:tab/>
          <w:t>Требования к АРМу «Администрирование РЛИС»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_Toc103851531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11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32" w:history="1">
        <w:r w:rsidR="00160F6B" w:rsidRPr="000D38A8">
          <w:rPr>
            <w:rStyle w:val="af4"/>
            <w:noProof/>
          </w:rPr>
          <w:t>2.10.</w:t>
        </w:r>
        <w:r w:rsidR="00160F6B" w:rsidRPr="000D38A8">
          <w:rPr>
            <w:rStyle w:val="af4"/>
            <w:noProof/>
          </w:rPr>
          <w:tab/>
          <w:t>Использование web-сервисов ЕГИСЗ для идентификации пациентов и получения СНИЛС пациента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_Toc103851532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12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33" w:history="1">
        <w:r w:rsidR="00160F6B" w:rsidRPr="003676E3">
          <w:rPr>
            <w:rStyle w:val="af4"/>
            <w:noProof/>
          </w:rPr>
          <w:t>3.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>Дополнительные требования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_Toc103851533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13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  <w:noProof/>
        </w:rPr>
      </w:pPr>
      <w:hyperlink w:anchor="_Toc103851534" w:history="1">
        <w:r w:rsidR="00160F6B" w:rsidRPr="003676E3">
          <w:rPr>
            <w:rStyle w:val="af4"/>
            <w:noProof/>
          </w:rPr>
          <w:t>3.1.</w:t>
        </w:r>
        <w:r w:rsidR="00160F6B" w:rsidRPr="000D38A8">
          <w:rPr>
            <w:rStyle w:val="af4"/>
            <w:noProof/>
          </w:rPr>
          <w:tab/>
        </w:r>
        <w:r w:rsidR="00160F6B" w:rsidRPr="003676E3">
          <w:rPr>
            <w:rStyle w:val="af4"/>
            <w:noProof/>
          </w:rPr>
          <w:t xml:space="preserve">Требования </w:t>
        </w:r>
        <w:r w:rsidR="00160F6B" w:rsidRPr="000D38A8">
          <w:rPr>
            <w:rStyle w:val="af4"/>
            <w:noProof/>
          </w:rPr>
          <w:t>к ограничениям лицензии</w:t>
        </w:r>
        <w:r w:rsidR="00160F6B" w:rsidRPr="000D38A8">
          <w:rPr>
            <w:rStyle w:val="af4"/>
            <w:noProof/>
            <w:webHidden/>
          </w:rPr>
          <w:tab/>
        </w:r>
        <w:r w:rsidR="00160F6B" w:rsidRPr="000D38A8">
          <w:rPr>
            <w:rStyle w:val="af4"/>
            <w:noProof/>
            <w:webHidden/>
          </w:rPr>
          <w:fldChar w:fldCharType="begin"/>
        </w:r>
        <w:r w:rsidR="00160F6B" w:rsidRPr="000D38A8">
          <w:rPr>
            <w:rStyle w:val="af4"/>
            <w:noProof/>
            <w:webHidden/>
          </w:rPr>
          <w:instrText xml:space="preserve"> PAGEREF _Toc103851534 \h </w:instrText>
        </w:r>
        <w:r w:rsidR="00160F6B" w:rsidRPr="000D38A8">
          <w:rPr>
            <w:rStyle w:val="af4"/>
            <w:noProof/>
            <w:webHidden/>
          </w:rPr>
        </w:r>
        <w:r w:rsidR="00160F6B" w:rsidRPr="000D38A8">
          <w:rPr>
            <w:rStyle w:val="af4"/>
            <w:noProof/>
            <w:webHidden/>
          </w:rPr>
          <w:fldChar w:fldCharType="separate"/>
        </w:r>
        <w:r w:rsidR="00160F6B" w:rsidRPr="000D38A8">
          <w:rPr>
            <w:rStyle w:val="af4"/>
            <w:noProof/>
            <w:webHidden/>
          </w:rPr>
          <w:t>13</w:t>
        </w:r>
        <w:r w:rsidR="00160F6B" w:rsidRPr="000D38A8">
          <w:rPr>
            <w:rStyle w:val="af4"/>
            <w:noProof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</w:rPr>
      </w:pPr>
      <w:hyperlink w:anchor="_Toc103851535" w:history="1">
        <w:r w:rsidR="00160F6B" w:rsidRPr="003676E3">
          <w:rPr>
            <w:rStyle w:val="af4"/>
            <w:noProof/>
          </w:rPr>
          <w:t>3.2.</w:t>
        </w:r>
        <w:r w:rsidR="00160F6B" w:rsidRPr="000D38A8">
          <w:rPr>
            <w:rStyle w:val="af4"/>
          </w:rPr>
          <w:tab/>
        </w:r>
        <w:r w:rsidR="00160F6B" w:rsidRPr="003676E3">
          <w:rPr>
            <w:rStyle w:val="af4"/>
            <w:noProof/>
          </w:rPr>
          <w:t>Требования по защите информации</w:t>
        </w:r>
        <w:r w:rsidR="00160F6B" w:rsidRPr="000D38A8">
          <w:rPr>
            <w:rStyle w:val="af4"/>
            <w:webHidden/>
          </w:rPr>
          <w:tab/>
        </w:r>
        <w:r w:rsidR="00160F6B" w:rsidRPr="000D38A8">
          <w:rPr>
            <w:rStyle w:val="af4"/>
            <w:webHidden/>
          </w:rPr>
          <w:fldChar w:fldCharType="begin"/>
        </w:r>
        <w:r w:rsidR="00160F6B" w:rsidRPr="000D38A8">
          <w:rPr>
            <w:rStyle w:val="af4"/>
            <w:webHidden/>
          </w:rPr>
          <w:instrText xml:space="preserve"> PAGEREF _Toc103851535 \h </w:instrText>
        </w:r>
        <w:r w:rsidR="00160F6B" w:rsidRPr="000D38A8">
          <w:rPr>
            <w:rStyle w:val="af4"/>
            <w:webHidden/>
          </w:rPr>
        </w:r>
        <w:r w:rsidR="00160F6B" w:rsidRPr="000D38A8">
          <w:rPr>
            <w:rStyle w:val="af4"/>
            <w:webHidden/>
          </w:rPr>
          <w:fldChar w:fldCharType="separate"/>
        </w:r>
        <w:r w:rsidR="00160F6B" w:rsidRPr="000D38A8">
          <w:rPr>
            <w:rStyle w:val="af4"/>
            <w:webHidden/>
          </w:rPr>
          <w:t>13</w:t>
        </w:r>
        <w:r w:rsidR="00160F6B" w:rsidRPr="000D38A8">
          <w:rPr>
            <w:rStyle w:val="af4"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</w:rPr>
      </w:pPr>
      <w:hyperlink w:anchor="_Toc103851536" w:history="1">
        <w:r w:rsidR="00160F6B" w:rsidRPr="003676E3">
          <w:rPr>
            <w:rStyle w:val="af4"/>
            <w:noProof/>
          </w:rPr>
          <w:t>3.3.</w:t>
        </w:r>
        <w:r w:rsidR="00160F6B" w:rsidRPr="000D38A8">
          <w:rPr>
            <w:rStyle w:val="af4"/>
          </w:rPr>
          <w:tab/>
        </w:r>
        <w:r w:rsidR="00160F6B" w:rsidRPr="003676E3">
          <w:rPr>
            <w:rStyle w:val="af4"/>
            <w:noProof/>
          </w:rPr>
          <w:t>Требования к патентной чистоте</w:t>
        </w:r>
        <w:r w:rsidR="00160F6B" w:rsidRPr="000D38A8">
          <w:rPr>
            <w:rStyle w:val="af4"/>
            <w:webHidden/>
          </w:rPr>
          <w:tab/>
        </w:r>
        <w:r w:rsidR="00160F6B" w:rsidRPr="000D38A8">
          <w:rPr>
            <w:rStyle w:val="af4"/>
            <w:webHidden/>
          </w:rPr>
          <w:fldChar w:fldCharType="begin"/>
        </w:r>
        <w:r w:rsidR="00160F6B" w:rsidRPr="000D38A8">
          <w:rPr>
            <w:rStyle w:val="af4"/>
            <w:webHidden/>
          </w:rPr>
          <w:instrText xml:space="preserve"> PAGEREF _Toc103851536 \h </w:instrText>
        </w:r>
        <w:r w:rsidR="00160F6B" w:rsidRPr="000D38A8">
          <w:rPr>
            <w:rStyle w:val="af4"/>
            <w:webHidden/>
          </w:rPr>
        </w:r>
        <w:r w:rsidR="00160F6B" w:rsidRPr="000D38A8">
          <w:rPr>
            <w:rStyle w:val="af4"/>
            <w:webHidden/>
          </w:rPr>
          <w:fldChar w:fldCharType="separate"/>
        </w:r>
        <w:r w:rsidR="00160F6B" w:rsidRPr="000D38A8">
          <w:rPr>
            <w:rStyle w:val="af4"/>
            <w:webHidden/>
          </w:rPr>
          <w:t>14</w:t>
        </w:r>
        <w:r w:rsidR="00160F6B" w:rsidRPr="000D38A8">
          <w:rPr>
            <w:rStyle w:val="af4"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</w:rPr>
      </w:pPr>
      <w:hyperlink w:anchor="_Toc103851537" w:history="1">
        <w:r w:rsidR="00160F6B" w:rsidRPr="003676E3">
          <w:rPr>
            <w:rStyle w:val="af4"/>
            <w:noProof/>
          </w:rPr>
          <w:t>3.4.</w:t>
        </w:r>
        <w:r w:rsidR="00160F6B" w:rsidRPr="000D38A8">
          <w:rPr>
            <w:rStyle w:val="af4"/>
          </w:rPr>
          <w:tab/>
        </w:r>
        <w:r w:rsidR="00160F6B" w:rsidRPr="003676E3">
          <w:rPr>
            <w:rStyle w:val="af4"/>
            <w:noProof/>
          </w:rPr>
          <w:t>Требования по объему и сроку гарантий</w:t>
        </w:r>
        <w:r w:rsidR="00160F6B" w:rsidRPr="000D38A8">
          <w:rPr>
            <w:rStyle w:val="af4"/>
            <w:webHidden/>
          </w:rPr>
          <w:tab/>
        </w:r>
        <w:r w:rsidR="00160F6B" w:rsidRPr="000D38A8">
          <w:rPr>
            <w:rStyle w:val="af4"/>
            <w:webHidden/>
          </w:rPr>
          <w:fldChar w:fldCharType="begin"/>
        </w:r>
        <w:r w:rsidR="00160F6B" w:rsidRPr="000D38A8">
          <w:rPr>
            <w:rStyle w:val="af4"/>
            <w:webHidden/>
          </w:rPr>
          <w:instrText xml:space="preserve"> PAGEREF _Toc103851537 \h </w:instrText>
        </w:r>
        <w:r w:rsidR="00160F6B" w:rsidRPr="000D38A8">
          <w:rPr>
            <w:rStyle w:val="af4"/>
            <w:webHidden/>
          </w:rPr>
        </w:r>
        <w:r w:rsidR="00160F6B" w:rsidRPr="000D38A8">
          <w:rPr>
            <w:rStyle w:val="af4"/>
            <w:webHidden/>
          </w:rPr>
          <w:fldChar w:fldCharType="separate"/>
        </w:r>
        <w:r w:rsidR="00160F6B" w:rsidRPr="000D38A8">
          <w:rPr>
            <w:rStyle w:val="af4"/>
            <w:webHidden/>
          </w:rPr>
          <w:t>15</w:t>
        </w:r>
        <w:r w:rsidR="00160F6B" w:rsidRPr="000D38A8">
          <w:rPr>
            <w:rStyle w:val="af4"/>
            <w:webHidden/>
          </w:rPr>
          <w:fldChar w:fldCharType="end"/>
        </w:r>
      </w:hyperlink>
    </w:p>
    <w:p w:rsidR="00160F6B" w:rsidRPr="000D38A8" w:rsidRDefault="00B06F37" w:rsidP="00160F6B">
      <w:pPr>
        <w:pStyle w:val="24"/>
        <w:rPr>
          <w:rStyle w:val="af4"/>
        </w:rPr>
      </w:pPr>
      <w:hyperlink w:anchor="_Toc103851538" w:history="1">
        <w:r w:rsidR="00160F6B" w:rsidRPr="003676E3">
          <w:rPr>
            <w:rStyle w:val="af4"/>
            <w:noProof/>
          </w:rPr>
          <w:t>3.5.</w:t>
        </w:r>
        <w:r w:rsidR="00160F6B" w:rsidRPr="000D38A8">
          <w:rPr>
            <w:rStyle w:val="af4"/>
          </w:rPr>
          <w:tab/>
        </w:r>
        <w:r w:rsidR="00160F6B" w:rsidRPr="003676E3">
          <w:rPr>
            <w:rStyle w:val="af4"/>
            <w:noProof/>
          </w:rPr>
          <w:t>Требования к документированию</w:t>
        </w:r>
        <w:r w:rsidR="00160F6B" w:rsidRPr="000D38A8">
          <w:rPr>
            <w:rStyle w:val="af4"/>
            <w:webHidden/>
          </w:rPr>
          <w:tab/>
        </w:r>
        <w:r w:rsidR="00160F6B" w:rsidRPr="000D38A8">
          <w:rPr>
            <w:rStyle w:val="af4"/>
            <w:webHidden/>
          </w:rPr>
          <w:fldChar w:fldCharType="begin"/>
        </w:r>
        <w:r w:rsidR="00160F6B" w:rsidRPr="000D38A8">
          <w:rPr>
            <w:rStyle w:val="af4"/>
            <w:webHidden/>
          </w:rPr>
          <w:instrText xml:space="preserve"> PAGEREF _Toc103851538 \h </w:instrText>
        </w:r>
        <w:r w:rsidR="00160F6B" w:rsidRPr="000D38A8">
          <w:rPr>
            <w:rStyle w:val="af4"/>
            <w:webHidden/>
          </w:rPr>
        </w:r>
        <w:r w:rsidR="00160F6B" w:rsidRPr="000D38A8">
          <w:rPr>
            <w:rStyle w:val="af4"/>
            <w:webHidden/>
          </w:rPr>
          <w:fldChar w:fldCharType="separate"/>
        </w:r>
        <w:r w:rsidR="00160F6B" w:rsidRPr="000D38A8">
          <w:rPr>
            <w:rStyle w:val="af4"/>
            <w:webHidden/>
          </w:rPr>
          <w:t>15</w:t>
        </w:r>
        <w:r w:rsidR="00160F6B" w:rsidRPr="000D38A8">
          <w:rPr>
            <w:rStyle w:val="af4"/>
            <w:webHidden/>
          </w:rPr>
          <w:fldChar w:fldCharType="end"/>
        </w:r>
      </w:hyperlink>
    </w:p>
    <w:p w:rsidR="00160F6B" w:rsidRPr="003A298D" w:rsidRDefault="00160F6B" w:rsidP="00160F6B">
      <w:pPr>
        <w:pStyle w:val="24"/>
        <w:rPr>
          <w:sz w:val="28"/>
          <w:szCs w:val="28"/>
        </w:rPr>
      </w:pPr>
      <w:r w:rsidRPr="000D38A8">
        <w:rPr>
          <w:rStyle w:val="af4"/>
          <w:noProof/>
        </w:rPr>
        <w:fldChar w:fldCharType="end"/>
      </w:r>
    </w:p>
    <w:p w:rsidR="00160F6B" w:rsidRPr="003A298D" w:rsidRDefault="00160F6B" w:rsidP="00160F6B">
      <w:pPr>
        <w:pStyle w:val="11"/>
        <w:numPr>
          <w:ilvl w:val="0"/>
          <w:numId w:val="3"/>
        </w:numPr>
        <w:spacing w:before="0" w:after="0" w:line="300" w:lineRule="auto"/>
        <w:jc w:val="both"/>
        <w:rPr>
          <w:sz w:val="28"/>
          <w:szCs w:val="28"/>
        </w:rPr>
      </w:pPr>
      <w:r w:rsidRPr="003A298D">
        <w:rPr>
          <w:sz w:val="28"/>
          <w:szCs w:val="28"/>
        </w:rPr>
        <w:br w:type="page"/>
      </w:r>
      <w:bookmarkStart w:id="0" w:name="_Toc103851513"/>
      <w:r w:rsidRPr="003A298D">
        <w:rPr>
          <w:sz w:val="28"/>
          <w:szCs w:val="28"/>
        </w:rPr>
        <w:lastRenderedPageBreak/>
        <w:t>Общие положения</w:t>
      </w:r>
      <w:bookmarkEnd w:id="0"/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1" w:name="_Toc103851514"/>
      <w:r w:rsidRPr="003A298D">
        <w:rPr>
          <w:sz w:val="28"/>
          <w:szCs w:val="28"/>
        </w:rPr>
        <w:t>Список определений и сокращений</w:t>
      </w:r>
      <w:bookmarkEnd w:id="1"/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Список используемых определений и сокращений, используемых в настоящих технических требованиях (далее - </w:t>
      </w:r>
      <w:proofErr w:type="gramStart"/>
      <w:r w:rsidRPr="003A298D">
        <w:rPr>
          <w:sz w:val="28"/>
          <w:szCs w:val="28"/>
        </w:rPr>
        <w:t>ТТ</w:t>
      </w:r>
      <w:proofErr w:type="gramEnd"/>
      <w:r w:rsidRPr="003A298D">
        <w:rPr>
          <w:sz w:val="28"/>
          <w:szCs w:val="28"/>
        </w:rPr>
        <w:t xml:space="preserve">) </w:t>
      </w:r>
      <w:proofErr w:type="spellStart"/>
      <w:r w:rsidRPr="003A298D">
        <w:rPr>
          <w:sz w:val="28"/>
          <w:szCs w:val="28"/>
        </w:rPr>
        <w:t>приведен</w:t>
      </w:r>
      <w:proofErr w:type="spellEnd"/>
      <w:r w:rsidRPr="003A298D">
        <w:rPr>
          <w:sz w:val="28"/>
          <w:szCs w:val="28"/>
        </w:rPr>
        <w:t xml:space="preserve"> в Таблице 1.</w:t>
      </w:r>
    </w:p>
    <w:p w:rsidR="00160F6B" w:rsidRPr="003A298D" w:rsidRDefault="00160F6B" w:rsidP="00160F6B">
      <w:pPr>
        <w:jc w:val="right"/>
        <w:rPr>
          <w:sz w:val="28"/>
          <w:szCs w:val="28"/>
        </w:rPr>
      </w:pPr>
      <w:r w:rsidRPr="003A298D">
        <w:rPr>
          <w:sz w:val="28"/>
          <w:szCs w:val="28"/>
        </w:rPr>
        <w:t>Таблица 1. Список определений и сокращений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8404"/>
      </w:tblGrid>
      <w:tr w:rsidR="00160F6B" w:rsidRPr="003A298D" w:rsidTr="00E84B3B">
        <w:trPr>
          <w:trHeight w:val="170"/>
          <w:tblHeader/>
        </w:trPr>
        <w:tc>
          <w:tcPr>
            <w:tcW w:w="1176" w:type="pct"/>
            <w:shd w:val="clear" w:color="auto" w:fill="auto"/>
            <w:vAlign w:val="center"/>
            <w:hideMark/>
          </w:tcPr>
          <w:p w:rsidR="00160F6B" w:rsidRPr="003A298D" w:rsidRDefault="00160F6B" w:rsidP="00E84B3B">
            <w:pPr>
              <w:pStyle w:val="a"/>
              <w:tabs>
                <w:tab w:val="clear" w:pos="864"/>
                <w:tab w:val="num" w:pos="0"/>
              </w:tabs>
              <w:ind w:left="0" w:firstLine="0"/>
              <w:jc w:val="center"/>
              <w:rPr>
                <w:rFonts w:eastAsia="Calibri"/>
                <w:iCs w:val="0"/>
                <w:sz w:val="28"/>
                <w:szCs w:val="28"/>
                <w:lang w:val="ru-RU" w:eastAsia="en-US"/>
              </w:rPr>
            </w:pPr>
            <w:r w:rsidRPr="003A298D">
              <w:rPr>
                <w:rFonts w:eastAsia="Calibri"/>
                <w:iCs w:val="0"/>
                <w:sz w:val="28"/>
                <w:szCs w:val="28"/>
                <w:lang w:val="ru-RU" w:eastAsia="en-US"/>
              </w:rPr>
              <w:t>Термин или сокращение, обозначение</w:t>
            </w:r>
          </w:p>
        </w:tc>
        <w:tc>
          <w:tcPr>
            <w:tcW w:w="3824" w:type="pct"/>
            <w:shd w:val="clear" w:color="auto" w:fill="auto"/>
            <w:vAlign w:val="center"/>
            <w:hideMark/>
          </w:tcPr>
          <w:p w:rsidR="00160F6B" w:rsidRPr="003A298D" w:rsidRDefault="00160F6B" w:rsidP="00E84B3B">
            <w:pPr>
              <w:pStyle w:val="a"/>
              <w:spacing w:line="300" w:lineRule="auto"/>
              <w:jc w:val="center"/>
              <w:rPr>
                <w:rFonts w:eastAsia="Calibri"/>
                <w:iCs w:val="0"/>
                <w:sz w:val="28"/>
                <w:szCs w:val="28"/>
                <w:lang w:val="ru-RU" w:eastAsia="en-US"/>
              </w:rPr>
            </w:pPr>
            <w:r w:rsidRPr="003A298D">
              <w:rPr>
                <w:rFonts w:eastAsia="Calibri"/>
                <w:iCs w:val="0"/>
                <w:sz w:val="28"/>
                <w:szCs w:val="28"/>
                <w:lang w:val="ru-RU" w:eastAsia="en-US"/>
              </w:rPr>
              <w:t>Описание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  <w:hideMark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ЕГИСЗ</w:t>
            </w:r>
          </w:p>
        </w:tc>
        <w:tc>
          <w:tcPr>
            <w:tcW w:w="3824" w:type="pct"/>
            <w:shd w:val="clear" w:color="auto" w:fill="auto"/>
            <w:hideMark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Единая государственная информационная система в сфере здравоохранения Российской Федерации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ГИСЗ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Государственная система в сфере здравоохранения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СУБД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Система управления базами данных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ОМС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Обязательное медицинское страхование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ПЦР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Полимеразная цепная реакция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МО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Медицинская организация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РЛИС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Подсистема «Региональная лабораторная система» государственной информационной системы в сфере здравоохранения Красноярского Края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ПК РЛИС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Программное обеспечение «Программный комплекс «Региональная лабораторная информационная система»»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РВИМИС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proofErr w:type="gramStart"/>
            <w:r w:rsidRPr="003A298D">
              <w:rPr>
                <w:sz w:val="28"/>
                <w:szCs w:val="28"/>
                <w:lang w:val="ru-RU" w:eastAsia="ru-RU"/>
              </w:rPr>
              <w:t xml:space="preserve">Модуль «Региональная платформа ВИМИС», предназначенный для реализации подсистем ГИСЗ Красноярского края «Организация оказания медицинской помощи по профилям «Акушерство и гинекология» и «Неонатология»», «Организация оказания медицинской помощи больным онкологическими заболеваниями», «Организация оказания медицинской помощи больным сердечно-сосудистыми заболеваниями» и </w:t>
            </w:r>
            <w:r w:rsidRPr="003A298D">
              <w:rPr>
                <w:sz w:val="28"/>
                <w:szCs w:val="28"/>
              </w:rPr>
              <w:t>«Организация оказания профилактической медицинской помощи (диспансеризация, диспансерное наблюдение, профилактические осмотры)»</w:t>
            </w:r>
            <w:r w:rsidRPr="003A298D">
              <w:rPr>
                <w:sz w:val="28"/>
                <w:szCs w:val="28"/>
                <w:lang w:val="ru-RU"/>
              </w:rPr>
              <w:t>, интегрированный с федеральными ВИМИС соответствующих профилей.</w:t>
            </w:r>
            <w:proofErr w:type="gramEnd"/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СНИЛС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Страховой номер индивидуального лицевого счета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ЕНП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Единый номер полиса ОМС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ДУЛ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Документ, удостоверяющий личность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МИС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Медицинская информационная система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ФИАС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Федеральная информационная адресная система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ФФОМС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Федеральный фонд обязательного медицинского страхования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ПФР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Пенсионный фонд России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ИП ООГУЗ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Интеграционная подсистема обеспечения оказания государственных услуг в сфере здравоохранения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Сервис обогащения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en-US" w:eastAsia="ru-RU"/>
              </w:rPr>
              <w:t>Web</w:t>
            </w:r>
            <w:r w:rsidRPr="003A298D">
              <w:rPr>
                <w:sz w:val="28"/>
                <w:szCs w:val="28"/>
                <w:lang w:val="ru-RU" w:eastAsia="ru-RU"/>
              </w:rPr>
              <w:t xml:space="preserve">-сервис ЕГИСЗ, предназначенный для получения и </w:t>
            </w:r>
            <w:proofErr w:type="spellStart"/>
            <w:r w:rsidRPr="003A298D">
              <w:rPr>
                <w:sz w:val="28"/>
                <w:szCs w:val="28"/>
                <w:lang w:val="ru-RU" w:eastAsia="ru-RU"/>
              </w:rPr>
              <w:t>валидации</w:t>
            </w:r>
            <w:proofErr w:type="spellEnd"/>
            <w:r w:rsidRPr="003A298D">
              <w:rPr>
                <w:sz w:val="28"/>
                <w:szCs w:val="28"/>
                <w:lang w:val="ru-RU" w:eastAsia="ru-RU"/>
              </w:rPr>
              <w:t xml:space="preserve"> СНИЛС и ЕНП в ПФР и ФФОМС через ЕГИСЗ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33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ЕСВС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Единая система ведения справочников системы здравоохранения и обязательного медицинского страхования Красноярского края</w:t>
            </w:r>
          </w:p>
        </w:tc>
      </w:tr>
      <w:tr w:rsidR="00160F6B" w:rsidRPr="003A298D" w:rsidTr="00E84B3B">
        <w:trPr>
          <w:trHeight w:val="170"/>
        </w:trPr>
        <w:tc>
          <w:tcPr>
            <w:tcW w:w="1176" w:type="pct"/>
            <w:shd w:val="clear" w:color="auto" w:fill="auto"/>
          </w:tcPr>
          <w:p w:rsidR="00160F6B" w:rsidRPr="003A298D" w:rsidRDefault="00160F6B" w:rsidP="00E84B3B">
            <w:pPr>
              <w:pStyle w:val="a"/>
              <w:tabs>
                <w:tab w:val="clear" w:pos="864"/>
              </w:tabs>
              <w:spacing w:line="300" w:lineRule="auto"/>
              <w:ind w:left="0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Методические рекомендации</w:t>
            </w:r>
          </w:p>
        </w:tc>
        <w:tc>
          <w:tcPr>
            <w:tcW w:w="3824" w:type="pct"/>
            <w:shd w:val="clear" w:color="auto" w:fill="auto"/>
          </w:tcPr>
          <w:p w:rsidR="00160F6B" w:rsidRPr="003A298D" w:rsidRDefault="00160F6B" w:rsidP="00E84B3B">
            <w:pPr>
              <w:pStyle w:val="a"/>
              <w:ind w:left="0" w:firstLine="0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 xml:space="preserve">Методические рекомендации по обеспечению функциональных возможностей централизованной системы (подсистемы) "Лабораторные исследования" ГИС в сфере здравоохранения субъектов Российской Федерации. Опубликовано 11.02.2022 </w:t>
            </w:r>
          </w:p>
          <w:p w:rsidR="00160F6B" w:rsidRPr="003A298D" w:rsidRDefault="00160F6B" w:rsidP="00E84B3B">
            <w:pPr>
              <w:pStyle w:val="a"/>
              <w:numPr>
                <w:ilvl w:val="0"/>
                <w:numId w:val="0"/>
              </w:numPr>
              <w:spacing w:line="300" w:lineRule="auto"/>
              <w:rPr>
                <w:sz w:val="28"/>
                <w:szCs w:val="28"/>
                <w:lang w:val="ru-RU" w:eastAsia="ru-RU"/>
              </w:rPr>
            </w:pPr>
            <w:r w:rsidRPr="003A298D">
              <w:rPr>
                <w:sz w:val="28"/>
                <w:szCs w:val="28"/>
                <w:lang w:val="ru-RU" w:eastAsia="ru-RU"/>
              </w:rPr>
              <w:t>https://portal.egisz.rosminzdrav.ru/materials/4001</w:t>
            </w:r>
          </w:p>
        </w:tc>
      </w:tr>
    </w:tbl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0" w:line="300" w:lineRule="auto"/>
        <w:ind w:left="578" w:hanging="578"/>
        <w:jc w:val="both"/>
        <w:rPr>
          <w:sz w:val="28"/>
          <w:szCs w:val="28"/>
        </w:rPr>
      </w:pPr>
      <w:bookmarkStart w:id="2" w:name="_Toc103851515"/>
      <w:r w:rsidRPr="003A298D">
        <w:rPr>
          <w:sz w:val="28"/>
          <w:szCs w:val="28"/>
        </w:rPr>
        <w:t>Полное наименование работ</w:t>
      </w:r>
      <w:bookmarkEnd w:id="2"/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Полное наименование работ – оказание услуг по передаче прав на условиях простой (неисключительной) лицензии на </w:t>
      </w:r>
      <w:r w:rsidRPr="001D7492">
        <w:rPr>
          <w:sz w:val="28"/>
          <w:szCs w:val="28"/>
        </w:rPr>
        <w:t>использование расширенного функционала программного обеспечения «Программный комплекс «Региональная лабораторная информационная система»»</w:t>
      </w:r>
      <w:r w:rsidRPr="003A298D">
        <w:rPr>
          <w:sz w:val="28"/>
          <w:szCs w:val="28"/>
        </w:rPr>
        <w:t xml:space="preserve"> (далее – ПК РЛИС), используемого для реализации подсистемы «Региональная лабораторная система» Государственной информационной системы в сфере здравоохранения Красноярского края.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0" w:line="300" w:lineRule="auto"/>
        <w:ind w:left="578" w:hanging="578"/>
        <w:jc w:val="both"/>
        <w:rPr>
          <w:sz w:val="28"/>
          <w:szCs w:val="28"/>
        </w:rPr>
      </w:pPr>
      <w:bookmarkStart w:id="3" w:name="_Toc34125636"/>
      <w:bookmarkStart w:id="4" w:name="_Toc103851516"/>
      <w:r w:rsidRPr="003A298D">
        <w:rPr>
          <w:sz w:val="28"/>
          <w:szCs w:val="28"/>
        </w:rPr>
        <w:t>Назначение документа</w:t>
      </w:r>
      <w:bookmarkEnd w:id="3"/>
      <w:bookmarkEnd w:id="4"/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Данное техническое задание определяет перечень требований к составу </w:t>
      </w:r>
      <w:r>
        <w:rPr>
          <w:sz w:val="28"/>
          <w:szCs w:val="28"/>
        </w:rPr>
        <w:t>расширенного</w:t>
      </w:r>
      <w:r w:rsidRPr="003A298D">
        <w:rPr>
          <w:sz w:val="28"/>
          <w:szCs w:val="28"/>
        </w:rPr>
        <w:t xml:space="preserve"> функционал</w:t>
      </w:r>
      <w:r>
        <w:rPr>
          <w:sz w:val="28"/>
          <w:szCs w:val="28"/>
        </w:rPr>
        <w:t>а</w:t>
      </w:r>
      <w:r w:rsidRPr="003A298D">
        <w:rPr>
          <w:sz w:val="28"/>
          <w:szCs w:val="28"/>
        </w:rPr>
        <w:t xml:space="preserve"> программного обеспечения «Программный комплекс «Региональная лабораторная информационная система»»</w:t>
      </w:r>
    </w:p>
    <w:p w:rsidR="00160F6B" w:rsidRPr="003A298D" w:rsidRDefault="00160F6B" w:rsidP="00160F6B">
      <w:pPr>
        <w:rPr>
          <w:sz w:val="28"/>
          <w:szCs w:val="28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ind w:left="578" w:hanging="578"/>
        <w:jc w:val="both"/>
        <w:rPr>
          <w:sz w:val="28"/>
          <w:szCs w:val="28"/>
        </w:rPr>
      </w:pPr>
      <w:bookmarkStart w:id="5" w:name="_Toc103851517"/>
      <w:r w:rsidRPr="003A298D">
        <w:rPr>
          <w:sz w:val="28"/>
          <w:szCs w:val="28"/>
        </w:rPr>
        <w:t>Перечень документов, на основании которых оказываются услуги</w:t>
      </w:r>
      <w:bookmarkEnd w:id="5"/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Федеральный закон от 21.11.2011 </w:t>
      </w:r>
      <w:r w:rsidRPr="003A298D">
        <w:rPr>
          <w:sz w:val="28"/>
          <w:szCs w:val="28"/>
          <w:lang w:val="ru-RU"/>
        </w:rPr>
        <w:t>№</w:t>
      </w:r>
      <w:r w:rsidRPr="003A298D">
        <w:rPr>
          <w:sz w:val="28"/>
          <w:szCs w:val="28"/>
        </w:rPr>
        <w:t xml:space="preserve"> 323-ФЗ «Об основах охраны здоровья граждан в РФ»;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>Федеральный закон от 29 ноября 2010 года № 326-ФЗ «Об обязательном медицинском страховании в Российской Федерации»;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>Федеральный Закон от 27 июля 2006 г. № 149-ФЗ «Об информации, информационных технологиях и защите информации»;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>Федеральный Закон от 27 июля 2006 г. № 152-ФЗ «О персональных данных»;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>Стратегия развития информационного общества в Российской Федерации (утверждена Президентом РФ от 07 февраля 2008 г. № Пр-212);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Постановление Правительства РФ от 9 февраля 2022 г. </w:t>
      </w:r>
      <w:r w:rsidRPr="003A298D">
        <w:rPr>
          <w:sz w:val="28"/>
          <w:szCs w:val="28"/>
          <w:lang w:val="ru-RU"/>
        </w:rPr>
        <w:t>№</w:t>
      </w:r>
      <w:r w:rsidRPr="003A298D">
        <w:rPr>
          <w:sz w:val="28"/>
          <w:szCs w:val="28"/>
        </w:rPr>
        <w:t xml:space="preserve"> 140 </w:t>
      </w:r>
      <w:r w:rsidRPr="003A298D">
        <w:rPr>
          <w:sz w:val="28"/>
          <w:szCs w:val="28"/>
          <w:lang w:val="ru-RU"/>
        </w:rPr>
        <w:t>«</w:t>
      </w:r>
      <w:r w:rsidRPr="003A298D">
        <w:rPr>
          <w:sz w:val="28"/>
          <w:szCs w:val="28"/>
        </w:rPr>
        <w:t>О единой государственной информационной системе в сфере здравоохранения</w:t>
      </w:r>
      <w:r w:rsidRPr="003A298D">
        <w:rPr>
          <w:sz w:val="28"/>
          <w:szCs w:val="28"/>
          <w:lang w:val="ru-RU"/>
        </w:rPr>
        <w:t>»;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Федеральный закон от 06.04.2011 </w:t>
      </w:r>
      <w:r w:rsidRPr="003A298D">
        <w:rPr>
          <w:sz w:val="28"/>
          <w:szCs w:val="28"/>
          <w:lang w:val="ru-RU"/>
        </w:rPr>
        <w:t>№</w:t>
      </w:r>
      <w:r w:rsidRPr="003A298D">
        <w:rPr>
          <w:sz w:val="28"/>
          <w:szCs w:val="28"/>
        </w:rPr>
        <w:t xml:space="preserve"> 63-ФЗ </w:t>
      </w:r>
      <w:r w:rsidRPr="003A298D">
        <w:rPr>
          <w:sz w:val="28"/>
          <w:szCs w:val="28"/>
          <w:lang w:val="ru-RU"/>
        </w:rPr>
        <w:t>«</w:t>
      </w:r>
      <w:r w:rsidRPr="003A298D">
        <w:rPr>
          <w:sz w:val="28"/>
          <w:szCs w:val="28"/>
        </w:rPr>
        <w:t>Об электронной подписи</w:t>
      </w:r>
      <w:r w:rsidRPr="003A298D">
        <w:rPr>
          <w:sz w:val="28"/>
          <w:szCs w:val="28"/>
          <w:lang w:val="ru-RU"/>
        </w:rPr>
        <w:t>»</w:t>
      </w:r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Рекомендации к РМИС/МИС и иным системам по обеспечению взаимодействия с федеральным реестром электронных медицинских документов. Описание интеграционных профилей. Опубликовано 29.04.2019. </w:t>
      </w:r>
    </w:p>
    <w:p w:rsidR="00160F6B" w:rsidRPr="003A298D" w:rsidRDefault="00B06F37" w:rsidP="00160F6B">
      <w:pPr>
        <w:pStyle w:val="-"/>
        <w:numPr>
          <w:ilvl w:val="0"/>
          <w:numId w:val="0"/>
        </w:numPr>
        <w:spacing w:after="0"/>
        <w:ind w:left="567"/>
        <w:rPr>
          <w:sz w:val="28"/>
          <w:szCs w:val="28"/>
        </w:rPr>
      </w:pPr>
      <w:hyperlink r:id="rId8" w:history="1">
        <w:r w:rsidR="00160F6B" w:rsidRPr="003A298D">
          <w:rPr>
            <w:rStyle w:val="af4"/>
            <w:sz w:val="28"/>
            <w:szCs w:val="28"/>
          </w:rPr>
          <w:t>https://portal.egisz.rosminzdrav.ru/materials/1879</w:t>
        </w:r>
      </w:hyperlink>
      <w:r w:rsidR="00160F6B"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Постановление Правительства РФ от 27.03.2021 </w:t>
      </w:r>
      <w:r w:rsidRPr="003A298D">
        <w:rPr>
          <w:sz w:val="28"/>
          <w:szCs w:val="28"/>
          <w:lang w:val="ru-RU"/>
        </w:rPr>
        <w:t>№</w:t>
      </w:r>
      <w:r w:rsidRPr="003A298D">
        <w:rPr>
          <w:sz w:val="28"/>
          <w:szCs w:val="28"/>
        </w:rPr>
        <w:t xml:space="preserve"> 452 «Об обеспечении уведомления физических лиц о результатах исследований на наличие возбудителя новой </w:t>
      </w:r>
      <w:proofErr w:type="spellStart"/>
      <w:r w:rsidRPr="003A298D">
        <w:rPr>
          <w:sz w:val="28"/>
          <w:szCs w:val="28"/>
        </w:rPr>
        <w:t>коронавирусной</w:t>
      </w:r>
      <w:proofErr w:type="spellEnd"/>
      <w:r w:rsidRPr="003A298D">
        <w:rPr>
          <w:sz w:val="28"/>
          <w:szCs w:val="28"/>
        </w:rPr>
        <w:t xml:space="preserve"> инфекции (COVID-19) с использованием федеральной государственной информационной системы «Единый портал государственных и муниципальных услуг (функций)» и обмена информацией о результатах таких исследований».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Методические рекомендации по обеспечению функциональных возможностей централизованной системы (подсистемы) </w:t>
      </w:r>
      <w:r w:rsidRPr="003A298D">
        <w:rPr>
          <w:sz w:val="28"/>
          <w:szCs w:val="28"/>
          <w:lang w:val="ru-RU"/>
        </w:rPr>
        <w:t>«</w:t>
      </w:r>
      <w:r w:rsidRPr="003A298D">
        <w:rPr>
          <w:sz w:val="28"/>
          <w:szCs w:val="28"/>
        </w:rPr>
        <w:t>Лабораторные исследования</w:t>
      </w:r>
      <w:r w:rsidRPr="003A298D">
        <w:rPr>
          <w:sz w:val="28"/>
          <w:szCs w:val="28"/>
          <w:lang w:val="ru-RU"/>
        </w:rPr>
        <w:t>»</w:t>
      </w:r>
      <w:r w:rsidRPr="003A298D">
        <w:rPr>
          <w:sz w:val="28"/>
          <w:szCs w:val="28"/>
        </w:rPr>
        <w:t xml:space="preserve"> ГИС в сфере здравоохранения субъектов Российской Федерации</w:t>
      </w:r>
      <w:r w:rsidRPr="003A298D">
        <w:rPr>
          <w:sz w:val="28"/>
          <w:szCs w:val="28"/>
          <w:lang w:val="ru-RU"/>
        </w:rPr>
        <w:t xml:space="preserve">. Опубликовано 11.02.2022 </w:t>
      </w:r>
    </w:p>
    <w:p w:rsidR="00160F6B" w:rsidRPr="003A298D" w:rsidRDefault="00B06F37" w:rsidP="00160F6B">
      <w:pPr>
        <w:pStyle w:val="-"/>
        <w:numPr>
          <w:ilvl w:val="0"/>
          <w:numId w:val="0"/>
        </w:numPr>
        <w:spacing w:after="0"/>
        <w:ind w:left="567" w:firstLine="9"/>
        <w:rPr>
          <w:sz w:val="28"/>
          <w:szCs w:val="28"/>
        </w:rPr>
      </w:pPr>
      <w:hyperlink r:id="rId9" w:history="1">
        <w:r w:rsidR="00160F6B" w:rsidRPr="003A298D">
          <w:rPr>
            <w:rStyle w:val="af4"/>
            <w:sz w:val="28"/>
            <w:szCs w:val="28"/>
          </w:rPr>
          <w:t>https://portal.egisz.rosminzdrav.ru/materials/4001</w:t>
        </w:r>
      </w:hyperlink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>РЭМД. Описание интеграционных профилей сервиса обогащения. Опубликовано</w:t>
      </w:r>
      <w:r w:rsidRPr="003A298D">
        <w:rPr>
          <w:sz w:val="28"/>
          <w:szCs w:val="28"/>
          <w:lang w:val="ru-RU"/>
        </w:rPr>
        <w:t xml:space="preserve"> </w:t>
      </w:r>
      <w:r w:rsidRPr="003A298D">
        <w:rPr>
          <w:sz w:val="28"/>
          <w:szCs w:val="28"/>
        </w:rPr>
        <w:t>4 марта 2022</w:t>
      </w:r>
      <w:r w:rsidRPr="003A298D">
        <w:rPr>
          <w:sz w:val="28"/>
          <w:szCs w:val="28"/>
          <w:lang w:val="ru-RU"/>
        </w:rPr>
        <w:t>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/>
        <w:ind w:left="567" w:firstLine="9"/>
        <w:rPr>
          <w:rStyle w:val="af4"/>
          <w:sz w:val="28"/>
          <w:szCs w:val="28"/>
        </w:rPr>
      </w:pPr>
      <w:r w:rsidRPr="003A298D">
        <w:rPr>
          <w:rStyle w:val="af4"/>
          <w:sz w:val="28"/>
          <w:szCs w:val="28"/>
        </w:rPr>
        <w:t>https://portal.egisz.rosminzdrav.ru/materials/3877</w:t>
      </w:r>
    </w:p>
    <w:p w:rsidR="00160F6B" w:rsidRPr="003A298D" w:rsidRDefault="00160F6B" w:rsidP="00160F6B">
      <w:pPr>
        <w:pStyle w:val="-"/>
        <w:spacing w:after="0"/>
        <w:ind w:left="567" w:hanging="361"/>
        <w:rPr>
          <w:sz w:val="28"/>
          <w:szCs w:val="28"/>
        </w:rPr>
      </w:pPr>
      <w:r w:rsidRPr="003A298D">
        <w:rPr>
          <w:sz w:val="28"/>
          <w:szCs w:val="28"/>
        </w:rPr>
        <w:t xml:space="preserve">Описание интеграционных сервисов для подключения к услуге </w:t>
      </w:r>
      <w:r w:rsidRPr="003A298D">
        <w:rPr>
          <w:sz w:val="28"/>
          <w:szCs w:val="28"/>
          <w:lang w:val="ru-RU"/>
        </w:rPr>
        <w:t>«</w:t>
      </w:r>
      <w:r w:rsidRPr="003A298D">
        <w:rPr>
          <w:sz w:val="28"/>
          <w:szCs w:val="28"/>
        </w:rPr>
        <w:t>Идентификация пациента в МО</w:t>
      </w:r>
      <w:r w:rsidRPr="003A298D">
        <w:rPr>
          <w:sz w:val="28"/>
          <w:szCs w:val="28"/>
          <w:lang w:val="ru-RU"/>
        </w:rPr>
        <w:t xml:space="preserve">». </w:t>
      </w:r>
      <w:r w:rsidRPr="003A298D">
        <w:rPr>
          <w:sz w:val="28"/>
          <w:szCs w:val="28"/>
        </w:rPr>
        <w:t>Опубликовано</w:t>
      </w:r>
      <w:r w:rsidRPr="003A298D">
        <w:rPr>
          <w:sz w:val="28"/>
          <w:szCs w:val="28"/>
          <w:lang w:val="ru-RU"/>
        </w:rPr>
        <w:t xml:space="preserve"> 1</w:t>
      </w:r>
      <w:r w:rsidRPr="003A298D">
        <w:rPr>
          <w:sz w:val="28"/>
          <w:szCs w:val="28"/>
        </w:rPr>
        <w:t xml:space="preserve">4 </w:t>
      </w:r>
      <w:r w:rsidRPr="003A298D">
        <w:rPr>
          <w:sz w:val="28"/>
          <w:szCs w:val="28"/>
          <w:lang w:val="ru-RU"/>
        </w:rPr>
        <w:t>февраля</w:t>
      </w:r>
      <w:r w:rsidRPr="003A298D">
        <w:rPr>
          <w:sz w:val="28"/>
          <w:szCs w:val="28"/>
        </w:rPr>
        <w:t xml:space="preserve"> 2022</w:t>
      </w:r>
      <w:r w:rsidRPr="003A298D">
        <w:rPr>
          <w:sz w:val="28"/>
          <w:szCs w:val="28"/>
          <w:lang w:val="ru-RU"/>
        </w:rPr>
        <w:t>.</w:t>
      </w:r>
    </w:p>
    <w:p w:rsidR="00160F6B" w:rsidRPr="003A298D" w:rsidRDefault="00B06F37" w:rsidP="00160F6B">
      <w:pPr>
        <w:pStyle w:val="-"/>
        <w:numPr>
          <w:ilvl w:val="0"/>
          <w:numId w:val="0"/>
        </w:numPr>
        <w:spacing w:after="0"/>
        <w:ind w:left="567" w:firstLine="9"/>
        <w:rPr>
          <w:rStyle w:val="af4"/>
          <w:sz w:val="28"/>
          <w:szCs w:val="28"/>
          <w:lang w:val="ru-RU"/>
        </w:rPr>
      </w:pPr>
      <w:hyperlink r:id="rId10" w:history="1">
        <w:r w:rsidR="00160F6B" w:rsidRPr="003A298D">
          <w:rPr>
            <w:rStyle w:val="af4"/>
            <w:sz w:val="28"/>
            <w:szCs w:val="28"/>
          </w:rPr>
          <w:t>https://portal.egisz.rosminzdrav.ru/materials/38</w:t>
        </w:r>
        <w:r w:rsidR="00160F6B" w:rsidRPr="003A298D">
          <w:rPr>
            <w:rStyle w:val="af4"/>
            <w:sz w:val="28"/>
            <w:szCs w:val="28"/>
            <w:lang w:val="ru-RU"/>
          </w:rPr>
          <w:t>25</w:t>
        </w:r>
      </w:hyperlink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/>
        <w:ind w:left="567" w:firstLine="9"/>
        <w:rPr>
          <w:rStyle w:val="af4"/>
          <w:sz w:val="28"/>
          <w:szCs w:val="28"/>
          <w:lang w:val="ru-RU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6" w:name="_Toc103851518"/>
      <w:r w:rsidRPr="003A298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услуг</w:t>
      </w:r>
      <w:bookmarkEnd w:id="6"/>
    </w:p>
    <w:p w:rsidR="00160F6B" w:rsidRPr="003A298D" w:rsidRDefault="00160F6B" w:rsidP="00160F6B">
      <w:pPr>
        <w:pStyle w:val="123"/>
        <w:numPr>
          <w:ilvl w:val="0"/>
          <w:numId w:val="10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  <w:lang w:val="ru-RU"/>
        </w:rPr>
        <w:t>Передача прав на условиях простой (неисключительной) лицензии на</w:t>
      </w:r>
      <w:r w:rsidRPr="001D7492">
        <w:rPr>
          <w:sz w:val="28"/>
          <w:szCs w:val="28"/>
          <w:lang w:val="ru-RU"/>
        </w:rPr>
        <w:t xml:space="preserve"> использование расширенного функционала программного обеспечения «Программный комплекс «Региональная лабораторная информационная система»» </w:t>
      </w:r>
      <w:r w:rsidRPr="003A298D">
        <w:rPr>
          <w:sz w:val="28"/>
          <w:szCs w:val="28"/>
          <w:lang w:val="ru-RU"/>
        </w:rPr>
        <w:t>(далее – Лицензия);</w:t>
      </w:r>
    </w:p>
    <w:p w:rsidR="00160F6B" w:rsidRPr="003A298D" w:rsidRDefault="00160F6B" w:rsidP="00160F6B">
      <w:pPr>
        <w:pStyle w:val="123"/>
        <w:numPr>
          <w:ilvl w:val="0"/>
          <w:numId w:val="10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  <w:lang w:val="ru-RU"/>
        </w:rPr>
        <w:t>Установка и настройка Лицензии на серверные мощности Заказчика.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/>
        <w:ind w:left="567"/>
        <w:rPr>
          <w:sz w:val="28"/>
          <w:szCs w:val="28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7" w:name="_Toc103851519"/>
      <w:r w:rsidRPr="003A298D">
        <w:rPr>
          <w:sz w:val="28"/>
          <w:szCs w:val="28"/>
        </w:rPr>
        <w:t>Цель оказания услуг</w:t>
      </w:r>
      <w:bookmarkEnd w:id="7"/>
    </w:p>
    <w:p w:rsidR="00160F6B" w:rsidRPr="003A298D" w:rsidRDefault="00160F6B" w:rsidP="00160F6B">
      <w:pPr>
        <w:rPr>
          <w:sz w:val="28"/>
          <w:szCs w:val="28"/>
        </w:rPr>
      </w:pPr>
      <w:r w:rsidRPr="00E56032">
        <w:rPr>
          <w:sz w:val="28"/>
          <w:szCs w:val="28"/>
        </w:rPr>
        <w:t xml:space="preserve">Целью оказания услуг является </w:t>
      </w:r>
      <w:r w:rsidRPr="003A298D">
        <w:rPr>
          <w:sz w:val="28"/>
          <w:szCs w:val="28"/>
        </w:rPr>
        <w:t xml:space="preserve">получение Заказчиками исключительного права на условиях простой (неисключительной) лицензии на использование </w:t>
      </w:r>
      <w:r w:rsidRPr="001D7492">
        <w:rPr>
          <w:sz w:val="28"/>
          <w:szCs w:val="28"/>
        </w:rPr>
        <w:t>на использование расширенного функционала программного обеспечения «Программный комплекс «Региональная лабораторная информационная система»»</w:t>
      </w:r>
      <w:r w:rsidRPr="003A298D">
        <w:rPr>
          <w:sz w:val="28"/>
          <w:szCs w:val="28"/>
        </w:rPr>
        <w:t xml:space="preserve">, используемого для реализации подсистемы «Региональная лабораторная система» Государственной информационной системы в сфере здравоохранения Красноярского края и </w:t>
      </w:r>
      <w:proofErr w:type="gramStart"/>
      <w:r w:rsidRPr="003A298D">
        <w:rPr>
          <w:sz w:val="28"/>
          <w:szCs w:val="28"/>
        </w:rPr>
        <w:t>установка</w:t>
      </w:r>
      <w:proofErr w:type="gramEnd"/>
      <w:r w:rsidRPr="003A298D">
        <w:rPr>
          <w:sz w:val="28"/>
          <w:szCs w:val="28"/>
        </w:rPr>
        <w:t xml:space="preserve"> и настройка обновления программного обеспечения на серверные мощности Заказчика.</w:t>
      </w: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>Последующее внедрение силами Заказчиков ПК РЛИС позволит реализовать выполнение требований Методических рекомендаций;</w:t>
      </w:r>
    </w:p>
    <w:p w:rsidR="00160F6B" w:rsidRPr="003A298D" w:rsidRDefault="00160F6B" w:rsidP="00160F6B">
      <w:pPr>
        <w:rPr>
          <w:sz w:val="28"/>
          <w:szCs w:val="28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8" w:name="_Toc103851520"/>
      <w:r w:rsidRPr="003A298D">
        <w:rPr>
          <w:sz w:val="28"/>
          <w:szCs w:val="28"/>
        </w:rPr>
        <w:t>Общие сведения</w:t>
      </w:r>
      <w:bookmarkEnd w:id="8"/>
    </w:p>
    <w:p w:rsidR="00160F6B" w:rsidRPr="003A298D" w:rsidRDefault="00160F6B" w:rsidP="00160F6B">
      <w:pPr>
        <w:rPr>
          <w:lang w:eastAsia="en-US"/>
        </w:rPr>
      </w:pPr>
      <w:r w:rsidRPr="003A298D">
        <w:rPr>
          <w:lang w:eastAsia="en-US"/>
        </w:rPr>
        <w:t>Наименование программного обеспечения: «Программный комплекс «Региональная лабораторная информационная система</w:t>
      </w:r>
      <w:r>
        <w:rPr>
          <w:lang w:eastAsia="en-US"/>
        </w:rPr>
        <w:t xml:space="preserve"> </w:t>
      </w:r>
      <w:r w:rsidRPr="003A298D">
        <w:rPr>
          <w:lang w:eastAsia="en-US"/>
        </w:rPr>
        <w:t>»».</w:t>
      </w:r>
    </w:p>
    <w:p w:rsidR="00160F6B" w:rsidRPr="003A298D" w:rsidRDefault="00160F6B" w:rsidP="00160F6B">
      <w:pPr>
        <w:rPr>
          <w:lang w:eastAsia="en-US"/>
        </w:rPr>
      </w:pPr>
      <w:r w:rsidRPr="003A298D">
        <w:rPr>
          <w:lang w:eastAsia="en-US"/>
        </w:rPr>
        <w:t>Правообладатель программного обеспечения:</w:t>
      </w:r>
      <w:r w:rsidRPr="00E56032">
        <w:rPr>
          <w:lang w:eastAsia="en-US"/>
        </w:rPr>
        <w:t xml:space="preserve"> </w:t>
      </w:r>
      <w:r w:rsidRPr="003A298D">
        <w:rPr>
          <w:lang w:eastAsia="en-US"/>
        </w:rPr>
        <w:t>Общество с ограниченной ответственностью «Сибирский Центр Защиты Информации.</w:t>
      </w:r>
    </w:p>
    <w:p w:rsidR="00160F6B" w:rsidRPr="003A298D" w:rsidRDefault="00160F6B" w:rsidP="00160F6B">
      <w:pPr>
        <w:rPr>
          <w:lang w:eastAsia="en-US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9" w:name="_Toc103851521"/>
      <w:r w:rsidRPr="003A298D">
        <w:rPr>
          <w:sz w:val="28"/>
          <w:szCs w:val="28"/>
        </w:rPr>
        <w:t>Место оказания услуг</w:t>
      </w:r>
      <w:bookmarkEnd w:id="9"/>
    </w:p>
    <w:p w:rsidR="00160F6B" w:rsidRPr="003A298D" w:rsidRDefault="00160F6B" w:rsidP="00160F6B">
      <w:pPr>
        <w:rPr>
          <w:lang w:eastAsia="en-US"/>
        </w:rPr>
      </w:pPr>
      <w:r w:rsidRPr="003A298D">
        <w:rPr>
          <w:lang w:eastAsia="en-US"/>
        </w:rPr>
        <w:t>М</w:t>
      </w:r>
      <w:r w:rsidRPr="00E56032">
        <w:rPr>
          <w:lang w:eastAsia="en-US"/>
        </w:rPr>
        <w:t xml:space="preserve">есто оказания услуг: </w:t>
      </w:r>
      <w:r w:rsidRPr="003A298D">
        <w:rPr>
          <w:lang w:eastAsia="en-US"/>
        </w:rPr>
        <w:t xml:space="preserve">Красноярский край, город Красноярск ул. </w:t>
      </w:r>
      <w:proofErr w:type="gramStart"/>
      <w:r w:rsidRPr="003A298D">
        <w:rPr>
          <w:lang w:eastAsia="en-US"/>
        </w:rPr>
        <w:t>Брянская</w:t>
      </w:r>
      <w:proofErr w:type="gramEnd"/>
      <w:r w:rsidRPr="003A298D">
        <w:rPr>
          <w:lang w:eastAsia="en-US"/>
        </w:rPr>
        <w:t xml:space="preserve"> 26</w:t>
      </w:r>
      <w:r w:rsidRPr="00E56032">
        <w:rPr>
          <w:lang w:eastAsia="en-US"/>
        </w:rPr>
        <w:t>;</w:t>
      </w:r>
    </w:p>
    <w:p w:rsidR="00160F6B" w:rsidRPr="003A298D" w:rsidRDefault="00160F6B" w:rsidP="00160F6B">
      <w:pPr>
        <w:rPr>
          <w:lang w:eastAsia="en-US"/>
        </w:rPr>
      </w:pPr>
      <w:r w:rsidRPr="003A298D">
        <w:rPr>
          <w:lang w:eastAsia="en-US"/>
        </w:rPr>
        <w:t>С</w:t>
      </w:r>
      <w:r w:rsidRPr="00E56032">
        <w:rPr>
          <w:lang w:eastAsia="en-US"/>
        </w:rPr>
        <w:t xml:space="preserve">пособ </w:t>
      </w:r>
      <w:r w:rsidRPr="003A298D">
        <w:rPr>
          <w:lang w:eastAsia="en-US"/>
        </w:rPr>
        <w:t>оказания услуг</w:t>
      </w:r>
      <w:r w:rsidRPr="00E56032">
        <w:rPr>
          <w:lang w:eastAsia="en-US"/>
        </w:rPr>
        <w:t>:</w:t>
      </w:r>
      <w:r w:rsidRPr="003A298D">
        <w:rPr>
          <w:lang w:eastAsia="en-US"/>
        </w:rPr>
        <w:t xml:space="preserve"> </w:t>
      </w:r>
      <w:proofErr w:type="spellStart"/>
      <w:r w:rsidRPr="00E56032">
        <w:rPr>
          <w:lang w:eastAsia="en-US"/>
        </w:rPr>
        <w:t>удаленно</w:t>
      </w:r>
      <w:proofErr w:type="spellEnd"/>
      <w:r w:rsidRPr="00E56032">
        <w:rPr>
          <w:lang w:eastAsia="en-US"/>
        </w:rPr>
        <w:t>;</w:t>
      </w:r>
    </w:p>
    <w:p w:rsidR="00160F6B" w:rsidRPr="00E56032" w:rsidRDefault="00160F6B" w:rsidP="00160F6B">
      <w:pPr>
        <w:rPr>
          <w:lang w:eastAsia="en-US"/>
        </w:rPr>
      </w:pPr>
      <w:r w:rsidRPr="003A298D">
        <w:rPr>
          <w:lang w:eastAsia="en-US"/>
        </w:rPr>
        <w:t>П</w:t>
      </w:r>
      <w:r w:rsidRPr="00E56032">
        <w:rPr>
          <w:lang w:eastAsia="en-US"/>
        </w:rPr>
        <w:t xml:space="preserve">орядок получения доступа к серверам: </w:t>
      </w:r>
      <w:r w:rsidRPr="003A298D">
        <w:rPr>
          <w:lang w:eastAsia="en-US"/>
        </w:rPr>
        <w:t xml:space="preserve">подключение к серверам осуществляется с использованием ведомственной </w:t>
      </w:r>
      <w:proofErr w:type="spellStart"/>
      <w:r w:rsidRPr="003A298D">
        <w:rPr>
          <w:lang w:eastAsia="en-US"/>
        </w:rPr>
        <w:t>защищенной</w:t>
      </w:r>
      <w:proofErr w:type="spellEnd"/>
      <w:r w:rsidRPr="003A298D">
        <w:rPr>
          <w:lang w:eastAsia="en-US"/>
        </w:rPr>
        <w:t xml:space="preserve"> сети передачи данных министерства здравоохранения Красноярского края (</w:t>
      </w:r>
      <w:proofErr w:type="spellStart"/>
      <w:r w:rsidRPr="003A298D">
        <w:rPr>
          <w:lang w:eastAsia="en-US"/>
        </w:rPr>
        <w:t>ViPNet</w:t>
      </w:r>
      <w:proofErr w:type="spellEnd"/>
      <w:r w:rsidRPr="003A298D">
        <w:rPr>
          <w:lang w:eastAsia="en-US"/>
        </w:rPr>
        <w:t xml:space="preserve"> № 1150). Программные или программно-аппаратные средства подключения обеспечивает Исполнитель, настройку подключения обеспечивает Заказчик или его представитель.</w:t>
      </w:r>
    </w:p>
    <w:p w:rsidR="00160F6B" w:rsidRPr="003A298D" w:rsidRDefault="00160F6B" w:rsidP="00160F6B">
      <w:pPr>
        <w:pStyle w:val="11"/>
        <w:numPr>
          <w:ilvl w:val="0"/>
          <w:numId w:val="3"/>
        </w:numPr>
        <w:spacing w:before="240" w:after="120" w:line="300" w:lineRule="auto"/>
        <w:ind w:left="431" w:hanging="431"/>
        <w:jc w:val="both"/>
        <w:rPr>
          <w:sz w:val="28"/>
          <w:szCs w:val="28"/>
        </w:rPr>
      </w:pPr>
      <w:bookmarkStart w:id="10" w:name="_Toc103851522"/>
      <w:r w:rsidRPr="003A298D">
        <w:rPr>
          <w:sz w:val="28"/>
          <w:szCs w:val="28"/>
        </w:rPr>
        <w:t xml:space="preserve">Требования к составу </w:t>
      </w:r>
      <w:r w:rsidRPr="00CB52EB">
        <w:rPr>
          <w:sz w:val="28"/>
          <w:szCs w:val="28"/>
        </w:rPr>
        <w:t xml:space="preserve">расширенного функционала </w:t>
      </w:r>
      <w:r w:rsidRPr="003A298D">
        <w:rPr>
          <w:sz w:val="28"/>
          <w:szCs w:val="28"/>
        </w:rPr>
        <w:t>ПК РЛИС</w:t>
      </w:r>
      <w:bookmarkEnd w:id="10"/>
    </w:p>
    <w:p w:rsidR="00160F6B" w:rsidRPr="003A298D" w:rsidRDefault="00160F6B" w:rsidP="00160F6B">
      <w:pPr>
        <w:pStyle w:val="123"/>
        <w:numPr>
          <w:ilvl w:val="0"/>
          <w:numId w:val="0"/>
        </w:numPr>
        <w:spacing w:after="0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11" w:name="_Toc103851523"/>
      <w:r>
        <w:rPr>
          <w:sz w:val="28"/>
          <w:szCs w:val="28"/>
        </w:rPr>
        <w:t xml:space="preserve">Перечень </w:t>
      </w:r>
      <w:r w:rsidRPr="00CB52EB">
        <w:rPr>
          <w:sz w:val="28"/>
          <w:szCs w:val="28"/>
        </w:rPr>
        <w:t xml:space="preserve">расширенного функционала </w:t>
      </w:r>
      <w:r w:rsidRPr="003A298D">
        <w:t xml:space="preserve">ПК </w:t>
      </w:r>
      <w:r w:rsidRPr="003A298D">
        <w:rPr>
          <w:sz w:val="28"/>
          <w:szCs w:val="28"/>
        </w:rPr>
        <w:t>РЛИС</w:t>
      </w:r>
      <w:bookmarkEnd w:id="11"/>
    </w:p>
    <w:p w:rsidR="00160F6B" w:rsidRPr="003A298D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bookmarkStart w:id="12" w:name="_Hlk104814382"/>
      <w:r w:rsidRPr="003A298D">
        <w:rPr>
          <w:sz w:val="28"/>
          <w:szCs w:val="28"/>
        </w:rPr>
        <w:t xml:space="preserve">Обеспечение </w:t>
      </w:r>
      <w:r w:rsidRPr="003A298D">
        <w:rPr>
          <w:sz w:val="28"/>
          <w:szCs w:val="28"/>
          <w:lang w:val="ru-RU"/>
        </w:rPr>
        <w:t xml:space="preserve">возможности </w:t>
      </w:r>
      <w:r w:rsidRPr="003A298D">
        <w:rPr>
          <w:sz w:val="28"/>
          <w:szCs w:val="28"/>
        </w:rPr>
        <w:t xml:space="preserve">уведомления физических лиц о результатах исследований на наличия возбудителя новой </w:t>
      </w:r>
      <w:proofErr w:type="spellStart"/>
      <w:r w:rsidRPr="003A298D">
        <w:rPr>
          <w:sz w:val="28"/>
          <w:szCs w:val="28"/>
        </w:rPr>
        <w:t>коронавирусной</w:t>
      </w:r>
      <w:proofErr w:type="spellEnd"/>
      <w:r w:rsidRPr="003A298D">
        <w:rPr>
          <w:sz w:val="28"/>
          <w:szCs w:val="28"/>
        </w:rPr>
        <w:t xml:space="preserve"> инфекции (</w:t>
      </w:r>
      <w:r w:rsidRPr="003A298D">
        <w:rPr>
          <w:sz w:val="28"/>
          <w:szCs w:val="28"/>
          <w:lang w:val="en-US"/>
        </w:rPr>
        <w:t>COVID</w:t>
      </w:r>
      <w:r w:rsidRPr="003A298D">
        <w:rPr>
          <w:sz w:val="28"/>
          <w:szCs w:val="28"/>
        </w:rPr>
        <w:t>-19)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A298D">
        <w:rPr>
          <w:sz w:val="28"/>
          <w:szCs w:val="28"/>
          <w:lang w:val="ru-RU"/>
        </w:rPr>
        <w:t xml:space="preserve"> </w:t>
      </w:r>
      <w:proofErr w:type="spellStart"/>
      <w:r w:rsidRPr="003A298D">
        <w:rPr>
          <w:sz w:val="28"/>
          <w:szCs w:val="28"/>
          <w:lang w:val="ru-RU"/>
        </w:rPr>
        <w:t>путем</w:t>
      </w:r>
      <w:proofErr w:type="spellEnd"/>
      <w:r w:rsidRPr="003A298D">
        <w:rPr>
          <w:sz w:val="28"/>
          <w:szCs w:val="28"/>
          <w:lang w:val="ru-RU"/>
        </w:rPr>
        <w:t xml:space="preserve"> автоматической передачи результатов исследований </w:t>
      </w:r>
      <w:r w:rsidRPr="003A298D">
        <w:rPr>
          <w:sz w:val="28"/>
          <w:szCs w:val="28"/>
        </w:rPr>
        <w:t xml:space="preserve">на наличия возбудителя новой </w:t>
      </w:r>
      <w:proofErr w:type="spellStart"/>
      <w:r w:rsidRPr="003A298D">
        <w:rPr>
          <w:sz w:val="28"/>
          <w:szCs w:val="28"/>
        </w:rPr>
        <w:t>коронавирусной</w:t>
      </w:r>
      <w:proofErr w:type="spellEnd"/>
      <w:r w:rsidRPr="003A298D">
        <w:rPr>
          <w:sz w:val="28"/>
          <w:szCs w:val="28"/>
        </w:rPr>
        <w:t xml:space="preserve"> инфекции (</w:t>
      </w:r>
      <w:r w:rsidRPr="003A298D">
        <w:rPr>
          <w:sz w:val="28"/>
          <w:szCs w:val="28"/>
          <w:lang w:val="en-US"/>
        </w:rPr>
        <w:t>COVID</w:t>
      </w:r>
      <w:r w:rsidRPr="003A298D">
        <w:rPr>
          <w:sz w:val="28"/>
          <w:szCs w:val="28"/>
        </w:rPr>
        <w:t>-19)</w:t>
      </w:r>
      <w:r w:rsidRPr="003A298D">
        <w:rPr>
          <w:sz w:val="28"/>
          <w:szCs w:val="28"/>
          <w:lang w:val="ru-RU"/>
        </w:rPr>
        <w:t xml:space="preserve"> в информационную систему федерального бюджетного учреждения науки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</w:t>
      </w:r>
    </w:p>
    <w:p w:rsidR="00160F6B" w:rsidRPr="003A298D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</w:rPr>
        <w:t xml:space="preserve">Обеспечение </w:t>
      </w:r>
      <w:proofErr w:type="spellStart"/>
      <w:r w:rsidRPr="003A298D">
        <w:rPr>
          <w:sz w:val="28"/>
          <w:szCs w:val="28"/>
        </w:rPr>
        <w:t>логирования</w:t>
      </w:r>
      <w:proofErr w:type="spellEnd"/>
      <w:r w:rsidRPr="003A298D">
        <w:rPr>
          <w:sz w:val="28"/>
          <w:szCs w:val="28"/>
        </w:rPr>
        <w:t xml:space="preserve"> информации </w:t>
      </w:r>
      <w:r w:rsidRPr="003A298D">
        <w:rPr>
          <w:sz w:val="28"/>
          <w:szCs w:val="28"/>
          <w:lang w:val="ru-RU"/>
        </w:rPr>
        <w:t xml:space="preserve">о </w:t>
      </w:r>
      <w:proofErr w:type="spellStart"/>
      <w:r w:rsidRPr="003A298D">
        <w:rPr>
          <w:sz w:val="28"/>
          <w:szCs w:val="28"/>
          <w:lang w:val="ru-RU"/>
        </w:rPr>
        <w:t>приеме</w:t>
      </w:r>
      <w:proofErr w:type="spellEnd"/>
      <w:r w:rsidRPr="003A298D">
        <w:rPr>
          <w:sz w:val="28"/>
          <w:szCs w:val="28"/>
          <w:lang w:val="ru-RU"/>
        </w:rPr>
        <w:t xml:space="preserve"> и передаче сообщений </w:t>
      </w:r>
      <w:r w:rsidRPr="003A298D">
        <w:rPr>
          <w:sz w:val="28"/>
          <w:szCs w:val="28"/>
        </w:rPr>
        <w:t xml:space="preserve">в отдельной </w:t>
      </w:r>
      <w:r w:rsidRPr="003A298D">
        <w:rPr>
          <w:sz w:val="28"/>
          <w:szCs w:val="28"/>
          <w:lang w:val="ru-RU"/>
        </w:rPr>
        <w:t>служебной базе данных</w:t>
      </w:r>
      <w:r w:rsidRPr="003A298D">
        <w:rPr>
          <w:sz w:val="28"/>
          <w:szCs w:val="28"/>
        </w:rPr>
        <w:t>.</w:t>
      </w:r>
    </w:p>
    <w:p w:rsidR="00160F6B" w:rsidRPr="003A298D" w:rsidRDefault="00160F6B" w:rsidP="00160F6B">
      <w:pPr>
        <w:pStyle w:val="123"/>
        <w:numPr>
          <w:ilvl w:val="0"/>
          <w:numId w:val="17"/>
        </w:numPr>
        <w:rPr>
          <w:sz w:val="28"/>
          <w:szCs w:val="28"/>
          <w:lang w:val="ru-RU"/>
        </w:rPr>
      </w:pPr>
      <w:r w:rsidRPr="003A298D">
        <w:rPr>
          <w:sz w:val="28"/>
          <w:szCs w:val="28"/>
          <w:lang w:val="ru-RU"/>
        </w:rPr>
        <w:t xml:space="preserve">Обеспечение накопления информации о ходе процессов лабораторной диагностики в отдельной аналитической базе данных и реализация на этих данных аналитических </w:t>
      </w:r>
      <w:proofErr w:type="spellStart"/>
      <w:r w:rsidRPr="003A298D">
        <w:rPr>
          <w:sz w:val="28"/>
          <w:szCs w:val="28"/>
          <w:lang w:val="ru-RU"/>
        </w:rPr>
        <w:t>отчетов</w:t>
      </w:r>
      <w:proofErr w:type="spellEnd"/>
      <w:r w:rsidRPr="003A298D">
        <w:rPr>
          <w:sz w:val="28"/>
          <w:szCs w:val="28"/>
          <w:lang w:val="ru-RU"/>
        </w:rPr>
        <w:t xml:space="preserve"> Ф41, Ф43, Ф44, Ф46, предусмотренных Методическими рекомендациями.</w:t>
      </w:r>
    </w:p>
    <w:p w:rsidR="00160F6B" w:rsidRPr="00920D9F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  <w:lang w:val="ru-RU"/>
        </w:rPr>
        <w:t>Расширение структуры (формата) данных для обеспечения возможности передачи дополнительной информации, предусмотренной правилами информационного взаимодействия по реестрам-счетов,  по схеме «</w:t>
      </w:r>
      <w:proofErr w:type="spellStart"/>
      <w:r w:rsidRPr="003A298D">
        <w:rPr>
          <w:sz w:val="28"/>
          <w:szCs w:val="28"/>
          <w:lang w:val="ru-RU"/>
        </w:rPr>
        <w:t>параметр</w:t>
      </w:r>
      <w:proofErr w:type="gramStart"/>
      <w:r w:rsidRPr="003A298D">
        <w:rPr>
          <w:sz w:val="28"/>
          <w:szCs w:val="28"/>
          <w:lang w:val="ru-RU"/>
        </w:rPr>
        <w:t>:з</w:t>
      </w:r>
      <w:proofErr w:type="gramEnd"/>
      <w:r w:rsidRPr="003A298D">
        <w:rPr>
          <w:sz w:val="28"/>
          <w:szCs w:val="28"/>
          <w:lang w:val="ru-RU"/>
        </w:rPr>
        <w:t>начение</w:t>
      </w:r>
      <w:proofErr w:type="spellEnd"/>
      <w:r w:rsidRPr="003A298D">
        <w:rPr>
          <w:sz w:val="28"/>
          <w:szCs w:val="28"/>
          <w:lang w:val="ru-RU"/>
        </w:rPr>
        <w:t>»</w:t>
      </w:r>
      <w:r w:rsidRPr="003A298D">
        <w:rPr>
          <w:sz w:val="28"/>
          <w:szCs w:val="28"/>
        </w:rPr>
        <w:t>.</w:t>
      </w:r>
    </w:p>
    <w:p w:rsidR="00160F6B" w:rsidRPr="003A298D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3A298D">
        <w:rPr>
          <w:sz w:val="28"/>
          <w:szCs w:val="28"/>
          <w:lang w:val="ru-RU"/>
        </w:rPr>
        <w:t xml:space="preserve">озможность </w:t>
      </w:r>
      <w:proofErr w:type="spellStart"/>
      <w:r w:rsidRPr="003A298D">
        <w:rPr>
          <w:sz w:val="28"/>
          <w:szCs w:val="28"/>
        </w:rPr>
        <w:t>приема</w:t>
      </w:r>
      <w:proofErr w:type="spellEnd"/>
      <w:r w:rsidRPr="003A298D">
        <w:rPr>
          <w:sz w:val="28"/>
          <w:szCs w:val="28"/>
        </w:rPr>
        <w:t xml:space="preserve"> результатов лабораторного исследования </w:t>
      </w:r>
      <w:r w:rsidRPr="003A298D">
        <w:rPr>
          <w:sz w:val="28"/>
          <w:szCs w:val="28"/>
          <w:lang w:val="ru-RU"/>
        </w:rPr>
        <w:t>при отсутствии информации о</w:t>
      </w:r>
      <w:r w:rsidRPr="003A298D">
        <w:rPr>
          <w:sz w:val="28"/>
          <w:szCs w:val="28"/>
        </w:rPr>
        <w:t xml:space="preserve"> направлени</w:t>
      </w:r>
      <w:r w:rsidRPr="003A298D">
        <w:rPr>
          <w:sz w:val="28"/>
          <w:szCs w:val="28"/>
          <w:lang w:val="ru-RU"/>
        </w:rPr>
        <w:t>и</w:t>
      </w:r>
      <w:r w:rsidRPr="003A298D">
        <w:rPr>
          <w:sz w:val="28"/>
          <w:szCs w:val="28"/>
        </w:rPr>
        <w:t>.</w:t>
      </w:r>
    </w:p>
    <w:p w:rsidR="00160F6B" w:rsidRPr="003A298D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  <w:lang w:val="ru-RU"/>
        </w:rPr>
        <w:t>Возможность интеграции с другими подсистемами ГИСЗ Красноярского края.</w:t>
      </w:r>
    </w:p>
    <w:p w:rsidR="00160F6B" w:rsidRPr="003A298D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</w:rPr>
        <w:t xml:space="preserve">Автоматическое обновление </w:t>
      </w:r>
      <w:r w:rsidRPr="003A298D">
        <w:rPr>
          <w:sz w:val="28"/>
          <w:szCs w:val="28"/>
          <w:lang w:val="ru-RU"/>
        </w:rPr>
        <w:t xml:space="preserve">федеральных и региональных </w:t>
      </w:r>
      <w:r w:rsidRPr="003A298D">
        <w:rPr>
          <w:sz w:val="28"/>
          <w:szCs w:val="28"/>
        </w:rPr>
        <w:t>справочников, используемых при информационном обмене.</w:t>
      </w:r>
    </w:p>
    <w:p w:rsidR="00160F6B" w:rsidRPr="003A298D" w:rsidRDefault="00160F6B" w:rsidP="00160F6B">
      <w:pPr>
        <w:pStyle w:val="123"/>
        <w:numPr>
          <w:ilvl w:val="0"/>
          <w:numId w:val="17"/>
        </w:numPr>
        <w:spacing w:after="0"/>
        <w:rPr>
          <w:sz w:val="28"/>
          <w:szCs w:val="28"/>
        </w:rPr>
      </w:pPr>
      <w:r w:rsidRPr="003A298D">
        <w:rPr>
          <w:sz w:val="28"/>
          <w:szCs w:val="28"/>
          <w:lang w:val="ru-RU"/>
        </w:rPr>
        <w:t xml:space="preserve">Использование </w:t>
      </w:r>
      <w:r w:rsidRPr="003A298D">
        <w:rPr>
          <w:sz w:val="28"/>
          <w:szCs w:val="28"/>
          <w:lang w:val="en-US"/>
        </w:rPr>
        <w:t>web</w:t>
      </w:r>
      <w:r w:rsidRPr="003A298D">
        <w:rPr>
          <w:sz w:val="28"/>
          <w:szCs w:val="28"/>
          <w:lang w:val="ru-RU"/>
        </w:rPr>
        <w:t xml:space="preserve">-сервисов ЕГИСЗ для идентификации пациентов и получения </w:t>
      </w:r>
      <w:r w:rsidRPr="003A298D">
        <w:rPr>
          <w:sz w:val="28"/>
          <w:szCs w:val="28"/>
        </w:rPr>
        <w:t>СНИЛС пациента.</w:t>
      </w:r>
    </w:p>
    <w:bookmarkEnd w:id="12"/>
    <w:p w:rsidR="00160F6B" w:rsidRPr="003A298D" w:rsidRDefault="00160F6B" w:rsidP="00160F6B">
      <w:pPr>
        <w:pStyle w:val="123"/>
        <w:numPr>
          <w:ilvl w:val="0"/>
          <w:numId w:val="0"/>
        </w:numPr>
        <w:spacing w:after="0"/>
        <w:ind w:left="1418"/>
        <w:rPr>
          <w:rFonts w:eastAsia="Times New Roman"/>
          <w:b/>
          <w:sz w:val="28"/>
          <w:szCs w:val="28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13" w:name="_Toc103851524"/>
      <w:r w:rsidRPr="003A298D">
        <w:rPr>
          <w:sz w:val="28"/>
          <w:szCs w:val="28"/>
        </w:rPr>
        <w:t xml:space="preserve">Обеспечение уведомления физических лиц о результатах исследований на наличие возбудителя новой </w:t>
      </w:r>
      <w:proofErr w:type="spellStart"/>
      <w:r w:rsidRPr="003A298D">
        <w:rPr>
          <w:sz w:val="28"/>
          <w:szCs w:val="28"/>
        </w:rPr>
        <w:t>коронавирусной</w:t>
      </w:r>
      <w:proofErr w:type="spellEnd"/>
      <w:r w:rsidRPr="003A298D">
        <w:rPr>
          <w:sz w:val="28"/>
          <w:szCs w:val="28"/>
        </w:rPr>
        <w:t xml:space="preserve"> инфекции (</w:t>
      </w:r>
      <w:r w:rsidRPr="003A298D">
        <w:rPr>
          <w:sz w:val="28"/>
          <w:szCs w:val="28"/>
          <w:lang w:val="en-US"/>
        </w:rPr>
        <w:t>COVID</w:t>
      </w:r>
      <w:r w:rsidRPr="003A298D">
        <w:rPr>
          <w:sz w:val="28"/>
          <w:szCs w:val="28"/>
        </w:rPr>
        <w:t>-19) с использованием федеральной государственной информационной системы «Единый портал государственных и муниципальных услуг (функций)»</w:t>
      </w:r>
      <w:bookmarkEnd w:id="13"/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Наличие функционала для передачи результатов данных исследований через </w:t>
      </w:r>
      <w:r w:rsidRPr="003A298D">
        <w:rPr>
          <w:sz w:val="28"/>
          <w:szCs w:val="28"/>
          <w:lang w:val="en-US"/>
        </w:rPr>
        <w:t>API</w:t>
      </w:r>
      <w:r w:rsidRPr="003A298D">
        <w:rPr>
          <w:sz w:val="28"/>
          <w:szCs w:val="28"/>
        </w:rPr>
        <w:t xml:space="preserve"> федерального бюджетного учреждения науки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человека» следующих видов исследований: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>ПЦР COVID, качественное;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Антитела COVID, </w:t>
      </w:r>
      <w:proofErr w:type="gramStart"/>
      <w:r w:rsidRPr="003A298D">
        <w:rPr>
          <w:sz w:val="28"/>
          <w:szCs w:val="28"/>
        </w:rPr>
        <w:t>качественное</w:t>
      </w:r>
      <w:proofErr w:type="gram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IgG</w:t>
      </w:r>
      <w:proofErr w:type="spellEnd"/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Антитела COVID, </w:t>
      </w:r>
      <w:proofErr w:type="gramStart"/>
      <w:r w:rsidRPr="003A298D">
        <w:rPr>
          <w:sz w:val="28"/>
          <w:szCs w:val="28"/>
        </w:rPr>
        <w:t>качественное</w:t>
      </w:r>
      <w:proofErr w:type="gram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IgM</w:t>
      </w:r>
      <w:proofErr w:type="spellEnd"/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Антитела COVID, суммарное значение </w:t>
      </w:r>
      <w:proofErr w:type="spellStart"/>
      <w:r w:rsidRPr="003A298D">
        <w:rPr>
          <w:sz w:val="28"/>
          <w:szCs w:val="28"/>
        </w:rPr>
        <w:t>IgG</w:t>
      </w:r>
      <w:proofErr w:type="spellEnd"/>
      <w:r w:rsidRPr="003A298D">
        <w:rPr>
          <w:sz w:val="28"/>
          <w:szCs w:val="28"/>
        </w:rPr>
        <w:t xml:space="preserve"> и </w:t>
      </w:r>
      <w:proofErr w:type="spellStart"/>
      <w:r w:rsidRPr="003A298D">
        <w:rPr>
          <w:sz w:val="28"/>
          <w:szCs w:val="28"/>
        </w:rPr>
        <w:t>IgM</w:t>
      </w:r>
      <w:proofErr w:type="spellEnd"/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Антигена возбудителя новой </w:t>
      </w:r>
      <w:proofErr w:type="spellStart"/>
      <w:r w:rsidRPr="003A298D">
        <w:rPr>
          <w:sz w:val="28"/>
          <w:szCs w:val="28"/>
        </w:rPr>
        <w:t>короновирусной</w:t>
      </w:r>
      <w:proofErr w:type="spellEnd"/>
      <w:r w:rsidRPr="003A298D">
        <w:rPr>
          <w:sz w:val="28"/>
          <w:szCs w:val="28"/>
        </w:rPr>
        <w:t xml:space="preserve"> инфекции (COVID-19) </w:t>
      </w:r>
      <w:proofErr w:type="spellStart"/>
      <w:r w:rsidRPr="003A298D">
        <w:rPr>
          <w:sz w:val="28"/>
          <w:szCs w:val="28"/>
        </w:rPr>
        <w:t>иммунохроматографическим</w:t>
      </w:r>
      <w:proofErr w:type="spellEnd"/>
      <w:r w:rsidRPr="003A298D">
        <w:rPr>
          <w:sz w:val="28"/>
          <w:szCs w:val="28"/>
        </w:rPr>
        <w:t xml:space="preserve"> методом.</w:t>
      </w: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>Должны быть следующие механизмы фоновой работы с лабораторными исследованиями, подлежащими отправке: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>Регистрация нового результата лабораторного исследования;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>Регистрация изменений ранее зарегистрированного результата лабораторного исследования в случае изменения данных;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>Получение статуса обработки зарегистрированного лабораторного исследования;</w:t>
      </w:r>
    </w:p>
    <w:p w:rsidR="00160F6B" w:rsidRPr="003A298D" w:rsidRDefault="00160F6B" w:rsidP="00160F6B">
      <w:pPr>
        <w:numPr>
          <w:ilvl w:val="0"/>
          <w:numId w:val="15"/>
        </w:numPr>
        <w:spacing w:after="0" w:line="300" w:lineRule="auto"/>
        <w:ind w:left="567" w:hanging="425"/>
        <w:jc w:val="both"/>
        <w:rPr>
          <w:sz w:val="28"/>
          <w:szCs w:val="28"/>
        </w:rPr>
      </w:pPr>
      <w:r w:rsidRPr="003A298D">
        <w:rPr>
          <w:sz w:val="28"/>
          <w:szCs w:val="28"/>
        </w:rPr>
        <w:t>Возможность фильтрации по статусам обработки зарегистрированных лабораторных исследований и просмотра результата регистрации.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14" w:name="_Toc103851525"/>
      <w:r w:rsidRPr="003A298D">
        <w:rPr>
          <w:sz w:val="28"/>
          <w:szCs w:val="28"/>
        </w:rPr>
        <w:t xml:space="preserve">Обеспечение </w:t>
      </w:r>
      <w:proofErr w:type="spellStart"/>
      <w:r w:rsidRPr="003A298D">
        <w:rPr>
          <w:sz w:val="28"/>
          <w:szCs w:val="28"/>
        </w:rPr>
        <w:t>логирования</w:t>
      </w:r>
      <w:proofErr w:type="spellEnd"/>
      <w:r w:rsidRPr="003A298D">
        <w:rPr>
          <w:sz w:val="28"/>
          <w:szCs w:val="28"/>
        </w:rPr>
        <w:t xml:space="preserve"> информации в отдельной базе данных</w:t>
      </w:r>
      <w:bookmarkEnd w:id="14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Наличие функционала фиксации (хранение) обращений к интеграционным сервисам ПК РЛИС и обращений интеграционных сервисов РЛИС к сервисам обратного вызова МИС в отдельной базе данных. </w:t>
      </w:r>
      <w:proofErr w:type="gramStart"/>
      <w:r w:rsidRPr="003A298D">
        <w:rPr>
          <w:sz w:val="28"/>
          <w:szCs w:val="28"/>
          <w:lang w:eastAsia="en-US"/>
        </w:rPr>
        <w:t>Полные</w:t>
      </w:r>
      <w:proofErr w:type="gramEnd"/>
      <w:r w:rsidRPr="003A298D">
        <w:rPr>
          <w:sz w:val="28"/>
          <w:szCs w:val="28"/>
          <w:lang w:eastAsia="en-US"/>
        </w:rPr>
        <w:t xml:space="preserve"> перечень сервисов для </w:t>
      </w:r>
      <w:proofErr w:type="spellStart"/>
      <w:r w:rsidRPr="003A298D">
        <w:rPr>
          <w:sz w:val="28"/>
          <w:szCs w:val="28"/>
          <w:lang w:eastAsia="en-US"/>
        </w:rPr>
        <w:t>логирования</w:t>
      </w:r>
      <w:proofErr w:type="spellEnd"/>
      <w:r w:rsidRPr="003A298D">
        <w:rPr>
          <w:sz w:val="28"/>
          <w:szCs w:val="28"/>
          <w:lang w:eastAsia="en-US"/>
        </w:rPr>
        <w:t xml:space="preserve"> </w:t>
      </w:r>
      <w:proofErr w:type="spellStart"/>
      <w:r w:rsidRPr="003A298D">
        <w:rPr>
          <w:sz w:val="28"/>
          <w:szCs w:val="28"/>
          <w:lang w:eastAsia="en-US"/>
        </w:rPr>
        <w:t>приведен</w:t>
      </w:r>
      <w:proofErr w:type="spellEnd"/>
      <w:r w:rsidRPr="003A298D">
        <w:rPr>
          <w:sz w:val="28"/>
          <w:szCs w:val="28"/>
          <w:lang w:eastAsia="en-US"/>
        </w:rPr>
        <w:t xml:space="preserve"> в Приложении 1.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При </w:t>
      </w:r>
      <w:proofErr w:type="spellStart"/>
      <w:r w:rsidRPr="003A298D">
        <w:rPr>
          <w:sz w:val="28"/>
          <w:szCs w:val="28"/>
          <w:lang w:eastAsia="en-US"/>
        </w:rPr>
        <w:t>логировании</w:t>
      </w:r>
      <w:proofErr w:type="spellEnd"/>
      <w:r w:rsidRPr="003A298D">
        <w:rPr>
          <w:sz w:val="28"/>
          <w:szCs w:val="28"/>
          <w:lang w:eastAsia="en-US"/>
        </w:rPr>
        <w:t xml:space="preserve"> каждого обращения должны сохраняться следующие сведения: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дата запроса</w:t>
      </w:r>
      <w:r w:rsidRPr="003A298D">
        <w:rPr>
          <w:sz w:val="28"/>
          <w:szCs w:val="28"/>
          <w:lang w:val="en-US" w:eastAsia="en-US"/>
        </w:rPr>
        <w:t>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время запроса;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МО-Заказчик;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МО-Исполнитель;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дата оформления направления на исследования;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дата получения результата;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адрес целевого сервиса (</w:t>
      </w:r>
      <w:r w:rsidRPr="003A298D">
        <w:rPr>
          <w:sz w:val="28"/>
          <w:szCs w:val="28"/>
          <w:lang w:val="en-US" w:eastAsia="en-US"/>
        </w:rPr>
        <w:t>IP</w:t>
      </w:r>
      <w:r w:rsidRPr="003A298D">
        <w:rPr>
          <w:sz w:val="28"/>
          <w:szCs w:val="28"/>
          <w:lang w:eastAsia="en-US"/>
        </w:rPr>
        <w:t>-адрес получателя/отправителя сообщения);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текст запроса;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текст ответа.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Допускается наличие в логах дополнительных данных.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Серверные мощности для установки базы данных предоставляются Заказчиком или его представителем.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В качестве СУБД для базы </w:t>
      </w:r>
      <w:proofErr w:type="spellStart"/>
      <w:r w:rsidRPr="003A298D">
        <w:rPr>
          <w:sz w:val="28"/>
          <w:szCs w:val="28"/>
          <w:lang w:eastAsia="en-US"/>
        </w:rPr>
        <w:t>логирования</w:t>
      </w:r>
      <w:proofErr w:type="spellEnd"/>
      <w:r w:rsidRPr="003A298D">
        <w:rPr>
          <w:sz w:val="28"/>
          <w:szCs w:val="28"/>
          <w:lang w:eastAsia="en-US"/>
        </w:rPr>
        <w:t xml:space="preserve"> ПК РЛИС используется свободно распространяемая СУБД </w:t>
      </w:r>
      <w:proofErr w:type="spellStart"/>
      <w:r w:rsidRPr="003A298D">
        <w:rPr>
          <w:sz w:val="28"/>
          <w:szCs w:val="28"/>
          <w:lang w:val="en-US" w:eastAsia="en-US"/>
        </w:rPr>
        <w:t>PostgreSQL</w:t>
      </w:r>
      <w:proofErr w:type="spellEnd"/>
      <w:r w:rsidRPr="003A298D">
        <w:rPr>
          <w:sz w:val="28"/>
          <w:szCs w:val="28"/>
          <w:lang w:eastAsia="en-US"/>
        </w:rPr>
        <w:t>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Для просмотра и анализа логов должен быть инструмент работы с логами с возможностью выборки с использованием фильтров. Минимальный набор полей фильтрации: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дата запроса;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МО-Заказчик;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МО-Исполнитель;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дата направления;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дата результата;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адрес целевого сервиса. 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120" w:after="120" w:line="300" w:lineRule="auto"/>
        <w:ind w:left="578" w:hanging="578"/>
        <w:jc w:val="both"/>
        <w:rPr>
          <w:sz w:val="28"/>
          <w:szCs w:val="28"/>
        </w:rPr>
      </w:pPr>
      <w:bookmarkStart w:id="15" w:name="_Toc103851526"/>
      <w:r w:rsidRPr="003A298D">
        <w:rPr>
          <w:sz w:val="28"/>
          <w:szCs w:val="28"/>
        </w:rPr>
        <w:t>Аналитическая база данных</w:t>
      </w:r>
      <w:bookmarkEnd w:id="15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РЛИС является высоконагруженной системой. В связи с этим должна быть возможность работы РЛИС с использованием дополнительной базы данных (зеркала), являющейся полной копией основной базы. Для формирования аналитических </w:t>
      </w:r>
      <w:proofErr w:type="spellStart"/>
      <w:r w:rsidRPr="003A298D">
        <w:rPr>
          <w:sz w:val="28"/>
          <w:szCs w:val="28"/>
          <w:lang w:eastAsia="en-US"/>
        </w:rPr>
        <w:t>отчетов</w:t>
      </w:r>
      <w:proofErr w:type="spellEnd"/>
      <w:r w:rsidRPr="003A298D">
        <w:rPr>
          <w:sz w:val="28"/>
          <w:szCs w:val="28"/>
          <w:lang w:eastAsia="en-US"/>
        </w:rPr>
        <w:t xml:space="preserve"> должна использоваться отдельная аналитическая база данных.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Должны быть </w:t>
      </w:r>
      <w:r w:rsidRPr="003A298D">
        <w:rPr>
          <w:sz w:val="28"/>
          <w:szCs w:val="28"/>
        </w:rPr>
        <w:t xml:space="preserve">аналитические </w:t>
      </w:r>
      <w:proofErr w:type="spellStart"/>
      <w:r w:rsidRPr="003A298D">
        <w:rPr>
          <w:sz w:val="28"/>
          <w:szCs w:val="28"/>
        </w:rPr>
        <w:t>отчеты</w:t>
      </w:r>
      <w:proofErr w:type="spellEnd"/>
      <w:r w:rsidRPr="003A298D">
        <w:rPr>
          <w:sz w:val="28"/>
          <w:szCs w:val="28"/>
        </w:rPr>
        <w:t xml:space="preserve"> Ф41, Ф43, Ф44</w:t>
      </w:r>
      <w:r>
        <w:rPr>
          <w:sz w:val="28"/>
          <w:szCs w:val="28"/>
        </w:rPr>
        <w:t xml:space="preserve"> и</w:t>
      </w:r>
      <w:r w:rsidRPr="003A298D">
        <w:rPr>
          <w:sz w:val="28"/>
          <w:szCs w:val="28"/>
        </w:rPr>
        <w:t xml:space="preserve"> Ф46, </w:t>
      </w:r>
      <w:r w:rsidRPr="003A298D">
        <w:rPr>
          <w:sz w:val="28"/>
          <w:szCs w:val="28"/>
          <w:lang w:eastAsia="en-US"/>
        </w:rPr>
        <w:t xml:space="preserve"> </w:t>
      </w:r>
      <w:r w:rsidRPr="003A298D">
        <w:rPr>
          <w:sz w:val="28"/>
          <w:szCs w:val="28"/>
        </w:rPr>
        <w:t xml:space="preserve">предусмотренные Методическими указаниями. Для задания параметров и фильтров </w:t>
      </w:r>
      <w:proofErr w:type="spellStart"/>
      <w:r w:rsidRPr="003A298D">
        <w:rPr>
          <w:sz w:val="28"/>
          <w:szCs w:val="28"/>
        </w:rPr>
        <w:t>отчетов</w:t>
      </w:r>
      <w:proofErr w:type="spellEnd"/>
      <w:r w:rsidRPr="003A298D">
        <w:rPr>
          <w:sz w:val="28"/>
          <w:szCs w:val="28"/>
        </w:rPr>
        <w:t xml:space="preserve"> должен быть однотипный интерфейс.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Серверные мощности для </w:t>
      </w:r>
      <w:proofErr w:type="spellStart"/>
      <w:r w:rsidRPr="003A298D">
        <w:rPr>
          <w:sz w:val="28"/>
          <w:szCs w:val="28"/>
          <w:lang w:eastAsia="en-US"/>
        </w:rPr>
        <w:t>развертывания</w:t>
      </w:r>
      <w:proofErr w:type="spellEnd"/>
      <w:r w:rsidRPr="003A298D">
        <w:rPr>
          <w:sz w:val="28"/>
          <w:szCs w:val="28"/>
          <w:lang w:eastAsia="en-US"/>
        </w:rPr>
        <w:t xml:space="preserve"> аналитической базы данных предоставляются Заказчиком или его представителем.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В качестве СУБД для аналитической базы должна быть использована свободно распространяемая СУБД </w:t>
      </w:r>
      <w:proofErr w:type="spellStart"/>
      <w:r w:rsidRPr="003A298D">
        <w:rPr>
          <w:sz w:val="28"/>
          <w:szCs w:val="28"/>
          <w:lang w:val="en-US" w:eastAsia="en-US"/>
        </w:rPr>
        <w:t>PostgreSQL</w:t>
      </w:r>
      <w:proofErr w:type="spellEnd"/>
      <w:r w:rsidRPr="003A298D">
        <w:rPr>
          <w:sz w:val="28"/>
          <w:szCs w:val="28"/>
          <w:lang w:eastAsia="en-US"/>
        </w:rPr>
        <w:t>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</w:p>
    <w:p w:rsidR="00160F6B" w:rsidRPr="006864F4" w:rsidRDefault="00160F6B" w:rsidP="00160F6B">
      <w:pPr>
        <w:pStyle w:val="20"/>
        <w:numPr>
          <w:ilvl w:val="1"/>
          <w:numId w:val="3"/>
        </w:numPr>
        <w:spacing w:before="120" w:after="120" w:line="300" w:lineRule="auto"/>
        <w:ind w:left="578" w:hanging="578"/>
        <w:jc w:val="both"/>
        <w:rPr>
          <w:sz w:val="28"/>
          <w:szCs w:val="28"/>
        </w:rPr>
      </w:pPr>
      <w:bookmarkStart w:id="16" w:name="_Toc103851527"/>
      <w:r w:rsidRPr="006864F4">
        <w:rPr>
          <w:sz w:val="28"/>
          <w:szCs w:val="28"/>
        </w:rPr>
        <w:t>Расширение структуры (формата) данных</w:t>
      </w:r>
      <w:bookmarkEnd w:id="16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Для обеспечения возможности передачи дополнительной информации, предусмотренной правилами информационного взаимодействия по реестрам-счетов в обновление ПК РЛИС должно поддерживать  расширенную структуру (формат) сообщений по схеме </w:t>
      </w:r>
      <w:r w:rsidRPr="003A298D">
        <w:rPr>
          <w:sz w:val="28"/>
          <w:szCs w:val="28"/>
        </w:rPr>
        <w:t>«</w:t>
      </w:r>
      <w:proofErr w:type="spellStart"/>
      <w:r w:rsidRPr="003A298D">
        <w:rPr>
          <w:sz w:val="28"/>
          <w:szCs w:val="28"/>
        </w:rPr>
        <w:t>параметр</w:t>
      </w:r>
      <w:proofErr w:type="gramStart"/>
      <w:r w:rsidRPr="003A298D">
        <w:rPr>
          <w:sz w:val="28"/>
          <w:szCs w:val="28"/>
        </w:rPr>
        <w:t>:з</w:t>
      </w:r>
      <w:proofErr w:type="gramEnd"/>
      <w:r w:rsidRPr="003A298D">
        <w:rPr>
          <w:sz w:val="28"/>
          <w:szCs w:val="28"/>
        </w:rPr>
        <w:t>начение</w:t>
      </w:r>
      <w:proofErr w:type="spellEnd"/>
      <w:r w:rsidRPr="003A298D">
        <w:rPr>
          <w:sz w:val="28"/>
          <w:szCs w:val="28"/>
        </w:rPr>
        <w:t>»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Обработка этих данных в РЛИС не производится, РЛИС обеспечивает обмен этими данными между Заказчиком и Исполнителем исследований.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276" w:lineRule="auto"/>
        <w:ind w:left="578" w:hanging="578"/>
        <w:jc w:val="both"/>
        <w:rPr>
          <w:sz w:val="28"/>
          <w:szCs w:val="28"/>
        </w:rPr>
      </w:pPr>
      <w:bookmarkStart w:id="17" w:name="_Toc103851528"/>
      <w:r w:rsidRPr="003A298D">
        <w:rPr>
          <w:sz w:val="28"/>
          <w:szCs w:val="28"/>
        </w:rPr>
        <w:t xml:space="preserve">Обеспечение </w:t>
      </w:r>
      <w:proofErr w:type="spellStart"/>
      <w:r w:rsidRPr="003A298D">
        <w:rPr>
          <w:sz w:val="28"/>
          <w:szCs w:val="28"/>
        </w:rPr>
        <w:t>приема</w:t>
      </w:r>
      <w:proofErr w:type="spellEnd"/>
      <w:r w:rsidRPr="003A298D">
        <w:rPr>
          <w:sz w:val="28"/>
          <w:szCs w:val="28"/>
        </w:rPr>
        <w:t xml:space="preserve"> результатов лабораторного исследования без направления</w:t>
      </w:r>
      <w:bookmarkEnd w:id="17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Для обеспечения </w:t>
      </w:r>
      <w:proofErr w:type="spellStart"/>
      <w:r w:rsidRPr="003A298D">
        <w:rPr>
          <w:sz w:val="28"/>
          <w:szCs w:val="28"/>
          <w:lang w:eastAsia="en-US"/>
        </w:rPr>
        <w:t>приема</w:t>
      </w:r>
      <w:proofErr w:type="spellEnd"/>
      <w:r w:rsidRPr="003A298D">
        <w:rPr>
          <w:sz w:val="28"/>
          <w:szCs w:val="28"/>
          <w:lang w:eastAsia="en-US"/>
        </w:rPr>
        <w:t xml:space="preserve"> результатов лабораторного исследования без направления должен быть отдельный метод </w:t>
      </w:r>
      <w:proofErr w:type="gramStart"/>
      <w:r w:rsidRPr="003A298D">
        <w:rPr>
          <w:sz w:val="28"/>
          <w:szCs w:val="28"/>
          <w:lang w:eastAsia="en-US"/>
        </w:rPr>
        <w:t>в</w:t>
      </w:r>
      <w:proofErr w:type="gramEnd"/>
      <w:r w:rsidRPr="003A298D">
        <w:rPr>
          <w:sz w:val="28"/>
          <w:szCs w:val="28"/>
          <w:lang w:eastAsia="en-US"/>
        </w:rPr>
        <w:t xml:space="preserve"> интеграционных веб-сервисах.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40" w:after="0" w:line="300" w:lineRule="auto"/>
        <w:jc w:val="both"/>
        <w:rPr>
          <w:sz w:val="28"/>
          <w:szCs w:val="28"/>
        </w:rPr>
      </w:pPr>
      <w:bookmarkStart w:id="18" w:name="_Toc103851529"/>
      <w:r w:rsidRPr="003A298D">
        <w:rPr>
          <w:sz w:val="28"/>
          <w:szCs w:val="28"/>
        </w:rPr>
        <w:t>Возможность интеграции с другими подсистемами ГИСЗ Красноярского края.</w:t>
      </w:r>
      <w:bookmarkEnd w:id="18"/>
      <w:r w:rsidRPr="003A298D">
        <w:rPr>
          <w:sz w:val="28"/>
          <w:szCs w:val="28"/>
        </w:rPr>
        <w:t xml:space="preserve">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В обновлении ПК РЛИС должна быть функция автоматической передачи всех поступающих сообщений </w:t>
      </w:r>
      <w:proofErr w:type="gramStart"/>
      <w:r w:rsidRPr="003A298D">
        <w:rPr>
          <w:sz w:val="28"/>
          <w:szCs w:val="28"/>
          <w:lang w:eastAsia="en-US"/>
        </w:rPr>
        <w:t>на</w:t>
      </w:r>
      <w:proofErr w:type="gramEnd"/>
      <w:r w:rsidRPr="003A298D">
        <w:rPr>
          <w:sz w:val="28"/>
          <w:szCs w:val="28"/>
          <w:lang w:eastAsia="en-US"/>
        </w:rPr>
        <w:t xml:space="preserve"> указанный в АРМе Администратор </w:t>
      </w:r>
      <w:r w:rsidRPr="003A298D">
        <w:rPr>
          <w:sz w:val="28"/>
          <w:szCs w:val="28"/>
          <w:lang w:val="en-US" w:eastAsia="en-US"/>
        </w:rPr>
        <w:t>web</w:t>
      </w:r>
      <w:r w:rsidRPr="003A298D">
        <w:rPr>
          <w:sz w:val="28"/>
          <w:szCs w:val="28"/>
          <w:lang w:eastAsia="en-US"/>
        </w:rPr>
        <w:t>-сервис.</w:t>
      </w:r>
    </w:p>
    <w:p w:rsidR="00160F6B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Данная функция будет использована Заказчиками для интеграции с РВИМИС.</w:t>
      </w:r>
    </w:p>
    <w:p w:rsidR="00160F6B" w:rsidRPr="003A298D" w:rsidRDefault="00160F6B" w:rsidP="00160F6B">
      <w:pPr>
        <w:rPr>
          <w:sz w:val="28"/>
          <w:szCs w:val="28"/>
        </w:rPr>
      </w:pPr>
    </w:p>
    <w:p w:rsidR="00160F6B" w:rsidRPr="00F11FAA" w:rsidRDefault="00160F6B" w:rsidP="00160F6B">
      <w:pPr>
        <w:pStyle w:val="20"/>
        <w:numPr>
          <w:ilvl w:val="1"/>
          <w:numId w:val="3"/>
        </w:numPr>
        <w:spacing w:before="40" w:after="0" w:line="300" w:lineRule="auto"/>
        <w:jc w:val="both"/>
        <w:rPr>
          <w:sz w:val="28"/>
          <w:szCs w:val="28"/>
        </w:rPr>
      </w:pPr>
      <w:bookmarkStart w:id="19" w:name="_Toc103851530"/>
      <w:r w:rsidRPr="00F11FAA">
        <w:rPr>
          <w:sz w:val="28"/>
          <w:szCs w:val="28"/>
        </w:rPr>
        <w:t>Автоматическое обновление справочников</w:t>
      </w:r>
      <w:bookmarkEnd w:id="19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Для обеспечения синхронизации справочников участников информационного взаимодействия должна быть функция автоматического обновления справочников через </w:t>
      </w:r>
      <w:r w:rsidRPr="003A298D">
        <w:rPr>
          <w:sz w:val="28"/>
          <w:szCs w:val="28"/>
          <w:lang w:val="en-US" w:eastAsia="en-US"/>
        </w:rPr>
        <w:t>web</w:t>
      </w:r>
      <w:r w:rsidRPr="003A298D">
        <w:rPr>
          <w:sz w:val="28"/>
          <w:szCs w:val="28"/>
          <w:lang w:eastAsia="en-US"/>
        </w:rPr>
        <w:t>-сервисы ЕСВС (</w:t>
      </w:r>
      <w:hyperlink r:id="rId11" w:history="1">
        <w:r w:rsidRPr="003A298D">
          <w:rPr>
            <w:rStyle w:val="af4"/>
            <w:sz w:val="28"/>
            <w:szCs w:val="28"/>
            <w:lang w:eastAsia="en-US"/>
          </w:rPr>
          <w:t>https://esvs.kmiac.ru</w:t>
        </w:r>
      </w:hyperlink>
      <w:r w:rsidRPr="003A298D">
        <w:rPr>
          <w:sz w:val="28"/>
          <w:szCs w:val="28"/>
          <w:lang w:eastAsia="en-US"/>
        </w:rPr>
        <w:t xml:space="preserve">). 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Для каждого справочника должна запрашиваться информация по вновь добавленным и/или </w:t>
      </w:r>
      <w:proofErr w:type="spellStart"/>
      <w:r w:rsidRPr="003A298D">
        <w:rPr>
          <w:sz w:val="28"/>
          <w:szCs w:val="28"/>
          <w:lang w:eastAsia="en-US"/>
        </w:rPr>
        <w:t>обновленным</w:t>
      </w:r>
      <w:proofErr w:type="spellEnd"/>
      <w:r w:rsidRPr="003A298D">
        <w:rPr>
          <w:sz w:val="28"/>
          <w:szCs w:val="28"/>
          <w:lang w:eastAsia="en-US"/>
        </w:rPr>
        <w:t xml:space="preserve"> записям за период с момента последнего обновления до текущей даты и времени. Периодичность обновления должна настраиваться в АРМе «Администрирование РЛИС», также должна быть возможность обновления справочников администратором.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Описание </w:t>
      </w:r>
      <w:r w:rsidRPr="003A298D">
        <w:rPr>
          <w:sz w:val="28"/>
          <w:szCs w:val="28"/>
          <w:lang w:val="en-US" w:eastAsia="en-US"/>
        </w:rPr>
        <w:t>web</w:t>
      </w:r>
      <w:r w:rsidRPr="003A298D">
        <w:rPr>
          <w:sz w:val="28"/>
          <w:szCs w:val="28"/>
          <w:lang w:eastAsia="en-US"/>
        </w:rPr>
        <w:t>-сервисов ЕСВС приведено в Приложении 2.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20" w:name="_Toc103851531"/>
      <w:r w:rsidRPr="003A298D">
        <w:rPr>
          <w:sz w:val="28"/>
          <w:szCs w:val="28"/>
        </w:rPr>
        <w:t>Требования к АРМу «Администрирование РЛИС»</w:t>
      </w:r>
      <w:bookmarkEnd w:id="20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Должно быть обеспечено разделение прав доступа пользователей на основе ролей. Принадлежность пользователей к роли настраивается в АРМе «Администрирование РЛИС». Перечень ролей: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Региональный администратор;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Куратор Министерства здравоохранения;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Пользователь медицинской организации.</w:t>
      </w:r>
    </w:p>
    <w:p w:rsidR="00160F6B" w:rsidRPr="003A298D" w:rsidRDefault="00160F6B" w:rsidP="00160F6B">
      <w:pPr>
        <w:spacing w:before="120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Пользователю с ролью </w:t>
      </w:r>
      <w:r w:rsidRPr="003A298D">
        <w:rPr>
          <w:sz w:val="28"/>
          <w:szCs w:val="28"/>
          <w:u w:val="single"/>
          <w:lang w:eastAsia="en-US"/>
        </w:rPr>
        <w:t>Региональный администратор</w:t>
      </w:r>
      <w:r w:rsidRPr="003A298D">
        <w:rPr>
          <w:sz w:val="28"/>
          <w:szCs w:val="28"/>
          <w:lang w:eastAsia="en-US"/>
        </w:rPr>
        <w:t xml:space="preserve"> должны быть доступны следующие функции: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Добавление новых пользователей;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Назначение ролей пользователям;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Просмотр сведений о лабораторных исследованиях всего региона;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Формирование </w:t>
      </w:r>
      <w:proofErr w:type="spellStart"/>
      <w:r w:rsidRPr="003A298D">
        <w:rPr>
          <w:sz w:val="28"/>
          <w:szCs w:val="28"/>
          <w:lang w:eastAsia="en-US"/>
        </w:rPr>
        <w:t>отчетов</w:t>
      </w:r>
      <w:proofErr w:type="spellEnd"/>
      <w:r w:rsidRPr="003A298D">
        <w:rPr>
          <w:sz w:val="28"/>
          <w:szCs w:val="28"/>
          <w:lang w:eastAsia="en-US"/>
        </w:rPr>
        <w:t xml:space="preserve"> по всем МО;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Настройки системы (квоты, </w:t>
      </w:r>
      <w:proofErr w:type="gramStart"/>
      <w:r w:rsidRPr="003A298D">
        <w:rPr>
          <w:sz w:val="28"/>
          <w:szCs w:val="28"/>
          <w:lang w:eastAsia="en-US"/>
        </w:rPr>
        <w:t>штрих-коды</w:t>
      </w:r>
      <w:proofErr w:type="gramEnd"/>
      <w:r w:rsidRPr="003A298D">
        <w:rPr>
          <w:sz w:val="28"/>
          <w:szCs w:val="28"/>
          <w:lang w:eastAsia="en-US"/>
        </w:rPr>
        <w:t xml:space="preserve">, регистрация адресов </w:t>
      </w:r>
      <w:r w:rsidRPr="003A298D">
        <w:rPr>
          <w:sz w:val="28"/>
          <w:szCs w:val="28"/>
          <w:lang w:val="en-US" w:eastAsia="en-US"/>
        </w:rPr>
        <w:t>web</w:t>
      </w:r>
      <w:r w:rsidRPr="003A298D">
        <w:rPr>
          <w:sz w:val="28"/>
          <w:szCs w:val="28"/>
          <w:lang w:eastAsia="en-US"/>
        </w:rPr>
        <w:t>-сервисов поставщиков и получателей данных, настройка сервисов обратного вызова, обновления справочников и т.д.).</w:t>
      </w:r>
    </w:p>
    <w:p w:rsidR="00160F6B" w:rsidRPr="003A298D" w:rsidRDefault="00160F6B" w:rsidP="00160F6B">
      <w:pPr>
        <w:spacing w:before="120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Пользователю с ролью </w:t>
      </w:r>
      <w:r w:rsidRPr="003A298D">
        <w:rPr>
          <w:sz w:val="28"/>
          <w:szCs w:val="28"/>
          <w:u w:val="single"/>
          <w:lang w:eastAsia="en-US"/>
        </w:rPr>
        <w:t>Куратор Министерства здравоохранения</w:t>
      </w:r>
      <w:r w:rsidRPr="003A298D">
        <w:rPr>
          <w:sz w:val="28"/>
          <w:szCs w:val="28"/>
          <w:lang w:eastAsia="en-US"/>
        </w:rPr>
        <w:t xml:space="preserve"> должны быть доступны следующие функции: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Просмотр сведений о лабораторных исследованиях всего региона;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Формирование </w:t>
      </w:r>
      <w:proofErr w:type="spellStart"/>
      <w:r w:rsidRPr="003A298D">
        <w:rPr>
          <w:sz w:val="28"/>
          <w:szCs w:val="28"/>
          <w:lang w:eastAsia="en-US"/>
        </w:rPr>
        <w:t>отчетов</w:t>
      </w:r>
      <w:proofErr w:type="spellEnd"/>
      <w:r w:rsidRPr="003A298D">
        <w:rPr>
          <w:sz w:val="28"/>
          <w:szCs w:val="28"/>
          <w:lang w:eastAsia="en-US"/>
        </w:rPr>
        <w:t xml:space="preserve"> по всем МО.</w:t>
      </w:r>
    </w:p>
    <w:p w:rsidR="00160F6B" w:rsidRPr="003A298D" w:rsidRDefault="00160F6B" w:rsidP="00160F6B">
      <w:pPr>
        <w:spacing w:before="120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Пользователю с ролью </w:t>
      </w:r>
      <w:r w:rsidRPr="003A298D">
        <w:rPr>
          <w:sz w:val="28"/>
          <w:szCs w:val="28"/>
          <w:u w:val="single"/>
          <w:lang w:eastAsia="en-US"/>
        </w:rPr>
        <w:t>Пользователь медицинской организации</w:t>
      </w:r>
      <w:r w:rsidRPr="003A298D">
        <w:rPr>
          <w:sz w:val="28"/>
          <w:szCs w:val="28"/>
          <w:lang w:eastAsia="en-US"/>
        </w:rPr>
        <w:t xml:space="preserve"> должны быть доступны следующие функции: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Просмотр сведений о лабораторных исследованиях </w:t>
      </w:r>
      <w:proofErr w:type="gramStart"/>
      <w:r w:rsidRPr="003A298D">
        <w:rPr>
          <w:sz w:val="28"/>
          <w:szCs w:val="28"/>
          <w:lang w:eastAsia="en-US"/>
        </w:rPr>
        <w:t>своей</w:t>
      </w:r>
      <w:proofErr w:type="gramEnd"/>
      <w:r w:rsidRPr="003A298D">
        <w:rPr>
          <w:sz w:val="28"/>
          <w:szCs w:val="28"/>
          <w:lang w:eastAsia="en-US"/>
        </w:rPr>
        <w:t xml:space="preserve"> МО;</w:t>
      </w:r>
    </w:p>
    <w:p w:rsidR="00160F6B" w:rsidRPr="003A298D" w:rsidRDefault="00160F6B" w:rsidP="00160F6B">
      <w:pPr>
        <w:numPr>
          <w:ilvl w:val="0"/>
          <w:numId w:val="16"/>
        </w:numPr>
        <w:spacing w:after="0" w:line="300" w:lineRule="auto"/>
        <w:ind w:left="709" w:hanging="283"/>
        <w:jc w:val="both"/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Формирование </w:t>
      </w:r>
      <w:proofErr w:type="spellStart"/>
      <w:r w:rsidRPr="003A298D">
        <w:rPr>
          <w:sz w:val="28"/>
          <w:szCs w:val="28"/>
          <w:lang w:eastAsia="en-US"/>
        </w:rPr>
        <w:t>отчетов</w:t>
      </w:r>
      <w:proofErr w:type="spellEnd"/>
      <w:r w:rsidRPr="003A298D">
        <w:rPr>
          <w:sz w:val="28"/>
          <w:szCs w:val="28"/>
          <w:lang w:eastAsia="en-US"/>
        </w:rPr>
        <w:t xml:space="preserve"> по </w:t>
      </w:r>
      <w:proofErr w:type="gramStart"/>
      <w:r w:rsidRPr="003A298D">
        <w:rPr>
          <w:sz w:val="28"/>
          <w:szCs w:val="28"/>
          <w:lang w:eastAsia="en-US"/>
        </w:rPr>
        <w:t>своей</w:t>
      </w:r>
      <w:proofErr w:type="gramEnd"/>
      <w:r w:rsidRPr="003A298D">
        <w:rPr>
          <w:sz w:val="28"/>
          <w:szCs w:val="28"/>
          <w:lang w:eastAsia="en-US"/>
        </w:rPr>
        <w:t xml:space="preserve"> МО.</w:t>
      </w:r>
    </w:p>
    <w:p w:rsidR="00160F6B" w:rsidRPr="003A298D" w:rsidRDefault="00160F6B" w:rsidP="00160F6B">
      <w:pPr>
        <w:ind w:left="709"/>
        <w:rPr>
          <w:sz w:val="28"/>
          <w:szCs w:val="28"/>
          <w:lang w:eastAsia="en-US"/>
        </w:rPr>
      </w:pP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Для задания параметров и фильтров </w:t>
      </w:r>
      <w:proofErr w:type="spellStart"/>
      <w:r w:rsidRPr="003A298D">
        <w:rPr>
          <w:sz w:val="28"/>
          <w:szCs w:val="28"/>
        </w:rPr>
        <w:t>отчетов</w:t>
      </w:r>
      <w:proofErr w:type="spellEnd"/>
      <w:r w:rsidRPr="003A298D">
        <w:rPr>
          <w:sz w:val="28"/>
          <w:szCs w:val="28"/>
        </w:rPr>
        <w:t xml:space="preserve"> в АРМ «Администрирование РЛИС» должен быть однотипный интерфейс, унифицированный с интерфейсом при формировании аналитических </w:t>
      </w:r>
      <w:proofErr w:type="spellStart"/>
      <w:r w:rsidRPr="003A298D">
        <w:rPr>
          <w:sz w:val="28"/>
          <w:szCs w:val="28"/>
        </w:rPr>
        <w:t>отчетов</w:t>
      </w:r>
      <w:proofErr w:type="spellEnd"/>
      <w:r w:rsidRPr="003A298D">
        <w:rPr>
          <w:sz w:val="28"/>
          <w:szCs w:val="28"/>
        </w:rPr>
        <w:t>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</w:rPr>
        <w:t xml:space="preserve">В разделе </w:t>
      </w:r>
      <w:r w:rsidRPr="003A298D">
        <w:rPr>
          <w:sz w:val="28"/>
          <w:szCs w:val="28"/>
          <w:lang w:eastAsia="en-US"/>
        </w:rPr>
        <w:t>«Зарегистрированные МИС» должен присутствовать столбец «МО», в котором должно отображаться название одной из МО, использующих данный экземпляр МИС.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0" w:after="0" w:line="300" w:lineRule="auto"/>
        <w:jc w:val="both"/>
        <w:rPr>
          <w:sz w:val="28"/>
          <w:szCs w:val="28"/>
        </w:rPr>
      </w:pPr>
      <w:bookmarkStart w:id="21" w:name="_Toc103851532"/>
      <w:r w:rsidRPr="003A298D">
        <w:rPr>
          <w:sz w:val="28"/>
          <w:szCs w:val="28"/>
        </w:rPr>
        <w:t xml:space="preserve">Использование </w:t>
      </w:r>
      <w:proofErr w:type="spellStart"/>
      <w:r w:rsidRPr="003A298D">
        <w:rPr>
          <w:sz w:val="28"/>
          <w:szCs w:val="28"/>
        </w:rPr>
        <w:t>web</w:t>
      </w:r>
      <w:proofErr w:type="spellEnd"/>
      <w:r w:rsidRPr="003A298D">
        <w:rPr>
          <w:sz w:val="28"/>
          <w:szCs w:val="28"/>
        </w:rPr>
        <w:t>-сервисов ЕГИСЗ для идентификации пациентов и получения СНИЛС пациента</w:t>
      </w:r>
      <w:bookmarkEnd w:id="21"/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>В обновлении ПК РЛИС должен быть функционал идентификации и присвоения идентификатора пациента. Идентификатор пациента должен представлять статистически уникальный 128-битный идентификатор (</w:t>
      </w:r>
      <w:r w:rsidRPr="003A298D">
        <w:rPr>
          <w:sz w:val="28"/>
          <w:szCs w:val="28"/>
          <w:lang w:val="en-US"/>
        </w:rPr>
        <w:t>GUID</w:t>
      </w:r>
      <w:r w:rsidRPr="00F11FAA">
        <w:rPr>
          <w:sz w:val="28"/>
          <w:szCs w:val="28"/>
        </w:rPr>
        <w:t>)</w:t>
      </w:r>
      <w:r w:rsidRPr="003A298D">
        <w:rPr>
          <w:sz w:val="28"/>
          <w:szCs w:val="28"/>
        </w:rPr>
        <w:t>,</w:t>
      </w:r>
      <w:r w:rsidRPr="00F11FAA">
        <w:rPr>
          <w:sz w:val="28"/>
          <w:szCs w:val="28"/>
        </w:rPr>
        <w:t xml:space="preserve"> </w:t>
      </w:r>
      <w:r w:rsidRPr="003A298D">
        <w:rPr>
          <w:sz w:val="28"/>
          <w:szCs w:val="28"/>
        </w:rPr>
        <w:t>сформированный по результатам обращения в федеральную информационную подсистему ЕГИСЗ «</w:t>
      </w:r>
      <w:r w:rsidRPr="003A298D">
        <w:rPr>
          <w:sz w:val="28"/>
          <w:szCs w:val="28"/>
          <w:lang w:val="en-US"/>
        </w:rPr>
        <w:t>web</w:t>
      </w:r>
      <w:r w:rsidRPr="003A298D">
        <w:rPr>
          <w:sz w:val="28"/>
          <w:szCs w:val="28"/>
        </w:rPr>
        <w:t>-сервис идентификации гражданина в медицинской организации Интеграционной подсистемы обеспечения оказания государственных услуг в сфере здравоохранения». Целью идентификации является установление факта страхования пациента по ОМС, получение его регистрационных данных в системе ОМС (Единого номера полиса ОМС), а так же сведений о страховании (территорию страхования, страховую медицинскую организацию, дату начала и дату окончания страхования).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Описание интеграционных сервисов для подключения к услуге "Идентификация пациента в МО". Опубликовано 14 февраля 2022.</w:t>
      </w:r>
    </w:p>
    <w:p w:rsidR="00160F6B" w:rsidRPr="003A298D" w:rsidRDefault="00B06F37" w:rsidP="00160F6B">
      <w:pPr>
        <w:rPr>
          <w:sz w:val="28"/>
          <w:szCs w:val="28"/>
          <w:lang w:eastAsia="en-US"/>
        </w:rPr>
      </w:pPr>
      <w:hyperlink r:id="rId12" w:history="1">
        <w:r w:rsidR="00160F6B" w:rsidRPr="003A298D">
          <w:rPr>
            <w:rStyle w:val="af4"/>
            <w:sz w:val="28"/>
            <w:szCs w:val="28"/>
            <w:lang w:eastAsia="en-US"/>
          </w:rPr>
          <w:t>https://portal.egisz.rosminzdrav.ru/materials/3825</w:t>
        </w:r>
      </w:hyperlink>
    </w:p>
    <w:p w:rsidR="00160F6B" w:rsidRPr="003A298D" w:rsidRDefault="00160F6B" w:rsidP="00160F6B">
      <w:pPr>
        <w:rPr>
          <w:sz w:val="28"/>
          <w:szCs w:val="28"/>
          <w:lang w:eastAsia="en-US"/>
        </w:rPr>
      </w:pPr>
      <w:proofErr w:type="gramStart"/>
      <w:r w:rsidRPr="003A298D">
        <w:rPr>
          <w:sz w:val="28"/>
          <w:szCs w:val="28"/>
        </w:rPr>
        <w:t>Для повышения качества идентификации граждан перед обращением к федеральную информационную подсистему ЕГИСЗ «</w:t>
      </w:r>
      <w:r w:rsidRPr="003A298D">
        <w:rPr>
          <w:sz w:val="28"/>
          <w:szCs w:val="28"/>
          <w:lang w:val="en-US"/>
        </w:rPr>
        <w:t>web</w:t>
      </w:r>
      <w:r w:rsidRPr="003A298D">
        <w:rPr>
          <w:sz w:val="28"/>
          <w:szCs w:val="28"/>
        </w:rPr>
        <w:t>-сервис идентификации гражданина в медицинской организации Интеграционной подсистемы обеспечения оказания государственных услуг в сфере здравоохранения» с помощью федеральной информационной подсистемы ЕГИСЗ «</w:t>
      </w:r>
      <w:proofErr w:type="spellStart"/>
      <w:r w:rsidRPr="003A298D">
        <w:rPr>
          <w:sz w:val="28"/>
          <w:szCs w:val="28"/>
        </w:rPr>
        <w:t>web</w:t>
      </w:r>
      <w:proofErr w:type="spellEnd"/>
      <w:r w:rsidRPr="003A298D">
        <w:rPr>
          <w:sz w:val="28"/>
          <w:szCs w:val="28"/>
        </w:rPr>
        <w:t xml:space="preserve">-сервис обогащения Интеграционной подсистемы обеспечения оказания государственных услуг в сфере здравоохранения» должен быть получен СНИЛС и ЕНП пациента. </w:t>
      </w:r>
      <w:proofErr w:type="gramEnd"/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 xml:space="preserve">Описание интеграционных профилей сервиса обогащения размещено по адресу </w:t>
      </w:r>
      <w:hyperlink r:id="rId13" w:history="1">
        <w:r w:rsidRPr="003A298D">
          <w:rPr>
            <w:rStyle w:val="af4"/>
            <w:sz w:val="28"/>
            <w:szCs w:val="28"/>
            <w:lang w:eastAsia="en-US"/>
          </w:rPr>
          <w:t>https://portal.egisz.rosminzdrav.ru/materials/3877</w:t>
        </w:r>
      </w:hyperlink>
      <w:r w:rsidRPr="003A298D">
        <w:rPr>
          <w:sz w:val="28"/>
          <w:szCs w:val="28"/>
          <w:lang w:eastAsia="en-US"/>
        </w:rPr>
        <w:t>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  <w:r w:rsidRPr="003A298D">
        <w:rPr>
          <w:sz w:val="28"/>
          <w:szCs w:val="28"/>
          <w:lang w:eastAsia="en-US"/>
        </w:rPr>
        <w:t>Передача результатов идентификации и/или обогащения должна осуществляться асинхронно с использованием сервисов обратного вызова.</w:t>
      </w:r>
    </w:p>
    <w:p w:rsidR="00160F6B" w:rsidRPr="003A298D" w:rsidRDefault="00160F6B" w:rsidP="00160F6B">
      <w:pPr>
        <w:rPr>
          <w:sz w:val="28"/>
          <w:szCs w:val="28"/>
          <w:lang w:eastAsia="en-US"/>
        </w:rPr>
      </w:pPr>
    </w:p>
    <w:p w:rsidR="00160F6B" w:rsidRPr="003A298D" w:rsidRDefault="00160F6B" w:rsidP="00160F6B">
      <w:pPr>
        <w:pStyle w:val="11"/>
        <w:pageBreakBefore/>
        <w:numPr>
          <w:ilvl w:val="0"/>
          <w:numId w:val="3"/>
        </w:numPr>
        <w:spacing w:before="0" w:after="0" w:line="300" w:lineRule="auto"/>
        <w:ind w:left="431" w:hanging="431"/>
        <w:jc w:val="both"/>
        <w:rPr>
          <w:sz w:val="28"/>
          <w:szCs w:val="28"/>
        </w:rPr>
      </w:pPr>
      <w:bookmarkStart w:id="22" w:name="_Toc103851533"/>
      <w:r w:rsidRPr="003A298D">
        <w:rPr>
          <w:sz w:val="28"/>
          <w:szCs w:val="28"/>
        </w:rPr>
        <w:t>Дополнительные требования</w:t>
      </w:r>
      <w:bookmarkEnd w:id="22"/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23" w:name="_Toc103851534"/>
      <w:bookmarkStart w:id="24" w:name="_Toc517853808"/>
      <w:bookmarkStart w:id="25" w:name="_Toc514938598"/>
      <w:bookmarkStart w:id="26" w:name="_Ref504055522"/>
      <w:bookmarkStart w:id="27" w:name="_Ref504055439"/>
      <w:bookmarkStart w:id="28" w:name="_Ref504055433"/>
      <w:bookmarkStart w:id="29" w:name="_Toc489877143"/>
      <w:r w:rsidRPr="003A298D">
        <w:rPr>
          <w:sz w:val="28"/>
          <w:szCs w:val="28"/>
        </w:rPr>
        <w:t>Требования к ограничениям лицензии</w:t>
      </w:r>
      <w:bookmarkEnd w:id="23"/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>У лицензии отсутствуют ограничения по передаче в краевые государственные учреждения здравоохранения Красноярского края, а также в медицинские организации, участвующие в реализации программы государственных гарантий бесплатного оказания гражданам медицинской помощи на территории Красноярского края.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>Заказчик имеет право безвозмездно передавать копию (экземпляр) Лицензии в краевые государственные учреждения здравоохранения Красноярского края, а также в медицинские организации, участвующие в реализации программы государственных гарантий бесплатного оказания гражданам медицинской помощи на территории Красноярского края.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 xml:space="preserve">У лицензии отсутствуют ограничения по возможности использования программного обеспечения на любом количестве серверов и процессоров (ядер) в серверах, на которых </w:t>
      </w:r>
      <w:proofErr w:type="spellStart"/>
      <w:r w:rsidRPr="003A298D">
        <w:rPr>
          <w:sz w:val="28"/>
          <w:szCs w:val="28"/>
        </w:rPr>
        <w:t>развернуто</w:t>
      </w:r>
      <w:proofErr w:type="spellEnd"/>
      <w:r w:rsidRPr="003A298D">
        <w:rPr>
          <w:sz w:val="28"/>
          <w:szCs w:val="28"/>
        </w:rPr>
        <w:t xml:space="preserve"> программное обеспечение, включая СУБД, для достижения необходимой производительности, масштабируемости и отказоустойчивости.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>У лицензии отсутствуют ограничения по возможности использования программного обеспечения на любом количестве компьютеров пользователей и процессоров (ядер) в компьютерах, на которых осуществляется работа пользователей АРМов РЛИС.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30" w:name="_Toc103851535"/>
      <w:r w:rsidRPr="003A298D">
        <w:rPr>
          <w:sz w:val="28"/>
          <w:szCs w:val="28"/>
        </w:rPr>
        <w:t>Требования по защите информации</w:t>
      </w:r>
      <w:bookmarkEnd w:id="24"/>
      <w:bookmarkEnd w:id="25"/>
      <w:bookmarkEnd w:id="26"/>
      <w:bookmarkEnd w:id="27"/>
      <w:bookmarkEnd w:id="28"/>
      <w:bookmarkEnd w:id="29"/>
      <w:bookmarkEnd w:id="30"/>
      <w:r w:rsidRPr="003A298D">
        <w:rPr>
          <w:sz w:val="28"/>
          <w:szCs w:val="28"/>
        </w:rPr>
        <w:t xml:space="preserve"> </w:t>
      </w:r>
    </w:p>
    <w:p w:rsidR="00160F6B" w:rsidRPr="00316ADB" w:rsidRDefault="00160F6B" w:rsidP="00160F6B">
      <w:pPr>
        <w:contextualSpacing/>
        <w:rPr>
          <w:sz w:val="28"/>
          <w:szCs w:val="28"/>
        </w:rPr>
      </w:pPr>
      <w:bookmarkStart w:id="31" w:name="_Toc461530922"/>
      <w:r w:rsidRPr="00316ADB">
        <w:rPr>
          <w:sz w:val="28"/>
          <w:szCs w:val="28"/>
        </w:rPr>
        <w:t xml:space="preserve">В соответствии с пунктом 4 Приложения №1 к приказу Федеральной службы по техническому и экспортному контролю РФ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</w:t>
      </w:r>
      <w:r>
        <w:rPr>
          <w:sz w:val="28"/>
          <w:szCs w:val="28"/>
        </w:rPr>
        <w:t>ГИСЗ Красноярского края</w:t>
      </w:r>
      <w:r w:rsidRPr="00316ADB">
        <w:rPr>
          <w:sz w:val="28"/>
          <w:szCs w:val="28"/>
        </w:rPr>
        <w:t xml:space="preserve"> присвоен </w:t>
      </w:r>
      <w:r>
        <w:rPr>
          <w:sz w:val="28"/>
          <w:szCs w:val="28"/>
        </w:rPr>
        <w:t xml:space="preserve">2 класс </w:t>
      </w:r>
      <w:proofErr w:type="spellStart"/>
      <w:r>
        <w:rPr>
          <w:sz w:val="28"/>
          <w:szCs w:val="28"/>
        </w:rPr>
        <w:t>защищенности</w:t>
      </w:r>
      <w:proofErr w:type="spellEnd"/>
      <w:r>
        <w:rPr>
          <w:sz w:val="28"/>
          <w:szCs w:val="28"/>
        </w:rPr>
        <w:t xml:space="preserve"> ГИС</w:t>
      </w:r>
      <w:r w:rsidRPr="00316ADB">
        <w:rPr>
          <w:sz w:val="28"/>
          <w:szCs w:val="28"/>
        </w:rPr>
        <w:t>.</w:t>
      </w:r>
    </w:p>
    <w:p w:rsidR="00160F6B" w:rsidRDefault="00160F6B" w:rsidP="00160F6B">
      <w:pPr>
        <w:contextualSpacing/>
        <w:rPr>
          <w:sz w:val="28"/>
          <w:szCs w:val="28"/>
        </w:rPr>
      </w:pPr>
      <w:r w:rsidRPr="00316ADB">
        <w:rPr>
          <w:sz w:val="28"/>
          <w:szCs w:val="28"/>
        </w:rPr>
        <w:t>В соответствии с пунктом 12 Постановления Правительства РФ от 01.11.2012 № 1119 «Об утверждении требований к защите персональных данных при их обработке в информационных систе</w:t>
      </w:r>
      <w:r>
        <w:rPr>
          <w:sz w:val="28"/>
          <w:szCs w:val="28"/>
        </w:rPr>
        <w:t xml:space="preserve">мах персональных данных» ГИСЗ КК присвоен 2 уровень </w:t>
      </w:r>
      <w:proofErr w:type="spellStart"/>
      <w:r>
        <w:rPr>
          <w:sz w:val="28"/>
          <w:szCs w:val="28"/>
        </w:rPr>
        <w:t>защищенности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ПДн</w:t>
      </w:r>
      <w:proofErr w:type="spellEnd"/>
      <w:r w:rsidRPr="00316ADB">
        <w:rPr>
          <w:sz w:val="28"/>
          <w:szCs w:val="28"/>
        </w:rPr>
        <w:t>.</w:t>
      </w:r>
    </w:p>
    <w:p w:rsidR="00160F6B" w:rsidRDefault="00160F6B" w:rsidP="00160F6B">
      <w:pPr>
        <w:contextualSpacing/>
        <w:rPr>
          <w:sz w:val="28"/>
          <w:szCs w:val="28"/>
        </w:rPr>
      </w:pPr>
      <w:r>
        <w:rPr>
          <w:sz w:val="28"/>
          <w:szCs w:val="28"/>
        </w:rPr>
        <w:t>Для совместимости с ГИСЗ Красноярского края в обновлении ПК РЛИС должны быть реализованы меры по обеспечению:</w:t>
      </w:r>
    </w:p>
    <w:p w:rsidR="00160F6B" w:rsidRPr="002A6D42" w:rsidRDefault="00160F6B" w:rsidP="00160F6B">
      <w:pPr>
        <w:contextualSpacing/>
        <w:rPr>
          <w:sz w:val="28"/>
          <w:szCs w:val="28"/>
        </w:rPr>
      </w:pPr>
      <w:r>
        <w:rPr>
          <w:sz w:val="28"/>
          <w:szCs w:val="28"/>
        </w:rPr>
        <w:t>– 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</w:t>
      </w:r>
      <w:r w:rsidRPr="002A6D42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пользователей ПК РЛИС</w:t>
      </w:r>
      <w:r w:rsidRPr="002A6D42">
        <w:rPr>
          <w:sz w:val="28"/>
          <w:szCs w:val="28"/>
        </w:rPr>
        <w:t>;</w:t>
      </w:r>
    </w:p>
    <w:p w:rsidR="00160F6B" w:rsidRPr="002A6D42" w:rsidRDefault="00160F6B" w:rsidP="00160F6B">
      <w:pPr>
        <w:contextualSpacing/>
        <w:rPr>
          <w:sz w:val="28"/>
          <w:szCs w:val="28"/>
        </w:rPr>
      </w:pPr>
      <w:r>
        <w:rPr>
          <w:sz w:val="28"/>
          <w:szCs w:val="28"/>
        </w:rPr>
        <w:t>– управлению</w:t>
      </w:r>
      <w:r w:rsidRPr="002A6D42">
        <w:rPr>
          <w:sz w:val="28"/>
          <w:szCs w:val="28"/>
        </w:rPr>
        <w:t xml:space="preserve"> </w:t>
      </w:r>
      <w:r w:rsidRPr="00E21714">
        <w:rPr>
          <w:sz w:val="28"/>
          <w:szCs w:val="28"/>
        </w:rPr>
        <w:t xml:space="preserve">(заведение, активация, блокирование и уничтожение) </w:t>
      </w:r>
      <w:proofErr w:type="spellStart"/>
      <w:r w:rsidRPr="00E21714">
        <w:rPr>
          <w:sz w:val="28"/>
          <w:szCs w:val="28"/>
        </w:rPr>
        <w:t>учетными</w:t>
      </w:r>
      <w:proofErr w:type="spellEnd"/>
      <w:r w:rsidRPr="00E21714">
        <w:rPr>
          <w:sz w:val="28"/>
          <w:szCs w:val="28"/>
        </w:rPr>
        <w:t xml:space="preserve"> записями пользователей</w:t>
      </w:r>
      <w:r w:rsidRPr="002A6D42">
        <w:rPr>
          <w:sz w:val="28"/>
          <w:szCs w:val="28"/>
        </w:rPr>
        <w:t>;</w:t>
      </w:r>
    </w:p>
    <w:p w:rsidR="00160F6B" w:rsidRPr="007A1381" w:rsidRDefault="00160F6B" w:rsidP="00160F6B">
      <w:pPr>
        <w:rPr>
          <w:sz w:val="28"/>
        </w:rPr>
      </w:pPr>
      <w:r>
        <w:rPr>
          <w:sz w:val="28"/>
          <w:szCs w:val="28"/>
        </w:rPr>
        <w:t>– </w:t>
      </w:r>
      <w:r w:rsidRPr="007A1381">
        <w:rPr>
          <w:sz w:val="28"/>
        </w:rPr>
        <w:t>необходимые методы управления доступом и правила разграничения доступа;</w:t>
      </w:r>
    </w:p>
    <w:p w:rsidR="00160F6B" w:rsidRPr="007A1381" w:rsidRDefault="00160F6B" w:rsidP="00160F6B">
      <w:pPr>
        <w:rPr>
          <w:sz w:val="28"/>
        </w:rPr>
      </w:pPr>
      <w:r w:rsidRPr="007A1381">
        <w:rPr>
          <w:sz w:val="28"/>
        </w:rPr>
        <w:t>– назначение минимально необходимых прав и привилегий пользователям, администраторам и лицам, обеспечивающим функционирование информационной системы;</w:t>
      </w:r>
    </w:p>
    <w:p w:rsidR="00160F6B" w:rsidRPr="007A1381" w:rsidRDefault="00160F6B" w:rsidP="00160F6B">
      <w:pPr>
        <w:rPr>
          <w:sz w:val="28"/>
        </w:rPr>
      </w:pPr>
      <w:r w:rsidRPr="007A1381">
        <w:rPr>
          <w:sz w:val="28"/>
        </w:rPr>
        <w:t>– сбор, запись и хранение информации о событиях безопасности в течение установленного времени хранения;</w:t>
      </w:r>
    </w:p>
    <w:p w:rsidR="00160F6B" w:rsidRPr="007A1381" w:rsidRDefault="00160F6B" w:rsidP="00160F6B">
      <w:pPr>
        <w:rPr>
          <w:sz w:val="28"/>
        </w:rPr>
      </w:pPr>
      <w:r w:rsidRPr="007A1381">
        <w:rPr>
          <w:sz w:val="28"/>
        </w:rPr>
        <w:t>– защита информации о событиях безопасности;</w:t>
      </w:r>
    </w:p>
    <w:p w:rsidR="00160F6B" w:rsidRPr="002A6D42" w:rsidRDefault="00160F6B" w:rsidP="00160F6B">
      <w:pPr>
        <w:contextualSpacing/>
        <w:rPr>
          <w:sz w:val="28"/>
          <w:szCs w:val="28"/>
        </w:rPr>
      </w:pPr>
      <w:r w:rsidRPr="007A1381">
        <w:rPr>
          <w:sz w:val="28"/>
        </w:rPr>
        <w:t xml:space="preserve">– предоставление доступа к </w:t>
      </w:r>
      <w:r>
        <w:rPr>
          <w:sz w:val="28"/>
        </w:rPr>
        <w:t>ПК РЛИС</w:t>
      </w:r>
      <w:r w:rsidRPr="007A1381">
        <w:rPr>
          <w:sz w:val="28"/>
        </w:rPr>
        <w:t xml:space="preserve"> только зарегистрированных Администратором </w:t>
      </w:r>
      <w:r>
        <w:rPr>
          <w:sz w:val="28"/>
        </w:rPr>
        <w:t>ПК РЛИС</w:t>
      </w:r>
      <w:r w:rsidRPr="007A1381">
        <w:rPr>
          <w:sz w:val="28"/>
        </w:rPr>
        <w:t xml:space="preserve"> подсистемами ГИСЗ Красноярского края и МИС.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32" w:name="_Toc103851536"/>
      <w:bookmarkEnd w:id="31"/>
      <w:r w:rsidRPr="003A298D">
        <w:rPr>
          <w:sz w:val="28"/>
          <w:szCs w:val="28"/>
        </w:rPr>
        <w:t>Требования к патентной чистоте</w:t>
      </w:r>
      <w:bookmarkEnd w:id="32"/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>Проектные решения, использованные при оказании Услуги, должны отвечать требованиям по патентной чистоте согласно действующему законодательству РФ.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>Услуги по настоящему Контракту должны быть оказаны, без нарушения работы имеющегося программного обеспечения, используемого Заказчиком.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Предоставляемая лицензия</w:t>
      </w:r>
      <w:r w:rsidRPr="003A298D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3A298D">
        <w:rPr>
          <w:sz w:val="28"/>
          <w:szCs w:val="28"/>
        </w:rPr>
        <w:t xml:space="preserve"> предусматривать гарантирование лицензионной чистоты или настраиваемых программных средств и принятие Исполнителем на себя всей ответственности по претензиям к объектам автоматизации со стороны третьих физических и юридических лиц в отношении любых нарушений авторских прав.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proofErr w:type="gramStart"/>
      <w:r w:rsidRPr="003A298D">
        <w:rPr>
          <w:sz w:val="28"/>
          <w:szCs w:val="28"/>
        </w:rPr>
        <w:t xml:space="preserve">Если в ходе оказания услуг Исполнителем были использованы иные объекты интеллектуальной собственности Исполнителя или третьих лиц, Исполнитель обязуется, при необходимости, самостоятельно приобрести у соответствующих правообладателей и передать Заказчику неисключительные права на использование таких объектов в </w:t>
      </w:r>
      <w:proofErr w:type="spellStart"/>
      <w:r w:rsidRPr="003A298D">
        <w:rPr>
          <w:sz w:val="28"/>
          <w:szCs w:val="28"/>
        </w:rPr>
        <w:t>объеме</w:t>
      </w:r>
      <w:proofErr w:type="spellEnd"/>
      <w:r w:rsidRPr="003A298D">
        <w:rPr>
          <w:sz w:val="28"/>
          <w:szCs w:val="28"/>
        </w:rPr>
        <w:t>, ограничивающемся правом на воспроизведение, в том числе с правом инсталляции и запуска таких программ для ЭВМ.</w:t>
      </w:r>
      <w:proofErr w:type="gramEnd"/>
      <w:r w:rsidRPr="003A298D">
        <w:rPr>
          <w:sz w:val="28"/>
          <w:szCs w:val="28"/>
        </w:rPr>
        <w:t xml:space="preserve"> Право на использование указанных объектов интеллектуальной собственности </w:t>
      </w:r>
      <w:proofErr w:type="spellStart"/>
      <w:r w:rsidRPr="003A298D">
        <w:rPr>
          <w:sz w:val="28"/>
          <w:szCs w:val="28"/>
        </w:rPr>
        <w:t>передается</w:t>
      </w:r>
      <w:proofErr w:type="spellEnd"/>
      <w:r w:rsidRPr="003A298D">
        <w:rPr>
          <w:sz w:val="28"/>
          <w:szCs w:val="28"/>
        </w:rPr>
        <w:t xml:space="preserve"> Заказчику на условиях простой (неисключительной) лицензии без ограничения времени </w:t>
      </w:r>
      <w:proofErr w:type="spellStart"/>
      <w:r w:rsidRPr="003A298D">
        <w:rPr>
          <w:sz w:val="28"/>
          <w:szCs w:val="28"/>
        </w:rPr>
        <w:t>ее</w:t>
      </w:r>
      <w:proofErr w:type="spellEnd"/>
      <w:r w:rsidRPr="003A298D">
        <w:rPr>
          <w:sz w:val="28"/>
          <w:szCs w:val="28"/>
        </w:rPr>
        <w:t xml:space="preserve"> действия.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33" w:name="_Toc103851537"/>
      <w:r w:rsidRPr="003A298D">
        <w:rPr>
          <w:sz w:val="28"/>
          <w:szCs w:val="28"/>
        </w:rPr>
        <w:t xml:space="preserve">Требования по </w:t>
      </w:r>
      <w:proofErr w:type="spellStart"/>
      <w:r w:rsidRPr="003A298D">
        <w:rPr>
          <w:sz w:val="28"/>
          <w:szCs w:val="28"/>
        </w:rPr>
        <w:t>объему</w:t>
      </w:r>
      <w:proofErr w:type="spellEnd"/>
      <w:r w:rsidRPr="003A298D">
        <w:rPr>
          <w:sz w:val="28"/>
          <w:szCs w:val="28"/>
        </w:rPr>
        <w:t xml:space="preserve"> и сроку гарантий</w:t>
      </w:r>
      <w:bookmarkEnd w:id="33"/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 xml:space="preserve">Период гарантийных обязательств на </w:t>
      </w:r>
      <w:r>
        <w:rPr>
          <w:sz w:val="28"/>
          <w:szCs w:val="28"/>
        </w:rPr>
        <w:t xml:space="preserve">использование обновления программного обеспечения </w:t>
      </w:r>
      <w:r w:rsidRPr="00D56233">
        <w:rPr>
          <w:sz w:val="28"/>
          <w:szCs w:val="28"/>
        </w:rPr>
        <w:t>«Программный комплекс «Региональная лабораторная информационная система»»</w:t>
      </w:r>
      <w:r>
        <w:rPr>
          <w:sz w:val="28"/>
          <w:szCs w:val="28"/>
        </w:rPr>
        <w:t xml:space="preserve"> </w:t>
      </w:r>
      <w:r w:rsidRPr="003A298D">
        <w:rPr>
          <w:sz w:val="28"/>
          <w:szCs w:val="28"/>
        </w:rPr>
        <w:t xml:space="preserve">(Гарантийный период) составляет 12 (двенадцать) месяцев </w:t>
      </w:r>
      <w:proofErr w:type="gramStart"/>
      <w:r w:rsidRPr="003A298D">
        <w:rPr>
          <w:sz w:val="28"/>
          <w:szCs w:val="28"/>
        </w:rPr>
        <w:t>с даты подписания</w:t>
      </w:r>
      <w:proofErr w:type="gramEnd"/>
      <w:r w:rsidRPr="003A298D">
        <w:rPr>
          <w:sz w:val="28"/>
          <w:szCs w:val="28"/>
        </w:rPr>
        <w:t xml:space="preserve"> акта </w:t>
      </w:r>
      <w:r>
        <w:rPr>
          <w:sz w:val="28"/>
          <w:szCs w:val="28"/>
        </w:rPr>
        <w:t>передачи лицензии</w:t>
      </w:r>
      <w:r w:rsidRPr="003A298D">
        <w:rPr>
          <w:sz w:val="28"/>
          <w:szCs w:val="28"/>
        </w:rPr>
        <w:t>.</w:t>
      </w:r>
    </w:p>
    <w:p w:rsidR="00160F6B" w:rsidRPr="003A298D" w:rsidRDefault="00160F6B" w:rsidP="00160F6B">
      <w:pPr>
        <w:contextualSpacing/>
        <w:rPr>
          <w:sz w:val="28"/>
          <w:szCs w:val="28"/>
        </w:rPr>
      </w:pPr>
      <w:r w:rsidRPr="003A298D">
        <w:rPr>
          <w:sz w:val="28"/>
          <w:szCs w:val="28"/>
        </w:rPr>
        <w:t>В рамках гарантийного (бесплатного) сопровождения должны быть предоставлены следующие услуги: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Исправление ошибок в </w:t>
      </w:r>
      <w:r>
        <w:rPr>
          <w:sz w:val="28"/>
          <w:szCs w:val="28"/>
        </w:rPr>
        <w:t xml:space="preserve">обновлении </w:t>
      </w:r>
      <w:r w:rsidRPr="003A298D">
        <w:rPr>
          <w:sz w:val="28"/>
          <w:szCs w:val="28"/>
        </w:rPr>
        <w:t>программно</w:t>
      </w:r>
      <w:r>
        <w:rPr>
          <w:sz w:val="28"/>
          <w:szCs w:val="28"/>
        </w:rPr>
        <w:t>го</w:t>
      </w:r>
      <w:r w:rsidRPr="003A298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Исправление ошибок, связанных с настройками любого компонента </w:t>
      </w:r>
      <w:r>
        <w:rPr>
          <w:sz w:val="28"/>
          <w:szCs w:val="28"/>
        </w:rPr>
        <w:t xml:space="preserve">обновления </w:t>
      </w:r>
      <w:r w:rsidRPr="003A298D">
        <w:rPr>
          <w:sz w:val="28"/>
          <w:szCs w:val="28"/>
        </w:rPr>
        <w:t>программного обеспечения;</w:t>
      </w:r>
    </w:p>
    <w:p w:rsidR="00160F6B" w:rsidRPr="003A298D" w:rsidRDefault="00160F6B" w:rsidP="00160F6B">
      <w:pPr>
        <w:pStyle w:val="20"/>
        <w:numPr>
          <w:ilvl w:val="1"/>
          <w:numId w:val="3"/>
        </w:numPr>
        <w:spacing w:before="240" w:after="120" w:line="300" w:lineRule="auto"/>
        <w:ind w:left="578" w:hanging="578"/>
        <w:jc w:val="both"/>
        <w:rPr>
          <w:sz w:val="28"/>
          <w:szCs w:val="28"/>
        </w:rPr>
      </w:pPr>
      <w:bookmarkStart w:id="34" w:name="_Toc103851538"/>
      <w:r w:rsidRPr="003A298D">
        <w:rPr>
          <w:sz w:val="28"/>
          <w:szCs w:val="28"/>
        </w:rPr>
        <w:t>Требования к документированию</w:t>
      </w:r>
      <w:bookmarkEnd w:id="34"/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По окончанию работ Исполнитель </w:t>
      </w:r>
      <w:proofErr w:type="spellStart"/>
      <w:r w:rsidRPr="003A298D">
        <w:rPr>
          <w:sz w:val="28"/>
          <w:szCs w:val="28"/>
        </w:rPr>
        <w:t>передает</w:t>
      </w:r>
      <w:proofErr w:type="spellEnd"/>
      <w:r w:rsidRPr="003A298D">
        <w:rPr>
          <w:sz w:val="28"/>
          <w:szCs w:val="28"/>
        </w:rPr>
        <w:t xml:space="preserve"> Заказчику следующие документы</w:t>
      </w:r>
      <w:r>
        <w:rPr>
          <w:sz w:val="28"/>
          <w:szCs w:val="28"/>
        </w:rPr>
        <w:t xml:space="preserve">, связанные с обновлением </w:t>
      </w:r>
      <w:r w:rsidRPr="003A298D">
        <w:rPr>
          <w:sz w:val="28"/>
          <w:szCs w:val="28"/>
        </w:rPr>
        <w:t>ПК РЛИС: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Обновленное</w:t>
      </w:r>
      <w:proofErr w:type="spellEnd"/>
      <w:r>
        <w:rPr>
          <w:sz w:val="28"/>
          <w:szCs w:val="28"/>
        </w:rPr>
        <w:t xml:space="preserve"> </w:t>
      </w:r>
      <w:r w:rsidRPr="003A298D">
        <w:rPr>
          <w:sz w:val="28"/>
          <w:szCs w:val="28"/>
        </w:rPr>
        <w:t>Руководство администратора ПК РЛИС;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Обновленное</w:t>
      </w:r>
      <w:proofErr w:type="spellEnd"/>
      <w:r>
        <w:rPr>
          <w:sz w:val="28"/>
          <w:szCs w:val="28"/>
        </w:rPr>
        <w:t xml:space="preserve"> </w:t>
      </w:r>
      <w:r w:rsidRPr="003A298D">
        <w:rPr>
          <w:sz w:val="28"/>
          <w:szCs w:val="28"/>
        </w:rPr>
        <w:t>Руководство пользователя ПК РЛИС;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r w:rsidRPr="003A298D">
        <w:rPr>
          <w:sz w:val="28"/>
          <w:szCs w:val="28"/>
        </w:rPr>
        <w:t>Актуализированное описание структуры БД ПК РЛИС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обновления</w:t>
      </w:r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r w:rsidRPr="003A298D">
        <w:rPr>
          <w:sz w:val="28"/>
          <w:szCs w:val="28"/>
        </w:rPr>
        <w:t xml:space="preserve">Актуализированное описание сценариев и форматов </w:t>
      </w:r>
      <w:r w:rsidRPr="003A298D">
        <w:rPr>
          <w:sz w:val="28"/>
          <w:szCs w:val="28"/>
          <w:lang w:val="en-US"/>
        </w:rPr>
        <w:t>web</w:t>
      </w:r>
      <w:r w:rsidRPr="00E56032">
        <w:rPr>
          <w:sz w:val="28"/>
          <w:szCs w:val="28"/>
        </w:rPr>
        <w:t>-</w:t>
      </w:r>
      <w:r w:rsidRPr="003A298D">
        <w:rPr>
          <w:sz w:val="28"/>
          <w:szCs w:val="28"/>
        </w:rPr>
        <w:t>интерфейсов ПК РЛИС</w:t>
      </w:r>
      <w:r w:rsidRPr="00D56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обновления</w:t>
      </w:r>
      <w:r w:rsidRPr="003A298D">
        <w:rPr>
          <w:sz w:val="28"/>
          <w:szCs w:val="28"/>
        </w:rPr>
        <w:t>;</w:t>
      </w:r>
    </w:p>
    <w:p w:rsidR="00160F6B" w:rsidRPr="003A298D" w:rsidRDefault="00160F6B" w:rsidP="00160F6B">
      <w:pPr>
        <w:numPr>
          <w:ilvl w:val="0"/>
          <w:numId w:val="6"/>
        </w:numPr>
        <w:spacing w:after="0" w:line="30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Лицензия</w:t>
      </w:r>
      <w:r w:rsidRPr="00C6638D">
        <w:rPr>
          <w:sz w:val="28"/>
          <w:szCs w:val="28"/>
        </w:rPr>
        <w:t xml:space="preserve"> </w:t>
      </w:r>
      <w:r w:rsidRPr="003A298D">
        <w:rPr>
          <w:sz w:val="28"/>
          <w:szCs w:val="28"/>
        </w:rPr>
        <w:t>в электронном виде в формате PDF</w:t>
      </w:r>
      <w:r>
        <w:rPr>
          <w:sz w:val="28"/>
          <w:szCs w:val="28"/>
        </w:rPr>
        <w:t>, подписанная УКЭП Исполнителя</w:t>
      </w:r>
      <w:r w:rsidRPr="003A298D">
        <w:rPr>
          <w:sz w:val="28"/>
          <w:szCs w:val="28"/>
        </w:rPr>
        <w:t>.</w:t>
      </w: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>Документы должны предоставляться Заказчику в электронном виде в формате PDF.</w:t>
      </w:r>
    </w:p>
    <w:p w:rsidR="00160F6B" w:rsidRPr="003A298D" w:rsidRDefault="00160F6B" w:rsidP="00160F6B">
      <w:pPr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</w:rPr>
      </w:pPr>
      <w:r w:rsidRPr="003A298D">
        <w:rPr>
          <w:sz w:val="28"/>
          <w:szCs w:val="28"/>
        </w:rPr>
        <w:br w:type="page"/>
        <w:t>Приложение 1</w:t>
      </w:r>
    </w:p>
    <w:p w:rsidR="00160F6B" w:rsidRPr="00672CE8" w:rsidRDefault="00160F6B" w:rsidP="00160F6B">
      <w:pPr>
        <w:pStyle w:val="-"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</w:rPr>
      </w:pPr>
      <w:r w:rsidRPr="003A298D">
        <w:rPr>
          <w:sz w:val="28"/>
          <w:szCs w:val="28"/>
        </w:rPr>
        <w:t>к технически</w:t>
      </w:r>
      <w:r w:rsidRPr="003A298D">
        <w:rPr>
          <w:sz w:val="28"/>
          <w:szCs w:val="28"/>
          <w:lang w:val="ru-RU"/>
        </w:rPr>
        <w:t>м</w:t>
      </w:r>
      <w:r w:rsidRPr="003A298D">
        <w:rPr>
          <w:sz w:val="28"/>
          <w:szCs w:val="28"/>
        </w:rPr>
        <w:t xml:space="preserve"> требовани</w:t>
      </w:r>
      <w:r w:rsidRPr="003A298D">
        <w:rPr>
          <w:sz w:val="28"/>
          <w:szCs w:val="28"/>
          <w:lang w:val="ru-RU"/>
        </w:rPr>
        <w:t xml:space="preserve">ям </w:t>
      </w:r>
      <w:r w:rsidRPr="003A298D">
        <w:rPr>
          <w:sz w:val="28"/>
          <w:szCs w:val="28"/>
        </w:rPr>
        <w:t xml:space="preserve">на </w:t>
      </w:r>
      <w:r w:rsidRPr="00672CE8">
        <w:rPr>
          <w:sz w:val="28"/>
          <w:szCs w:val="28"/>
        </w:rPr>
        <w:t xml:space="preserve">оказание услуг по передаче прав на условиях простой (неисключительной) лицензии на использование обновления программного обеспечения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</w:rPr>
      </w:pPr>
      <w:r w:rsidRPr="00672CE8">
        <w:rPr>
          <w:sz w:val="28"/>
          <w:szCs w:val="28"/>
        </w:rPr>
        <w:t>«Программный комплекс «Региональная лабораторная информационная система»»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/>
        <w:ind w:left="1429"/>
        <w:rPr>
          <w:sz w:val="28"/>
          <w:szCs w:val="28"/>
        </w:rPr>
      </w:pP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Таблица 1. </w:t>
      </w:r>
    </w:p>
    <w:p w:rsidR="00160F6B" w:rsidRPr="003A298D" w:rsidRDefault="00160F6B" w:rsidP="00160F6B">
      <w:pPr>
        <w:rPr>
          <w:sz w:val="28"/>
          <w:szCs w:val="28"/>
          <w:lang w:val="en-US"/>
        </w:rPr>
      </w:pPr>
      <w:r w:rsidRPr="003A298D">
        <w:rPr>
          <w:sz w:val="28"/>
          <w:szCs w:val="28"/>
        </w:rPr>
        <w:t>Перечень сервисов РЛИС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908"/>
        <w:gridCol w:w="4111"/>
      </w:tblGrid>
      <w:tr w:rsidR="00160F6B" w:rsidRPr="003A298D" w:rsidTr="00E84B3B">
        <w:trPr>
          <w:trHeight w:val="113"/>
          <w:tblHeader/>
        </w:trPr>
        <w:tc>
          <w:tcPr>
            <w:tcW w:w="445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  <w:jc w:val="center"/>
            </w:pPr>
            <w:r w:rsidRPr="003A298D">
              <w:t>№</w:t>
            </w: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  <w:jc w:val="center"/>
            </w:pPr>
            <w:r w:rsidRPr="003A298D">
              <w:t>Сценарий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  <w:jc w:val="center"/>
            </w:pPr>
            <w:r w:rsidRPr="003A298D">
              <w:t>Запрос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Запрос существующих результатов и назначений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Запрос перечня доступных лабораторий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Заявка на исследование с диапазоном дат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Передача ЭМД «Направление на исследование»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 xml:space="preserve">Передача уведомления о заборе биоматериала и его штрих-кода 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Подтверждение доставки биоматериала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Уведомление о заборе материала (явка пациента)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Заявка на получение результатов по направлению/ назначению другого МО/врача/фельдшера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Запрос существующих назначений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Заявка на получение результатов по направлению/ назначению другого МО/врача/фельдшера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Заявка на результат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Уведомление об отмене исследования по инициативе МО Исполнителя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Уведомление об отмене исследования по инициативе МО Исполнителя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Отмена исследования по инициативе МО Заказчика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Запрос на отмену назначения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proofErr w:type="spellStart"/>
            <w:r w:rsidRPr="003A298D">
              <w:t>Деавторизация</w:t>
            </w:r>
            <w:proofErr w:type="spellEnd"/>
            <w:r w:rsidRPr="003A298D">
              <w:t xml:space="preserve"> неотправленного в РЛИС результата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Отправка результатов повторного исследования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proofErr w:type="spellStart"/>
            <w:r w:rsidRPr="003A298D">
              <w:t>Деавторизация</w:t>
            </w:r>
            <w:proofErr w:type="spellEnd"/>
            <w:r w:rsidRPr="003A298D">
              <w:t xml:space="preserve"> неотправленного в РЛИС результата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Отправка результатов повторного исследования по инициативе Исполнителя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proofErr w:type="spellStart"/>
            <w:r w:rsidRPr="003A298D">
              <w:t>Деавторизация</w:t>
            </w:r>
            <w:proofErr w:type="spellEnd"/>
            <w:r w:rsidRPr="003A298D">
              <w:t xml:space="preserve"> результата, отправленного в РЛИС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 xml:space="preserve">Запрос на </w:t>
            </w:r>
            <w:proofErr w:type="spellStart"/>
            <w:r w:rsidRPr="003A298D">
              <w:t>деавторизацию</w:t>
            </w:r>
            <w:proofErr w:type="spellEnd"/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 xml:space="preserve">Получение диапазона номеров </w:t>
            </w:r>
            <w:proofErr w:type="gramStart"/>
            <w:r w:rsidRPr="003A298D">
              <w:t>штрих-кодов</w:t>
            </w:r>
            <w:proofErr w:type="gramEnd"/>
            <w:r w:rsidRPr="003A298D">
              <w:t xml:space="preserve"> биоматериалов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Запрос на диапазон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Отказ от ранее полученного диапазона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Запрос на возврат диапазона номеров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Уведомление РЛИС об изменении работы Исполнителя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Заявка на изменение</w:t>
            </w:r>
          </w:p>
        </w:tc>
      </w:tr>
      <w:tr w:rsidR="00160F6B" w:rsidRPr="003A298D" w:rsidTr="00E84B3B">
        <w:trPr>
          <w:trHeight w:val="113"/>
        </w:trPr>
        <w:tc>
          <w:tcPr>
            <w:tcW w:w="445" w:type="dxa"/>
          </w:tcPr>
          <w:p w:rsidR="00160F6B" w:rsidRPr="003A298D" w:rsidRDefault="00160F6B" w:rsidP="00160F6B">
            <w:pPr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right"/>
            </w:pPr>
          </w:p>
        </w:tc>
        <w:tc>
          <w:tcPr>
            <w:tcW w:w="4908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Уведомление РЛИС о возобновлении работы Исполнителя</w:t>
            </w:r>
          </w:p>
        </w:tc>
        <w:tc>
          <w:tcPr>
            <w:tcW w:w="4111" w:type="dxa"/>
          </w:tcPr>
          <w:p w:rsidR="00160F6B" w:rsidRPr="003A298D" w:rsidRDefault="00160F6B" w:rsidP="00E84B3B">
            <w:pPr>
              <w:keepLines/>
              <w:spacing w:line="240" w:lineRule="auto"/>
              <w:contextualSpacing/>
            </w:pPr>
            <w:r w:rsidRPr="003A298D">
              <w:t>Уведомление о возобновлении</w:t>
            </w:r>
          </w:p>
        </w:tc>
      </w:tr>
    </w:tbl>
    <w:p w:rsidR="00160F6B" w:rsidRPr="003A298D" w:rsidRDefault="00160F6B" w:rsidP="00160F6B">
      <w:pPr>
        <w:rPr>
          <w:sz w:val="28"/>
          <w:szCs w:val="28"/>
        </w:rPr>
      </w:pP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Таблица 2. </w:t>
      </w:r>
    </w:p>
    <w:p w:rsidR="00160F6B" w:rsidRPr="003A298D" w:rsidRDefault="00160F6B" w:rsidP="00160F6B">
      <w:pPr>
        <w:rPr>
          <w:sz w:val="28"/>
          <w:szCs w:val="28"/>
        </w:rPr>
      </w:pPr>
      <w:r w:rsidRPr="003A298D">
        <w:rPr>
          <w:sz w:val="28"/>
          <w:szCs w:val="28"/>
        </w:rPr>
        <w:t xml:space="preserve">Перечень сервисов МИС для </w:t>
      </w:r>
      <w:proofErr w:type="spellStart"/>
      <w:r w:rsidRPr="003A298D">
        <w:rPr>
          <w:sz w:val="28"/>
          <w:szCs w:val="28"/>
        </w:rPr>
        <w:t>приема</w:t>
      </w:r>
      <w:proofErr w:type="spellEnd"/>
      <w:r w:rsidRPr="003A298D">
        <w:rPr>
          <w:sz w:val="28"/>
          <w:szCs w:val="28"/>
        </w:rPr>
        <w:t xml:space="preserve"> сообщений от РЛИС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160F6B" w:rsidRPr="003A298D" w:rsidTr="00E84B3B">
        <w:trPr>
          <w:trHeight w:val="113"/>
          <w:tblHeader/>
        </w:trPr>
        <w:tc>
          <w:tcPr>
            <w:tcW w:w="817" w:type="dxa"/>
          </w:tcPr>
          <w:p w:rsidR="00160F6B" w:rsidRPr="003A298D" w:rsidRDefault="00160F6B" w:rsidP="00E84B3B">
            <w:pPr>
              <w:spacing w:line="240" w:lineRule="auto"/>
              <w:jc w:val="center"/>
            </w:pPr>
            <w:r w:rsidRPr="003A298D">
              <w:t>№</w:t>
            </w: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  <w:jc w:val="center"/>
            </w:pPr>
            <w:r w:rsidRPr="003A298D">
              <w:t>Сценарий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  <w:jc w:val="center"/>
            </w:pPr>
            <w:r w:rsidRPr="003A298D">
              <w:t>Запрос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Заявка на исследования с диапазоном дат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Передача ЭМД «Направление на исследование»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Уведомление о заборе биоматериала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Подтверждение доставки биоматериала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Уведомление о заборе материала (явка пациента)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на дополнительное исследование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Направление пациента на лабораторное исследование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Передача ЭМД «Протокол …»/результата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Заявка на получение результатов по направлению/назначению другого МО/врача/фельдшера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Передача ЭМД «Протокол …»/результата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Уведомление об отмене исследования по инициативе МО Исполнителя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Уведомление об отмене исследования по инициативе МО Исполнителя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Отмена исследования по инициативе МО Заказчика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>Запрос на отмену назначения</w:t>
            </w:r>
          </w:p>
        </w:tc>
      </w:tr>
      <w:tr w:rsidR="00160F6B" w:rsidRPr="003A298D" w:rsidTr="00E84B3B">
        <w:trPr>
          <w:trHeight w:val="113"/>
        </w:trPr>
        <w:tc>
          <w:tcPr>
            <w:tcW w:w="817" w:type="dxa"/>
          </w:tcPr>
          <w:p w:rsidR="00160F6B" w:rsidRPr="003A298D" w:rsidRDefault="00160F6B" w:rsidP="00160F6B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4253" w:type="dxa"/>
          </w:tcPr>
          <w:p w:rsidR="00160F6B" w:rsidRPr="003A298D" w:rsidRDefault="00160F6B" w:rsidP="00E84B3B">
            <w:pPr>
              <w:spacing w:line="240" w:lineRule="auto"/>
            </w:pPr>
            <w:proofErr w:type="spellStart"/>
            <w:r w:rsidRPr="003A298D">
              <w:t>Деавторизация</w:t>
            </w:r>
            <w:proofErr w:type="spellEnd"/>
            <w:r w:rsidRPr="003A298D">
              <w:t xml:space="preserve"> результата, отправленного в РЛИС</w:t>
            </w:r>
          </w:p>
        </w:tc>
        <w:tc>
          <w:tcPr>
            <w:tcW w:w="4252" w:type="dxa"/>
          </w:tcPr>
          <w:p w:rsidR="00160F6B" w:rsidRPr="003A298D" w:rsidRDefault="00160F6B" w:rsidP="00E84B3B">
            <w:pPr>
              <w:spacing w:line="240" w:lineRule="auto"/>
            </w:pPr>
            <w:r w:rsidRPr="003A298D">
              <w:t xml:space="preserve">Запрос на </w:t>
            </w:r>
            <w:proofErr w:type="spellStart"/>
            <w:r w:rsidRPr="003A298D">
              <w:t>деавторизацию</w:t>
            </w:r>
            <w:proofErr w:type="spellEnd"/>
            <w:r w:rsidRPr="003A298D">
              <w:t xml:space="preserve"> каждому Заказчику</w:t>
            </w:r>
          </w:p>
        </w:tc>
      </w:tr>
    </w:tbl>
    <w:p w:rsidR="00160F6B" w:rsidRPr="003A298D" w:rsidRDefault="00160F6B" w:rsidP="00160F6B">
      <w:pPr>
        <w:pStyle w:val="-"/>
        <w:numPr>
          <w:ilvl w:val="0"/>
          <w:numId w:val="0"/>
        </w:numPr>
        <w:spacing w:after="0"/>
        <w:ind w:left="1429"/>
        <w:rPr>
          <w:sz w:val="28"/>
          <w:szCs w:val="28"/>
        </w:rPr>
      </w:pPr>
    </w:p>
    <w:p w:rsidR="00160F6B" w:rsidRPr="003A298D" w:rsidRDefault="00160F6B" w:rsidP="00160F6B">
      <w:pPr>
        <w:pStyle w:val="-"/>
        <w:pageBreakBefore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  <w:lang w:val="ru-RU"/>
        </w:rPr>
      </w:pPr>
      <w:r w:rsidRPr="003A298D">
        <w:rPr>
          <w:sz w:val="28"/>
          <w:szCs w:val="28"/>
        </w:rPr>
        <w:t xml:space="preserve">Приложение </w:t>
      </w:r>
      <w:r w:rsidRPr="003A298D">
        <w:rPr>
          <w:sz w:val="28"/>
          <w:szCs w:val="28"/>
          <w:lang w:val="ru-RU"/>
        </w:rPr>
        <w:t>2</w:t>
      </w:r>
    </w:p>
    <w:p w:rsidR="00160F6B" w:rsidRPr="00672CE8" w:rsidRDefault="00160F6B" w:rsidP="00160F6B">
      <w:pPr>
        <w:pStyle w:val="-"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</w:rPr>
      </w:pPr>
      <w:r w:rsidRPr="003A298D">
        <w:rPr>
          <w:sz w:val="28"/>
          <w:szCs w:val="28"/>
        </w:rPr>
        <w:t>к технически</w:t>
      </w:r>
      <w:r w:rsidRPr="003A298D">
        <w:rPr>
          <w:sz w:val="28"/>
          <w:szCs w:val="28"/>
          <w:lang w:val="ru-RU"/>
        </w:rPr>
        <w:t>м</w:t>
      </w:r>
      <w:r w:rsidRPr="003A298D">
        <w:rPr>
          <w:sz w:val="28"/>
          <w:szCs w:val="28"/>
        </w:rPr>
        <w:t xml:space="preserve"> требовани</w:t>
      </w:r>
      <w:r w:rsidRPr="003A298D">
        <w:rPr>
          <w:sz w:val="28"/>
          <w:szCs w:val="28"/>
          <w:lang w:val="ru-RU"/>
        </w:rPr>
        <w:t xml:space="preserve">ям </w:t>
      </w:r>
      <w:r w:rsidRPr="00672CE8">
        <w:rPr>
          <w:sz w:val="28"/>
          <w:szCs w:val="28"/>
        </w:rPr>
        <w:t xml:space="preserve">на оказание услуг по передаче прав на условиях простой (неисключительной) лицензии на использование обновления программного обеспечения </w:t>
      </w:r>
    </w:p>
    <w:p w:rsidR="00160F6B" w:rsidRDefault="00160F6B" w:rsidP="00160F6B">
      <w:pPr>
        <w:pStyle w:val="-"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</w:rPr>
      </w:pPr>
      <w:r w:rsidRPr="00672CE8">
        <w:rPr>
          <w:sz w:val="28"/>
          <w:szCs w:val="28"/>
        </w:rPr>
        <w:t>«Программный комплекс «Региональная лабораторная информационная система»»</w:t>
      </w:r>
    </w:p>
    <w:p w:rsidR="00160F6B" w:rsidRDefault="00160F6B" w:rsidP="00160F6B">
      <w:pPr>
        <w:pStyle w:val="-"/>
        <w:numPr>
          <w:ilvl w:val="0"/>
          <w:numId w:val="0"/>
        </w:numPr>
        <w:spacing w:after="0" w:line="240" w:lineRule="auto"/>
        <w:ind w:left="4536"/>
        <w:jc w:val="left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jc w:val="center"/>
        <w:rPr>
          <w:sz w:val="28"/>
          <w:szCs w:val="28"/>
        </w:rPr>
      </w:pPr>
      <w:r w:rsidRPr="003A298D">
        <w:rPr>
          <w:sz w:val="28"/>
          <w:szCs w:val="28"/>
        </w:rPr>
        <w:t>Описание протокола обмена справочниками Единой системы ведения справочников системы здравоохранения и ОМС Красноярского края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ЕСВС - Единая система ведения справочников системы здравоохранения и ОМС Красноярского края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Формат и протокол обмена данными - REST/JSON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Для запросов, где входным параметром </w:t>
      </w:r>
      <w:proofErr w:type="spellStart"/>
      <w:r w:rsidRPr="003A298D">
        <w:rPr>
          <w:sz w:val="28"/>
          <w:szCs w:val="28"/>
        </w:rPr>
        <w:t>передается</w:t>
      </w:r>
      <w:proofErr w:type="spellEnd"/>
      <w:r w:rsidRPr="003A298D">
        <w:rPr>
          <w:sz w:val="28"/>
          <w:szCs w:val="28"/>
        </w:rPr>
        <w:t xml:space="preserve"> дата следует использовать один из следующих форматов: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>1.</w:t>
      </w:r>
      <w:r w:rsidRPr="003A298D">
        <w:rPr>
          <w:sz w:val="28"/>
          <w:szCs w:val="28"/>
        </w:rPr>
        <w:tab/>
        <w:t>Формат ISO 8601. Пример: 2013-11-14T05:00:00.000Z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>2.</w:t>
      </w:r>
      <w:r w:rsidRPr="003A298D">
        <w:rPr>
          <w:sz w:val="28"/>
          <w:szCs w:val="28"/>
        </w:rPr>
        <w:tab/>
        <w:t xml:space="preserve">Формат MS </w:t>
      </w:r>
      <w:proofErr w:type="spellStart"/>
      <w:r w:rsidRPr="003A298D">
        <w:rPr>
          <w:sz w:val="28"/>
          <w:szCs w:val="28"/>
        </w:rPr>
        <w:t>Ajax</w:t>
      </w:r>
      <w:proofErr w:type="spellEnd"/>
      <w:r w:rsidRPr="003A298D">
        <w:rPr>
          <w:sz w:val="28"/>
          <w:szCs w:val="28"/>
        </w:rPr>
        <w:t>. Пример: \/</w:t>
      </w:r>
      <w:proofErr w:type="spellStart"/>
      <w:r w:rsidRPr="003A298D">
        <w:rPr>
          <w:sz w:val="28"/>
          <w:szCs w:val="28"/>
        </w:rPr>
        <w:t>Date</w:t>
      </w:r>
      <w:proofErr w:type="spellEnd"/>
      <w:r w:rsidRPr="003A298D">
        <w:rPr>
          <w:sz w:val="28"/>
          <w:szCs w:val="28"/>
        </w:rPr>
        <w:t>(1221644506800-0700)\/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>3.</w:t>
      </w:r>
      <w:r w:rsidRPr="003A298D">
        <w:rPr>
          <w:sz w:val="28"/>
          <w:szCs w:val="28"/>
        </w:rPr>
        <w:tab/>
        <w:t>Российский формат даты. Пример: 21.12.2008 22:43:15.1200 (часть времени в запросах может быть опущена).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Даты из сервиса выдаются в формате ISO 8601.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before="240" w:after="120"/>
        <w:contextualSpacing w:val="0"/>
        <w:rPr>
          <w:b/>
          <w:bCs/>
          <w:sz w:val="28"/>
          <w:szCs w:val="28"/>
        </w:rPr>
      </w:pPr>
      <w:r w:rsidRPr="003A298D">
        <w:rPr>
          <w:b/>
          <w:bCs/>
          <w:sz w:val="28"/>
          <w:szCs w:val="28"/>
        </w:rPr>
        <w:t>Запрос данных о перечне таблиц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Адрес в сети </w:t>
      </w:r>
      <w:proofErr w:type="spellStart"/>
      <w:r w:rsidRPr="003A298D">
        <w:rPr>
          <w:sz w:val="28"/>
          <w:szCs w:val="28"/>
        </w:rPr>
        <w:t>internet</w:t>
      </w:r>
      <w:proofErr w:type="spellEnd"/>
      <w:r w:rsidRPr="003A298D">
        <w:rPr>
          <w:sz w:val="28"/>
          <w:szCs w:val="28"/>
        </w:rPr>
        <w:t xml:space="preserve">: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https://esvs.kmiac.ru/esvs/tables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Метод: GET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Результат: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В результате успешного выполнения запроса сервис </w:t>
      </w:r>
      <w:proofErr w:type="spellStart"/>
      <w:r w:rsidRPr="003A298D">
        <w:rPr>
          <w:sz w:val="28"/>
          <w:szCs w:val="28"/>
        </w:rPr>
        <w:t>выдает</w:t>
      </w:r>
      <w:proofErr w:type="spellEnd"/>
      <w:r w:rsidRPr="003A298D">
        <w:rPr>
          <w:sz w:val="28"/>
          <w:szCs w:val="28"/>
        </w:rPr>
        <w:t xml:space="preserve"> JSON объект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следующей структуры: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success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>, // признак успешного выполнения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data</w:t>
      </w:r>
      <w:proofErr w:type="spellEnd"/>
      <w:r w:rsidRPr="003A298D">
        <w:rPr>
          <w:sz w:val="28"/>
          <w:szCs w:val="28"/>
        </w:rPr>
        <w:t>": [ // массив данных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>": "MU", // физическое имя таблицы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caption</w:t>
      </w:r>
      <w:proofErr w:type="spellEnd"/>
      <w:r w:rsidRPr="003A298D">
        <w:rPr>
          <w:sz w:val="28"/>
          <w:szCs w:val="28"/>
        </w:rPr>
        <w:t>": "Справочник организаций здравоохранения", // заголовок таблицы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guid</w:t>
      </w:r>
      <w:proofErr w:type="spellEnd"/>
      <w:r w:rsidRPr="003A298D">
        <w:rPr>
          <w:sz w:val="28"/>
          <w:szCs w:val="28"/>
        </w:rPr>
        <w:t>": "D418D7734DC244FE94D8551FF0B60F3E", // системный идентификатор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тип таблицы. Варианты: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</w:t>
      </w:r>
      <w:proofErr w:type="spellStart"/>
      <w:r w:rsidRPr="003A298D">
        <w:rPr>
          <w:sz w:val="28"/>
          <w:szCs w:val="28"/>
        </w:rPr>
        <w:t>reference</w:t>
      </w:r>
      <w:proofErr w:type="spellEnd"/>
      <w:r w:rsidRPr="003A298D">
        <w:rPr>
          <w:sz w:val="28"/>
          <w:szCs w:val="28"/>
        </w:rPr>
        <w:t xml:space="preserve"> - справочник,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</w:t>
      </w:r>
      <w:proofErr w:type="spellStart"/>
      <w:r w:rsidRPr="003A298D">
        <w:rPr>
          <w:sz w:val="28"/>
          <w:szCs w:val="28"/>
        </w:rPr>
        <w:t>directory</w:t>
      </w:r>
      <w:proofErr w:type="spellEnd"/>
      <w:r w:rsidRPr="003A298D">
        <w:rPr>
          <w:sz w:val="28"/>
          <w:szCs w:val="28"/>
        </w:rPr>
        <w:t xml:space="preserve"> - оглавление,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</w:t>
      </w:r>
      <w:proofErr w:type="spellStart"/>
      <w:r w:rsidRPr="003A298D">
        <w:rPr>
          <w:sz w:val="28"/>
          <w:szCs w:val="28"/>
        </w:rPr>
        <w:t>property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table</w:t>
      </w:r>
      <w:proofErr w:type="spellEnd"/>
      <w:r w:rsidRPr="003A298D">
        <w:rPr>
          <w:sz w:val="28"/>
          <w:szCs w:val="28"/>
        </w:rPr>
        <w:t xml:space="preserve"> - таблица свойств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</w:t>
      </w:r>
      <w:proofErr w:type="spellStart"/>
      <w:r w:rsidRPr="003A298D">
        <w:rPr>
          <w:sz w:val="28"/>
          <w:szCs w:val="28"/>
        </w:rPr>
        <w:t>link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table</w:t>
      </w:r>
      <w:proofErr w:type="spellEnd"/>
      <w:r w:rsidRPr="003A298D">
        <w:rPr>
          <w:sz w:val="28"/>
          <w:szCs w:val="28"/>
        </w:rPr>
        <w:t xml:space="preserve"> - таблица связи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type</w:t>
      </w:r>
      <w:proofErr w:type="spellEnd"/>
      <w:r w:rsidRPr="003A298D">
        <w:rPr>
          <w:sz w:val="28"/>
          <w:szCs w:val="28"/>
        </w:rPr>
        <w:t>": "</w:t>
      </w:r>
      <w:proofErr w:type="spellStart"/>
      <w:r w:rsidRPr="003A298D">
        <w:rPr>
          <w:sz w:val="28"/>
          <w:szCs w:val="28"/>
        </w:rPr>
        <w:t>reference</w:t>
      </w:r>
      <w:proofErr w:type="spellEnd"/>
      <w:r w:rsidRPr="003A298D">
        <w:rPr>
          <w:sz w:val="28"/>
          <w:szCs w:val="28"/>
        </w:rPr>
        <w:t>"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]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before="240" w:after="120"/>
        <w:contextualSpacing w:val="0"/>
        <w:rPr>
          <w:b/>
          <w:bCs/>
          <w:sz w:val="28"/>
          <w:szCs w:val="28"/>
        </w:rPr>
      </w:pPr>
      <w:r w:rsidRPr="003A298D">
        <w:rPr>
          <w:b/>
          <w:bCs/>
          <w:sz w:val="28"/>
          <w:szCs w:val="28"/>
        </w:rPr>
        <w:t xml:space="preserve">Запрос информации об изменениях таблиц ЕСВС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Адрес в сети </w:t>
      </w:r>
      <w:proofErr w:type="spellStart"/>
      <w:r w:rsidRPr="003A298D">
        <w:rPr>
          <w:sz w:val="28"/>
          <w:szCs w:val="28"/>
        </w:rPr>
        <w:t>internet</w:t>
      </w:r>
      <w:proofErr w:type="spellEnd"/>
      <w:r w:rsidRPr="003A298D">
        <w:rPr>
          <w:sz w:val="28"/>
          <w:szCs w:val="28"/>
        </w:rPr>
        <w:t xml:space="preserve">: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https://esvs.kmiac.ru/esvs/tables/changes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Метод: POST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В параметрах должны быть переданы либо массив системных идентификаторов таблиц, либо их физические имена: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Например,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"</w:t>
      </w:r>
      <w:proofErr w:type="spellStart"/>
      <w:r w:rsidRPr="003A298D">
        <w:rPr>
          <w:sz w:val="28"/>
          <w:szCs w:val="28"/>
        </w:rPr>
        <w:t>guids</w:t>
      </w:r>
      <w:proofErr w:type="spellEnd"/>
      <w:r w:rsidRPr="003A298D">
        <w:rPr>
          <w:sz w:val="28"/>
          <w:szCs w:val="28"/>
        </w:rPr>
        <w:t>": [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"D418D7734DC244FE94D8551FF0B60F3E",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"5A2DD198646D4FFC8FFC5795BB223080"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]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или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{"</w:t>
      </w:r>
      <w:proofErr w:type="spellStart"/>
      <w:r w:rsidRPr="003A298D">
        <w:rPr>
          <w:sz w:val="28"/>
          <w:szCs w:val="28"/>
        </w:rPr>
        <w:t>tables</w:t>
      </w:r>
      <w:proofErr w:type="spellEnd"/>
      <w:r w:rsidRPr="003A298D">
        <w:rPr>
          <w:sz w:val="28"/>
          <w:szCs w:val="28"/>
        </w:rPr>
        <w:t>": ["MU", "_TMU1"]}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Результат: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В результате успешного выполнения запроса сервис </w:t>
      </w:r>
      <w:proofErr w:type="spellStart"/>
      <w:r w:rsidRPr="003A298D">
        <w:rPr>
          <w:sz w:val="28"/>
          <w:szCs w:val="28"/>
        </w:rPr>
        <w:t>выдает</w:t>
      </w:r>
      <w:proofErr w:type="spellEnd"/>
      <w:r w:rsidRPr="003A298D">
        <w:rPr>
          <w:sz w:val="28"/>
          <w:szCs w:val="28"/>
        </w:rPr>
        <w:t xml:space="preserve"> JSON объект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следующей структуры: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"</w:t>
      </w:r>
      <w:proofErr w:type="spellStart"/>
      <w:r w:rsidRPr="003A298D">
        <w:rPr>
          <w:sz w:val="28"/>
          <w:szCs w:val="28"/>
        </w:rPr>
        <w:t>success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>, // признак успешного выполнения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"</w:t>
      </w:r>
      <w:proofErr w:type="spellStart"/>
      <w:r w:rsidRPr="003A298D">
        <w:rPr>
          <w:sz w:val="28"/>
          <w:szCs w:val="28"/>
        </w:rPr>
        <w:t>data</w:t>
      </w:r>
      <w:proofErr w:type="spellEnd"/>
      <w:r w:rsidRPr="003A298D">
        <w:rPr>
          <w:sz w:val="28"/>
          <w:szCs w:val="28"/>
        </w:rPr>
        <w:t>": [{// массив данных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// системный идентификатор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"</w:t>
      </w:r>
      <w:proofErr w:type="spellStart"/>
      <w:r w:rsidRPr="003A298D">
        <w:rPr>
          <w:sz w:val="28"/>
          <w:szCs w:val="28"/>
        </w:rPr>
        <w:t>guid</w:t>
      </w:r>
      <w:proofErr w:type="spellEnd"/>
      <w:r w:rsidRPr="003A298D">
        <w:rPr>
          <w:sz w:val="28"/>
          <w:szCs w:val="28"/>
        </w:rPr>
        <w:t>": "5A2DD198646D4FFC8FFC5795BB223080",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// физическое имя таблицы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"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>": "_TMU1",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// дата и время последнего изменения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"</w:t>
      </w:r>
      <w:proofErr w:type="spellStart"/>
      <w:r w:rsidRPr="003A298D">
        <w:rPr>
          <w:sz w:val="28"/>
          <w:szCs w:val="28"/>
        </w:rPr>
        <w:t>changeDate</w:t>
      </w:r>
      <w:proofErr w:type="spellEnd"/>
      <w:r w:rsidRPr="003A298D">
        <w:rPr>
          <w:sz w:val="28"/>
          <w:szCs w:val="28"/>
        </w:rPr>
        <w:t>": "2015-05-13T09:39:54.000Z"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}, 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"</w:t>
      </w:r>
      <w:proofErr w:type="spellStart"/>
      <w:r w:rsidRPr="003A298D">
        <w:rPr>
          <w:sz w:val="28"/>
          <w:szCs w:val="28"/>
        </w:rPr>
        <w:t>guid</w:t>
      </w:r>
      <w:proofErr w:type="spellEnd"/>
      <w:r w:rsidRPr="003A298D">
        <w:rPr>
          <w:sz w:val="28"/>
          <w:szCs w:val="28"/>
        </w:rPr>
        <w:t>": "D418D7734DC244FE94D8551FF0B60F3E",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"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>": "MU",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    "</w:t>
      </w:r>
      <w:proofErr w:type="spellStart"/>
      <w:r w:rsidRPr="003A298D">
        <w:rPr>
          <w:sz w:val="28"/>
          <w:szCs w:val="28"/>
        </w:rPr>
        <w:t>changeDate</w:t>
      </w:r>
      <w:proofErr w:type="spellEnd"/>
      <w:r w:rsidRPr="003A298D">
        <w:rPr>
          <w:sz w:val="28"/>
          <w:szCs w:val="28"/>
        </w:rPr>
        <w:t>": "2015-12-30T10:14:47.000Z"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  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]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}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before="240" w:after="120"/>
        <w:contextualSpacing w:val="0"/>
        <w:rPr>
          <w:b/>
          <w:bCs/>
          <w:sz w:val="28"/>
          <w:szCs w:val="28"/>
        </w:rPr>
      </w:pPr>
      <w:r w:rsidRPr="003A298D">
        <w:rPr>
          <w:b/>
          <w:bCs/>
          <w:sz w:val="28"/>
          <w:szCs w:val="28"/>
        </w:rPr>
        <w:t>Запрос информации о таблице ЕСВС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Адрес в сети </w:t>
      </w:r>
      <w:proofErr w:type="spellStart"/>
      <w:r w:rsidRPr="003A298D">
        <w:rPr>
          <w:sz w:val="28"/>
          <w:szCs w:val="28"/>
        </w:rPr>
        <w:t>internet</w:t>
      </w:r>
      <w:proofErr w:type="spellEnd"/>
      <w:r w:rsidRPr="003A298D">
        <w:rPr>
          <w:sz w:val="28"/>
          <w:szCs w:val="28"/>
        </w:rPr>
        <w:t xml:space="preserve">: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https://esvs.kmiac.ru /</w:t>
      </w:r>
      <w:proofErr w:type="spellStart"/>
      <w:r w:rsidRPr="003A298D">
        <w:rPr>
          <w:sz w:val="28"/>
          <w:szCs w:val="28"/>
        </w:rPr>
        <w:t>esvs</w:t>
      </w:r>
      <w:proofErr w:type="spellEnd"/>
      <w:r w:rsidRPr="003A298D">
        <w:rPr>
          <w:sz w:val="28"/>
          <w:szCs w:val="28"/>
        </w:rPr>
        <w:t>/</w:t>
      </w:r>
      <w:proofErr w:type="spellStart"/>
      <w:r w:rsidRPr="003A298D">
        <w:rPr>
          <w:sz w:val="28"/>
          <w:szCs w:val="28"/>
        </w:rPr>
        <w:t>table</w:t>
      </w:r>
      <w:proofErr w:type="spellEnd"/>
      <w:r w:rsidRPr="003A298D">
        <w:rPr>
          <w:sz w:val="28"/>
          <w:szCs w:val="28"/>
        </w:rPr>
        <w:t>/:</w:t>
      </w:r>
      <w:proofErr w:type="spellStart"/>
      <w:r w:rsidRPr="003A298D">
        <w:rPr>
          <w:sz w:val="28"/>
          <w:szCs w:val="28"/>
        </w:rPr>
        <w:t>tableName</w:t>
      </w:r>
      <w:proofErr w:type="spellEnd"/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Метод: GET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Параметр 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физическое имя таблицы.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Например, для запроса данных о таблице MU: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http://monitoring.kmiac.ru:8080/esvs/table/mu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Результат: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В результате успешного выполнения запроса сервис </w:t>
      </w:r>
      <w:proofErr w:type="spellStart"/>
      <w:r w:rsidRPr="003A298D">
        <w:rPr>
          <w:sz w:val="28"/>
          <w:szCs w:val="28"/>
        </w:rPr>
        <w:t>выдает</w:t>
      </w:r>
      <w:proofErr w:type="spellEnd"/>
      <w:r w:rsidRPr="003A298D">
        <w:rPr>
          <w:sz w:val="28"/>
          <w:szCs w:val="28"/>
        </w:rPr>
        <w:t xml:space="preserve"> JSON объект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следующей структуры: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success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>, // признак успешности выполнения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guid</w:t>
      </w:r>
      <w:proofErr w:type="spellEnd"/>
      <w:r w:rsidRPr="003A298D">
        <w:rPr>
          <w:sz w:val="28"/>
          <w:szCs w:val="28"/>
        </w:rPr>
        <w:t>": "D418D7734DC244FE94D8551FF0B60F3E", // системный идентификатор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caption</w:t>
      </w:r>
      <w:proofErr w:type="spellEnd"/>
      <w:r w:rsidRPr="003A298D">
        <w:rPr>
          <w:sz w:val="28"/>
          <w:szCs w:val="28"/>
        </w:rPr>
        <w:t>": "Линейная таблица для \"Справочник организаций здравоохранения\"", // заголовок таблицы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type</w:t>
      </w:r>
      <w:proofErr w:type="spellEnd"/>
      <w:r w:rsidRPr="003A298D">
        <w:rPr>
          <w:sz w:val="28"/>
          <w:szCs w:val="28"/>
        </w:rPr>
        <w:t>": "</w:t>
      </w:r>
      <w:proofErr w:type="spellStart"/>
      <w:r w:rsidRPr="003A298D">
        <w:rPr>
          <w:sz w:val="28"/>
          <w:szCs w:val="28"/>
        </w:rPr>
        <w:t>reference</w:t>
      </w:r>
      <w:proofErr w:type="spellEnd"/>
      <w:r w:rsidRPr="003A298D">
        <w:rPr>
          <w:sz w:val="28"/>
          <w:szCs w:val="28"/>
        </w:rPr>
        <w:t>", // тип таблицы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fields</w:t>
      </w:r>
      <w:proofErr w:type="spellEnd"/>
      <w:r w:rsidRPr="003A298D">
        <w:rPr>
          <w:sz w:val="28"/>
          <w:szCs w:val="28"/>
        </w:rPr>
        <w:t>": [{ // список полей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name</w:t>
      </w:r>
      <w:proofErr w:type="spellEnd"/>
      <w:r w:rsidRPr="003A298D">
        <w:rPr>
          <w:sz w:val="28"/>
          <w:szCs w:val="28"/>
        </w:rPr>
        <w:t>": "IDMU", // имя поля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caption</w:t>
      </w:r>
      <w:proofErr w:type="spellEnd"/>
      <w:r w:rsidRPr="003A298D">
        <w:rPr>
          <w:sz w:val="28"/>
          <w:szCs w:val="28"/>
        </w:rPr>
        <w:t>": "Ключевое поле", // заголовок поля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тип поля. Варианты: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STRING - строковое поле. Параметр </w:t>
      </w:r>
      <w:proofErr w:type="spellStart"/>
      <w:r w:rsidRPr="003A298D">
        <w:rPr>
          <w:sz w:val="28"/>
          <w:szCs w:val="28"/>
        </w:rPr>
        <w:t>length</w:t>
      </w:r>
      <w:proofErr w:type="spellEnd"/>
      <w:r w:rsidRPr="003A298D">
        <w:rPr>
          <w:sz w:val="28"/>
          <w:szCs w:val="28"/>
        </w:rPr>
        <w:t xml:space="preserve"> соответствует длину поля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DATE - поле типа дата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NUMBER - числовое поле. Параметры </w:t>
      </w:r>
      <w:proofErr w:type="spellStart"/>
      <w:r w:rsidRPr="003A298D">
        <w:rPr>
          <w:sz w:val="28"/>
          <w:szCs w:val="28"/>
        </w:rPr>
        <w:t>scale</w:t>
      </w:r>
      <w:proofErr w:type="spellEnd"/>
      <w:r w:rsidRPr="003A298D">
        <w:rPr>
          <w:sz w:val="28"/>
          <w:szCs w:val="28"/>
        </w:rPr>
        <w:t xml:space="preserve"> и </w:t>
      </w:r>
      <w:proofErr w:type="spellStart"/>
      <w:r w:rsidRPr="003A298D">
        <w:rPr>
          <w:sz w:val="28"/>
          <w:szCs w:val="28"/>
        </w:rPr>
        <w:t>precision</w:t>
      </w:r>
      <w:proofErr w:type="spellEnd"/>
      <w:r w:rsidRPr="003A298D">
        <w:rPr>
          <w:sz w:val="28"/>
          <w:szCs w:val="28"/>
        </w:rPr>
        <w:t xml:space="preserve"> соответствуют размеру и точности поля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INTEGER - числовое целое поле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// BLOB - поле с двоичными данными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type</w:t>
      </w:r>
      <w:proofErr w:type="spellEnd"/>
      <w:r w:rsidRPr="003A298D">
        <w:rPr>
          <w:sz w:val="28"/>
          <w:szCs w:val="28"/>
        </w:rPr>
        <w:t>": "INTEGER",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notNull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 xml:space="preserve"> //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 xml:space="preserve"> - поле не может содержать пустые значения (</w:t>
      </w:r>
      <w:proofErr w:type="spellStart"/>
      <w:r w:rsidRPr="003A298D">
        <w:rPr>
          <w:sz w:val="28"/>
          <w:szCs w:val="28"/>
        </w:rPr>
        <w:t>null</w:t>
      </w:r>
      <w:proofErr w:type="spellEnd"/>
      <w:r w:rsidRPr="003A298D">
        <w:rPr>
          <w:sz w:val="28"/>
          <w:szCs w:val="28"/>
        </w:rPr>
        <w:t>)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}, 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name</w:t>
      </w:r>
      <w:proofErr w:type="spellEnd"/>
      <w:r w:rsidRPr="003A298D">
        <w:rPr>
          <w:sz w:val="28"/>
          <w:szCs w:val="28"/>
        </w:rPr>
        <w:t>": "MU",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caption</w:t>
      </w:r>
      <w:proofErr w:type="spellEnd"/>
      <w:r w:rsidRPr="003A298D">
        <w:rPr>
          <w:sz w:val="28"/>
          <w:szCs w:val="28"/>
        </w:rPr>
        <w:t>": "Наименование",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type</w:t>
      </w:r>
      <w:proofErr w:type="spellEnd"/>
      <w:r w:rsidRPr="003A298D">
        <w:rPr>
          <w:sz w:val="28"/>
          <w:szCs w:val="28"/>
        </w:rPr>
        <w:t>": "STRING",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length</w:t>
      </w:r>
      <w:proofErr w:type="spellEnd"/>
      <w:r w:rsidRPr="003A298D">
        <w:rPr>
          <w:sz w:val="28"/>
          <w:szCs w:val="28"/>
        </w:rPr>
        <w:t>": 250,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</w:t>
      </w:r>
      <w:proofErr w:type="spellStart"/>
      <w:r w:rsidRPr="003A298D">
        <w:rPr>
          <w:sz w:val="28"/>
          <w:szCs w:val="28"/>
        </w:rPr>
        <w:t>notNull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],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lastUpdate</w:t>
      </w:r>
      <w:proofErr w:type="spellEnd"/>
      <w:r w:rsidRPr="003A298D">
        <w:rPr>
          <w:sz w:val="28"/>
          <w:szCs w:val="28"/>
        </w:rPr>
        <w:t>": "2015-12-01T08:04:21.000Z", // время последнего изменения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recordCount</w:t>
      </w:r>
      <w:proofErr w:type="spellEnd"/>
      <w:r w:rsidRPr="003A298D">
        <w:rPr>
          <w:sz w:val="28"/>
          <w:szCs w:val="28"/>
        </w:rPr>
        <w:t>": 13165 // количество записей в таблице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before="240" w:after="120"/>
        <w:contextualSpacing w:val="0"/>
        <w:rPr>
          <w:b/>
          <w:bCs/>
          <w:sz w:val="28"/>
          <w:szCs w:val="28"/>
        </w:rPr>
      </w:pPr>
      <w:r w:rsidRPr="003A298D">
        <w:rPr>
          <w:b/>
          <w:bCs/>
          <w:sz w:val="28"/>
          <w:szCs w:val="28"/>
        </w:rPr>
        <w:t>Запрос данных из таблицы ЕСВС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Адрес в сети </w:t>
      </w:r>
      <w:proofErr w:type="spellStart"/>
      <w:r w:rsidRPr="003A298D">
        <w:rPr>
          <w:sz w:val="28"/>
          <w:szCs w:val="28"/>
        </w:rPr>
        <w:t>internet</w:t>
      </w:r>
      <w:proofErr w:type="spellEnd"/>
      <w:r w:rsidRPr="003A298D">
        <w:rPr>
          <w:sz w:val="28"/>
          <w:szCs w:val="28"/>
        </w:rPr>
        <w:t xml:space="preserve">: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https://esvs.kmiac.ru/esvs/table/:tableName/:page/:pageSize?/:startDate?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Метод: GET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Параметр 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физическое имя таблицы.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Данные из таблицы выдаются постранично. Параметр </w:t>
      </w:r>
      <w:proofErr w:type="spellStart"/>
      <w:r w:rsidRPr="003A298D">
        <w:rPr>
          <w:sz w:val="28"/>
          <w:szCs w:val="28"/>
        </w:rPr>
        <w:t>page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номер страницы с данными. Нумерация страниц начинается с нуля.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Необязательный параметр </w:t>
      </w:r>
      <w:proofErr w:type="spellStart"/>
      <w:r w:rsidRPr="003A298D">
        <w:rPr>
          <w:sz w:val="28"/>
          <w:szCs w:val="28"/>
        </w:rPr>
        <w:t>pageSize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размер страницы. По умолчанию размер страницы равен 1000.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Необязательный параметр </w:t>
      </w:r>
      <w:proofErr w:type="spellStart"/>
      <w:r w:rsidRPr="003A298D">
        <w:rPr>
          <w:sz w:val="28"/>
          <w:szCs w:val="28"/>
        </w:rPr>
        <w:t>startDate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дату с которой из таблицы будут выдаваться новые/модифицированные записи.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Например, для запроса первой страницы в 1000 записей из таблицы MU: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http://monitoring.kmiac.ru:8080/esvs/table/mu/0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Результат: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В результате успешного выполнения запроса сервис </w:t>
      </w:r>
      <w:proofErr w:type="spellStart"/>
      <w:r w:rsidRPr="003A298D">
        <w:rPr>
          <w:sz w:val="28"/>
          <w:szCs w:val="28"/>
        </w:rPr>
        <w:t>выдает</w:t>
      </w:r>
      <w:proofErr w:type="spellEnd"/>
      <w:r w:rsidRPr="003A298D">
        <w:rPr>
          <w:sz w:val="28"/>
          <w:szCs w:val="28"/>
        </w:rPr>
        <w:t xml:space="preserve"> JSON объект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следующей структуры: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success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>, // признак успешности выполнения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data</w:t>
      </w:r>
      <w:proofErr w:type="spellEnd"/>
      <w:r w:rsidRPr="003A298D">
        <w:rPr>
          <w:sz w:val="28"/>
          <w:szCs w:val="28"/>
        </w:rPr>
        <w:t>": [ // массив данных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"IDMU": 1, // значение поля IDMU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"MU": "ВОЕНКОМАТ", // значение поля MU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  "ROWNUMID": 1 // номер строки данных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]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before="240" w:after="120"/>
        <w:contextualSpacing w:val="0"/>
        <w:rPr>
          <w:b/>
          <w:bCs/>
          <w:sz w:val="28"/>
          <w:szCs w:val="28"/>
        </w:rPr>
      </w:pPr>
      <w:r w:rsidRPr="003A298D">
        <w:rPr>
          <w:b/>
          <w:bCs/>
          <w:sz w:val="28"/>
          <w:szCs w:val="28"/>
        </w:rPr>
        <w:t>Запрос количества записей таблицы ЕСВС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Адрес в сети </w:t>
      </w:r>
      <w:proofErr w:type="spellStart"/>
      <w:r w:rsidRPr="003A298D">
        <w:rPr>
          <w:sz w:val="28"/>
          <w:szCs w:val="28"/>
        </w:rPr>
        <w:t>internet</w:t>
      </w:r>
      <w:proofErr w:type="spellEnd"/>
      <w:r w:rsidRPr="003A298D">
        <w:rPr>
          <w:sz w:val="28"/>
          <w:szCs w:val="28"/>
        </w:rPr>
        <w:t xml:space="preserve">: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http://esvs.kmiac.ru/esvs/table/:tableName/count/:startDate?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Метод: GET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Параметр 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физическое имя таблицы.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Необязательный параметр </w:t>
      </w:r>
      <w:proofErr w:type="spellStart"/>
      <w:r w:rsidRPr="003A298D">
        <w:rPr>
          <w:sz w:val="28"/>
          <w:szCs w:val="28"/>
        </w:rPr>
        <w:t>startDate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дату с которой из таблицы будут выдавать количество новых/модифицированных записей.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Например, для запроса количества изменений в таблице MU с 01.01.2015: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http://monitoring.kmiac.ru:8080/esvs/table/mu/count/01.01.2015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Результат: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В результате успешного выполнения запроса сервис </w:t>
      </w:r>
      <w:proofErr w:type="spellStart"/>
      <w:r w:rsidRPr="003A298D">
        <w:rPr>
          <w:sz w:val="28"/>
          <w:szCs w:val="28"/>
        </w:rPr>
        <w:t>выдает</w:t>
      </w:r>
      <w:proofErr w:type="spellEnd"/>
      <w:r w:rsidRPr="003A298D">
        <w:rPr>
          <w:sz w:val="28"/>
          <w:szCs w:val="28"/>
        </w:rPr>
        <w:t xml:space="preserve"> JSON объект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следующей структуры: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success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>, // признак успешности выполнения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"</w:t>
      </w:r>
      <w:proofErr w:type="spellStart"/>
      <w:r w:rsidRPr="003A298D">
        <w:rPr>
          <w:sz w:val="28"/>
          <w:szCs w:val="28"/>
        </w:rPr>
        <w:t>count</w:t>
      </w:r>
      <w:proofErr w:type="spellEnd"/>
      <w:r w:rsidRPr="003A298D">
        <w:rPr>
          <w:sz w:val="28"/>
          <w:szCs w:val="28"/>
        </w:rPr>
        <w:t>": 5019 // количество записей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}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before="240" w:after="120"/>
        <w:contextualSpacing w:val="0"/>
        <w:rPr>
          <w:b/>
          <w:bCs/>
          <w:sz w:val="28"/>
          <w:szCs w:val="28"/>
        </w:rPr>
      </w:pPr>
      <w:r w:rsidRPr="003A298D">
        <w:rPr>
          <w:b/>
          <w:bCs/>
          <w:sz w:val="28"/>
          <w:szCs w:val="28"/>
        </w:rPr>
        <w:t xml:space="preserve">Запрос идентификаторов </w:t>
      </w:r>
      <w:proofErr w:type="spellStart"/>
      <w:r w:rsidRPr="003A298D">
        <w:rPr>
          <w:b/>
          <w:bCs/>
          <w:sz w:val="28"/>
          <w:szCs w:val="28"/>
        </w:rPr>
        <w:t>удаленных</w:t>
      </w:r>
      <w:proofErr w:type="spellEnd"/>
      <w:r w:rsidRPr="003A298D">
        <w:rPr>
          <w:b/>
          <w:bCs/>
          <w:sz w:val="28"/>
          <w:szCs w:val="28"/>
        </w:rPr>
        <w:t xml:space="preserve"> записей из таблицы ЕСВС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Адрес в сети </w:t>
      </w:r>
      <w:proofErr w:type="spellStart"/>
      <w:r w:rsidRPr="003A298D">
        <w:rPr>
          <w:sz w:val="28"/>
          <w:szCs w:val="28"/>
        </w:rPr>
        <w:t>internet</w:t>
      </w:r>
      <w:proofErr w:type="spellEnd"/>
      <w:r w:rsidRPr="003A298D">
        <w:rPr>
          <w:sz w:val="28"/>
          <w:szCs w:val="28"/>
        </w:rPr>
        <w:t xml:space="preserve">: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http://esvs.kmiac.ru/esvs/table/:tableName/deleted/:startDate?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Метод: GET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Параметр </w:t>
      </w:r>
      <w:proofErr w:type="spellStart"/>
      <w:r w:rsidRPr="003A298D">
        <w:rPr>
          <w:sz w:val="28"/>
          <w:szCs w:val="28"/>
        </w:rPr>
        <w:t>tableName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физическое имя таблицы.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Необязательный параметр </w:t>
      </w:r>
      <w:proofErr w:type="spellStart"/>
      <w:r w:rsidRPr="003A298D">
        <w:rPr>
          <w:sz w:val="28"/>
          <w:szCs w:val="28"/>
        </w:rPr>
        <w:t>startDate</w:t>
      </w:r>
      <w:proofErr w:type="spellEnd"/>
      <w:r w:rsidRPr="003A298D">
        <w:rPr>
          <w:sz w:val="28"/>
          <w:szCs w:val="28"/>
        </w:rPr>
        <w:t xml:space="preserve"> </w:t>
      </w:r>
      <w:proofErr w:type="spellStart"/>
      <w:r w:rsidRPr="003A298D">
        <w:rPr>
          <w:sz w:val="28"/>
          <w:szCs w:val="28"/>
        </w:rPr>
        <w:t>задает</w:t>
      </w:r>
      <w:proofErr w:type="spellEnd"/>
      <w:r w:rsidRPr="003A298D">
        <w:rPr>
          <w:sz w:val="28"/>
          <w:szCs w:val="28"/>
        </w:rPr>
        <w:t xml:space="preserve"> дату с которой из таблицы будут выдавать идентификаторы </w:t>
      </w:r>
      <w:proofErr w:type="spellStart"/>
      <w:r w:rsidRPr="003A298D">
        <w:rPr>
          <w:sz w:val="28"/>
          <w:szCs w:val="28"/>
        </w:rPr>
        <w:t>удаленных</w:t>
      </w:r>
      <w:proofErr w:type="spellEnd"/>
      <w:r w:rsidRPr="003A298D">
        <w:rPr>
          <w:sz w:val="28"/>
          <w:szCs w:val="28"/>
        </w:rPr>
        <w:t xml:space="preserve"> записей.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Например, для запроса </w:t>
      </w:r>
      <w:proofErr w:type="spellStart"/>
      <w:r w:rsidRPr="003A298D">
        <w:rPr>
          <w:sz w:val="28"/>
          <w:szCs w:val="28"/>
        </w:rPr>
        <w:t>удаленных</w:t>
      </w:r>
      <w:proofErr w:type="spellEnd"/>
      <w:r w:rsidRPr="003A298D">
        <w:rPr>
          <w:sz w:val="28"/>
          <w:szCs w:val="28"/>
        </w:rPr>
        <w:t xml:space="preserve"> записей из таблицы W_MUSMO с 01.01.2015: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http://monitoring.kmiac.ru:8080/esvs/table/w_musmo/deleted/01.01.2015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Результат: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В результате успешного выполнения запроса сервис </w:t>
      </w:r>
      <w:proofErr w:type="spellStart"/>
      <w:r w:rsidRPr="003A298D">
        <w:rPr>
          <w:sz w:val="28"/>
          <w:szCs w:val="28"/>
        </w:rPr>
        <w:t>выдает</w:t>
      </w:r>
      <w:proofErr w:type="spellEnd"/>
      <w:r w:rsidRPr="003A298D">
        <w:rPr>
          <w:sz w:val="28"/>
          <w:szCs w:val="28"/>
        </w:rPr>
        <w:t xml:space="preserve"> JSON объект 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следующей структуры: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{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"</w:t>
      </w:r>
      <w:proofErr w:type="spellStart"/>
      <w:r w:rsidRPr="003A298D">
        <w:rPr>
          <w:sz w:val="28"/>
          <w:szCs w:val="28"/>
        </w:rPr>
        <w:t>success</w:t>
      </w:r>
      <w:proofErr w:type="spellEnd"/>
      <w:r w:rsidRPr="003A298D">
        <w:rPr>
          <w:sz w:val="28"/>
          <w:szCs w:val="28"/>
        </w:rPr>
        <w:t xml:space="preserve">": </w:t>
      </w:r>
      <w:proofErr w:type="spellStart"/>
      <w:r w:rsidRPr="003A298D">
        <w:rPr>
          <w:sz w:val="28"/>
          <w:szCs w:val="28"/>
        </w:rPr>
        <w:t>true</w:t>
      </w:r>
      <w:proofErr w:type="spellEnd"/>
      <w:r w:rsidRPr="003A298D">
        <w:rPr>
          <w:sz w:val="28"/>
          <w:szCs w:val="28"/>
        </w:rPr>
        <w:t>, // признак успешности выполнения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"</w:t>
      </w:r>
      <w:proofErr w:type="spellStart"/>
      <w:r w:rsidRPr="003A298D">
        <w:rPr>
          <w:sz w:val="28"/>
          <w:szCs w:val="28"/>
        </w:rPr>
        <w:t>field</w:t>
      </w:r>
      <w:proofErr w:type="spellEnd"/>
      <w:r w:rsidRPr="003A298D">
        <w:rPr>
          <w:sz w:val="28"/>
          <w:szCs w:val="28"/>
        </w:rPr>
        <w:t>": "IDW_MUSMO", // наименование ключевого поля</w:t>
      </w:r>
    </w:p>
    <w:p w:rsidR="00160F6B" w:rsidRPr="003A298D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 xml:space="preserve">    "</w:t>
      </w:r>
      <w:proofErr w:type="spellStart"/>
      <w:r w:rsidRPr="003A298D">
        <w:rPr>
          <w:sz w:val="28"/>
          <w:szCs w:val="28"/>
        </w:rPr>
        <w:t>data</w:t>
      </w:r>
      <w:proofErr w:type="spellEnd"/>
      <w:r w:rsidRPr="003A298D">
        <w:rPr>
          <w:sz w:val="28"/>
          <w:szCs w:val="28"/>
        </w:rPr>
        <w:t xml:space="preserve">": [21412, 24418] // </w:t>
      </w:r>
      <w:proofErr w:type="spellStart"/>
      <w:r w:rsidRPr="003A298D">
        <w:rPr>
          <w:sz w:val="28"/>
          <w:szCs w:val="28"/>
        </w:rPr>
        <w:t>удаленные</w:t>
      </w:r>
      <w:proofErr w:type="spellEnd"/>
      <w:r w:rsidRPr="003A298D">
        <w:rPr>
          <w:sz w:val="28"/>
          <w:szCs w:val="28"/>
        </w:rPr>
        <w:t xml:space="preserve"> значения ключевого поля</w:t>
      </w:r>
    </w:p>
    <w:p w:rsidR="00160F6B" w:rsidRDefault="00160F6B" w:rsidP="00160F6B">
      <w:pPr>
        <w:pStyle w:val="-"/>
        <w:numPr>
          <w:ilvl w:val="0"/>
          <w:numId w:val="0"/>
        </w:numPr>
        <w:spacing w:after="0" w:line="240" w:lineRule="auto"/>
        <w:ind w:left="360"/>
        <w:rPr>
          <w:sz w:val="28"/>
          <w:szCs w:val="28"/>
        </w:rPr>
      </w:pPr>
      <w:r w:rsidRPr="003A298D">
        <w:rPr>
          <w:sz w:val="28"/>
          <w:szCs w:val="28"/>
        </w:rPr>
        <w:t>}</w:t>
      </w:r>
    </w:p>
    <w:p w:rsidR="00160F6B" w:rsidRPr="00B06F37" w:rsidRDefault="00160F6B" w:rsidP="00160F6B">
      <w:pPr>
        <w:contextualSpacing/>
        <w:jc w:val="right"/>
        <w:rPr>
          <w:lang w:val="x-none"/>
        </w:rPr>
      </w:pPr>
      <w:bookmarkStart w:id="35" w:name="_GoBack"/>
      <w:bookmarkEnd w:id="35"/>
    </w:p>
    <w:p w:rsidR="00160F6B" w:rsidRPr="00AB36F5" w:rsidRDefault="00160F6B" w:rsidP="00160F6B">
      <w:pPr>
        <w:contextualSpacing/>
        <w:jc w:val="right"/>
      </w:pPr>
    </w:p>
    <w:p w:rsidR="00160F6B" w:rsidRPr="00AB36F5" w:rsidRDefault="00160F6B" w:rsidP="00160F6B">
      <w:pPr>
        <w:contextualSpacing/>
        <w:jc w:val="right"/>
      </w:pPr>
    </w:p>
    <w:p w:rsidR="00160F6B" w:rsidRPr="00AB36F5" w:rsidRDefault="00160F6B" w:rsidP="00160F6B">
      <w:pPr>
        <w:contextualSpacing/>
        <w:jc w:val="right"/>
      </w:pPr>
    </w:p>
    <w:p w:rsidR="00160F6B" w:rsidRPr="00174AE0" w:rsidRDefault="00160F6B" w:rsidP="00160F6B">
      <w:pPr>
        <w:rPr>
          <w:lang w:val="x-none" w:eastAsia="x-none"/>
        </w:rPr>
      </w:pPr>
    </w:p>
    <w:p w:rsidR="00160F6B" w:rsidRDefault="00160F6B" w:rsidP="00160F6B"/>
    <w:sectPr w:rsidR="00160F6B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24" w:rsidRDefault="00160F6B">
      <w:pPr>
        <w:spacing w:after="0" w:line="240" w:lineRule="auto"/>
      </w:pPr>
      <w:r>
        <w:separator/>
      </w:r>
    </w:p>
  </w:endnote>
  <w:endnote w:type="continuationSeparator" w:id="0">
    <w:p w:rsidR="007F7B24" w:rsidRDefault="0016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3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24" w:rsidRDefault="00160F6B">
      <w:pPr>
        <w:spacing w:after="0" w:line="240" w:lineRule="auto"/>
      </w:pPr>
      <w:r>
        <w:separator/>
      </w:r>
    </w:p>
  </w:footnote>
  <w:footnote w:type="continuationSeparator" w:id="0">
    <w:p w:rsidR="007F7B24" w:rsidRDefault="0016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9ED2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D16A46"/>
    <w:multiLevelType w:val="multilevel"/>
    <w:tmpl w:val="A552C5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C7E3D65"/>
    <w:multiLevelType w:val="singleLevel"/>
    <w:tmpl w:val="96F25B9A"/>
    <w:lvl w:ilvl="0">
      <w:start w:val="1"/>
      <w:numFmt w:val="bullet"/>
      <w:pStyle w:val="AttributeTable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EA7DCE"/>
    <w:multiLevelType w:val="hybridMultilevel"/>
    <w:tmpl w:val="D3C4A052"/>
    <w:lvl w:ilvl="0" w:tplc="03C059C4">
      <w:start w:val="1"/>
      <w:numFmt w:val="decimal"/>
      <w:pStyle w:val="123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A6017"/>
    <w:multiLevelType w:val="hybridMultilevel"/>
    <w:tmpl w:val="91EC8E6C"/>
    <w:lvl w:ilvl="0" w:tplc="381C1770">
      <w:start w:val="1"/>
      <w:numFmt w:val="decimal"/>
      <w:pStyle w:val="1"/>
      <w:lvlText w:val="%1)"/>
      <w:lvlJc w:val="left"/>
      <w:pPr>
        <w:ind w:left="1429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0C17"/>
    <w:multiLevelType w:val="hybridMultilevel"/>
    <w:tmpl w:val="9CB0A702"/>
    <w:lvl w:ilvl="0" w:tplc="87EA913A">
      <w:start w:val="1"/>
      <w:numFmt w:val="bullet"/>
      <w:pStyle w:val="-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FE0FBE"/>
    <w:multiLevelType w:val="hybridMultilevel"/>
    <w:tmpl w:val="D2021870"/>
    <w:lvl w:ilvl="0" w:tplc="C36457CE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F5226D"/>
    <w:multiLevelType w:val="hybridMultilevel"/>
    <w:tmpl w:val="B70A75BC"/>
    <w:lvl w:ilvl="0" w:tplc="4A28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6F143F"/>
    <w:multiLevelType w:val="hybridMultilevel"/>
    <w:tmpl w:val="9136631A"/>
    <w:lvl w:ilvl="0" w:tplc="4AB8C3F0">
      <w:start w:val="6"/>
      <w:numFmt w:val="bullet"/>
      <w:pStyle w:val="-0"/>
      <w:lvlText w:val=""/>
      <w:lvlJc w:val="left"/>
      <w:pPr>
        <w:ind w:left="360" w:hanging="360"/>
      </w:pPr>
      <w:rPr>
        <w:rFonts w:ascii="Symbol" w:eastAsia="Times New Roman" w:hAnsi="Symbol" w:hint="default"/>
        <w:lang w:val="ru-RU"/>
      </w:r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>
      <w:start w:val="1"/>
      <w:numFmt w:val="decimal"/>
      <w:lvlText w:val="%4."/>
      <w:lvlJc w:val="left"/>
      <w:pPr>
        <w:ind w:left="3228" w:hanging="360"/>
      </w:pPr>
    </w:lvl>
    <w:lvl w:ilvl="4" w:tplc="04190003">
      <w:start w:val="1"/>
      <w:numFmt w:val="lowerLetter"/>
      <w:lvlText w:val="%5."/>
      <w:lvlJc w:val="left"/>
      <w:pPr>
        <w:ind w:left="3948" w:hanging="360"/>
      </w:pPr>
    </w:lvl>
    <w:lvl w:ilvl="5" w:tplc="04190005">
      <w:start w:val="1"/>
      <w:numFmt w:val="lowerRoman"/>
      <w:lvlText w:val="%6."/>
      <w:lvlJc w:val="right"/>
      <w:pPr>
        <w:ind w:left="4668" w:hanging="180"/>
      </w:pPr>
    </w:lvl>
    <w:lvl w:ilvl="6" w:tplc="04190001">
      <w:start w:val="1"/>
      <w:numFmt w:val="decimal"/>
      <w:lvlText w:val="%7."/>
      <w:lvlJc w:val="left"/>
      <w:pPr>
        <w:ind w:left="5388" w:hanging="360"/>
      </w:pPr>
    </w:lvl>
    <w:lvl w:ilvl="7" w:tplc="04190003">
      <w:start w:val="1"/>
      <w:numFmt w:val="lowerLetter"/>
      <w:lvlText w:val="%8."/>
      <w:lvlJc w:val="left"/>
      <w:pPr>
        <w:ind w:left="6108" w:hanging="360"/>
      </w:pPr>
    </w:lvl>
    <w:lvl w:ilvl="8" w:tplc="04190005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F56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47063D"/>
    <w:multiLevelType w:val="hybridMultilevel"/>
    <w:tmpl w:val="F9EEB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A63842"/>
    <w:multiLevelType w:val="multilevel"/>
    <w:tmpl w:val="6068D73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8277"/>
        </w:tabs>
        <w:ind w:left="8277" w:hanging="1077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DC92187"/>
    <w:multiLevelType w:val="multilevel"/>
    <w:tmpl w:val="A0D24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6D4A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466C87"/>
    <w:multiLevelType w:val="hybridMultilevel"/>
    <w:tmpl w:val="6910121E"/>
    <w:lvl w:ilvl="0" w:tplc="C890E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910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907358"/>
    <w:multiLevelType w:val="hybridMultilevel"/>
    <w:tmpl w:val="A4665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24"/>
    <w:rsid w:val="00160F6B"/>
    <w:rsid w:val="007F7B24"/>
    <w:rsid w:val="00B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ode" w:uiPriority="0"/>
    <w:lsdException w:name="HTML Preformatted" w:qFormat="1"/>
    <w:lsdException w:name="annotation subject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aliases w:val="ç2,H2,h2,2,Numbered text 3,Reset numbering,2 headline,h,headline,Заголовок 2 Знак1,Заголовок 2 Знак Знак,H2 Знак Знак,Numbered text 3 Знак Знак,h2 Знак Знак,H2 Знак1,Numbered text 3 Знак1,2 headline Знак,h Знак,headline Знак,h2 Знак1,H2 Char"/>
    <w:basedOn w:val="a1"/>
    <w:next w:val="a1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1"/>
    <w:next w:val="a1"/>
    <w:link w:val="31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1"/>
    <w:next w:val="a1"/>
    <w:link w:val="41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0">
    <w:name w:val="heading 5"/>
    <w:basedOn w:val="a1"/>
    <w:next w:val="a1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0">
    <w:name w:val="heading 6"/>
    <w:basedOn w:val="a1"/>
    <w:next w:val="a1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aliases w:val="ç2 Знак,H2 Знак,h2 Знак,2 Знак,Numbered text 3 Знак,Reset numbering Знак,2 headline Знак1,h Знак1,headline Знак1,Заголовок 2 Знак1 Знак,Заголовок 2 Знак Знак Знак,H2 Знак Знак Знак,Numbered text 3 Знак Знак Знак,h2 Знак Знак Знак"/>
    <w:basedOn w:val="a2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2"/>
    <w:link w:val="30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2"/>
    <w:link w:val="4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basedOn w:val="a2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"/>
    <w:basedOn w:val="a2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aliases w:val="Список дефисный,Table-Normal,RSHB_Table-Normal,Bullet List,FooterText,numbered,ПС - Нумерованный,A_маркированный_список,SL_Абзац списка,Bullet Number,Индексы,Num Bullet 1,Абзац основного текста,Основной,ТЗ список,Абзац списка литеральный,lp"/>
    <w:basedOn w:val="a1"/>
    <w:link w:val="a6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aliases w:val="Normal (Web)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aliases w:val="Normal (Web) Знак"/>
    <w:basedOn w:val="a2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2"/>
    <w:link w:val="aa"/>
    <w:uiPriority w:val="11"/>
    <w:qFormat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qFormat/>
    <w:rPr>
      <w:i/>
    </w:rPr>
  </w:style>
  <w:style w:type="paragraph" w:styleId="ae">
    <w:name w:val="header"/>
    <w:basedOn w:val="a1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qFormat/>
  </w:style>
  <w:style w:type="paragraph" w:styleId="af0">
    <w:name w:val="footer"/>
    <w:basedOn w:val="a1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2"/>
    <w:uiPriority w:val="99"/>
  </w:style>
  <w:style w:type="paragraph" w:styleId="af2">
    <w:name w:val="caption"/>
    <w:basedOn w:val="a1"/>
    <w:next w:val="a1"/>
    <w:uiPriority w:val="35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1">
    <w:name w:val="Нижний колонтитул Знак"/>
    <w:link w:val="af0"/>
    <w:uiPriority w:val="99"/>
    <w:qFormat/>
  </w:style>
  <w:style w:type="table" w:styleId="af3">
    <w:name w:val="Table Grid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footnote text"/>
    <w:aliases w:val="Знак Знак Знак Знак Знак Знак,Знак Знак Знак Знак1,Знак Знак Знак Знак Знак1,Знак Знак Знак Знак Знак,Знак Знак Знак Знак"/>
    <w:basedOn w:val="a1"/>
    <w:link w:val="af6"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aliases w:val="Знак Знак Знак Знак Знак Знак Знак,Знак Знак Знак Знак1 Знак,Знак Знак Знак Знак Знак1 Знак,Знак Знак Знак Знак Знак Знак1,Знак Знак Знак Знак Знак2"/>
    <w:link w:val="af5"/>
    <w:rPr>
      <w:sz w:val="18"/>
    </w:rPr>
  </w:style>
  <w:style w:type="character" w:styleId="af7">
    <w:name w:val="footnote reference"/>
    <w:basedOn w:val="a2"/>
    <w:unhideWhenUsed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link w:val="25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2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1"/>
    <w:next w:val="a1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Список-"/>
    <w:basedOn w:val="a5"/>
    <w:link w:val="-1"/>
    <w:qFormat/>
    <w:rsid w:val="00160F6B"/>
    <w:pPr>
      <w:numPr>
        <w:numId w:val="1"/>
      </w:numPr>
      <w:spacing w:after="60" w:line="30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23">
    <w:name w:val="Список 123"/>
    <w:basedOn w:val="a5"/>
    <w:link w:val="1230"/>
    <w:qFormat/>
    <w:rsid w:val="00160F6B"/>
    <w:pPr>
      <w:numPr>
        <w:numId w:val="2"/>
      </w:numPr>
      <w:spacing w:after="60" w:line="30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6">
    <w:name w:val="Абзац списка Знак"/>
    <w:aliases w:val="Список дефисный Знак,Table-Normal Знак,RSHB_Table-Normal Знак,Bullet List Знак,FooterText Знак,numbered Знак,ПС - Нумерованный Знак,A_маркированный_список Знак,SL_Абзац списка Знак,Bullet Number Знак,Индексы Знак,Num Bullet 1 Знак"/>
    <w:link w:val="a5"/>
    <w:uiPriority w:val="34"/>
    <w:rsid w:val="00160F6B"/>
  </w:style>
  <w:style w:type="character" w:customStyle="1" w:styleId="-1">
    <w:name w:val="Список- Знак"/>
    <w:link w:val="-"/>
    <w:rsid w:val="00160F6B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1230">
    <w:name w:val="Список 123 Знак"/>
    <w:link w:val="123"/>
    <w:rsid w:val="00160F6B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customStyle="1" w:styleId="14">
    <w:name w:val="Сетка таблицы светлая1"/>
    <w:basedOn w:val="a3"/>
    <w:uiPriority w:val="99"/>
    <w:rsid w:val="00160F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555">
    <w:name w:val="555"/>
    <w:basedOn w:val="24"/>
    <w:link w:val="5550"/>
    <w:qFormat/>
    <w:rsid w:val="00160F6B"/>
    <w:pPr>
      <w:tabs>
        <w:tab w:val="left" w:pos="567"/>
        <w:tab w:val="right" w:leader="dot" w:pos="9345"/>
      </w:tabs>
      <w:spacing w:after="0" w:line="240" w:lineRule="auto"/>
      <w:ind w:left="567" w:hanging="567"/>
    </w:pPr>
    <w:rPr>
      <w:rFonts w:ascii="Times New Roman" w:eastAsia="Calibri" w:hAnsi="Times New Roman" w:cs="Times New Roman"/>
      <w:noProof/>
      <w:sz w:val="24"/>
      <w:szCs w:val="20"/>
      <w:lang w:val="x-none" w:eastAsia="x-none"/>
    </w:rPr>
  </w:style>
  <w:style w:type="character" w:customStyle="1" w:styleId="25">
    <w:name w:val="Оглавление 2 Знак"/>
    <w:link w:val="24"/>
    <w:uiPriority w:val="39"/>
    <w:rsid w:val="00160F6B"/>
  </w:style>
  <w:style w:type="character" w:customStyle="1" w:styleId="5550">
    <w:name w:val="555 Знак"/>
    <w:link w:val="555"/>
    <w:rsid w:val="00160F6B"/>
    <w:rPr>
      <w:rFonts w:ascii="Times New Roman" w:eastAsia="Calibri" w:hAnsi="Times New Roman" w:cs="Times New Roman"/>
      <w:noProof/>
      <w:sz w:val="24"/>
      <w:szCs w:val="20"/>
      <w:lang w:val="x-none" w:eastAsia="x-none"/>
    </w:rPr>
  </w:style>
  <w:style w:type="paragraph" w:styleId="afd">
    <w:name w:val="Balloon Text"/>
    <w:basedOn w:val="a1"/>
    <w:link w:val="afe"/>
    <w:uiPriority w:val="99"/>
    <w:semiHidden/>
    <w:unhideWhenUsed/>
    <w:qFormat/>
    <w:rsid w:val="00160F6B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e">
    <w:name w:val="Текст выноски Знак"/>
    <w:basedOn w:val="a2"/>
    <w:link w:val="afd"/>
    <w:uiPriority w:val="99"/>
    <w:semiHidden/>
    <w:qFormat/>
    <w:rsid w:val="00160F6B"/>
    <w:rPr>
      <w:rFonts w:ascii="Tahoma" w:eastAsia="Calibri" w:hAnsi="Tahoma" w:cs="Times New Roman"/>
      <w:sz w:val="16"/>
      <w:szCs w:val="16"/>
      <w:lang w:val="x-none"/>
    </w:rPr>
  </w:style>
  <w:style w:type="character" w:styleId="aff">
    <w:name w:val="annotation reference"/>
    <w:uiPriority w:val="99"/>
    <w:semiHidden/>
    <w:unhideWhenUsed/>
    <w:qFormat/>
    <w:rsid w:val="00160F6B"/>
    <w:rPr>
      <w:sz w:val="16"/>
      <w:szCs w:val="16"/>
    </w:rPr>
  </w:style>
  <w:style w:type="paragraph" w:styleId="aff0">
    <w:name w:val="annotation text"/>
    <w:basedOn w:val="a1"/>
    <w:link w:val="aff1"/>
    <w:uiPriority w:val="99"/>
    <w:unhideWhenUsed/>
    <w:qFormat/>
    <w:rsid w:val="00160F6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1">
    <w:name w:val="Текст примечания Знак"/>
    <w:basedOn w:val="a2"/>
    <w:link w:val="aff0"/>
    <w:uiPriority w:val="99"/>
    <w:qFormat/>
    <w:rsid w:val="00160F6B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qFormat/>
    <w:rsid w:val="00160F6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qFormat/>
    <w:rsid w:val="00160F6B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f4">
    <w:name w:val="Revision"/>
    <w:hidden/>
    <w:uiPriority w:val="99"/>
    <w:semiHidden/>
    <w:qFormat/>
    <w:rsid w:val="00160F6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30"/>
    <w:next w:val="a1"/>
    <w:qFormat/>
    <w:rsid w:val="00160F6B"/>
    <w:pPr>
      <w:keepLines w:val="0"/>
      <w:spacing w:before="240" w:after="60" w:line="276" w:lineRule="auto"/>
      <w:ind w:left="1224" w:hanging="504"/>
    </w:pPr>
    <w:rPr>
      <w:rFonts w:ascii="Times New Roman" w:eastAsia="Calibri" w:hAnsi="Times New Roman" w:cs="Times New Roman"/>
      <w:b/>
      <w:bCs/>
      <w:sz w:val="24"/>
      <w:szCs w:val="24"/>
      <w:lang w:val="x-none" w:eastAsia="en-US"/>
    </w:rPr>
  </w:style>
  <w:style w:type="paragraph" w:customStyle="1" w:styleId="1">
    <w:name w:val="Стиль1"/>
    <w:basedOn w:val="a5"/>
    <w:link w:val="15"/>
    <w:qFormat/>
    <w:rsid w:val="00160F6B"/>
    <w:pPr>
      <w:numPr>
        <w:numId w:val="4"/>
      </w:numPr>
      <w:spacing w:after="12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character" w:customStyle="1" w:styleId="FontStyle21">
    <w:name w:val="Font Style21"/>
    <w:rsid w:val="00160F6B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Стиль1 Знак"/>
    <w:link w:val="1"/>
    <w:rsid w:val="00160F6B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customStyle="1" w:styleId="26">
    <w:name w:val="Абзац списка 2"/>
    <w:basedOn w:val="a1"/>
    <w:link w:val="27"/>
    <w:rsid w:val="00160F6B"/>
    <w:pPr>
      <w:tabs>
        <w:tab w:val="num" w:pos="1545"/>
      </w:tabs>
      <w:suppressAutoHyphens/>
      <w:spacing w:before="100" w:beforeAutospacing="1" w:after="100" w:afterAutospacing="1" w:line="360" w:lineRule="auto"/>
      <w:ind w:left="1353" w:hanging="360"/>
      <w:contextualSpacing/>
      <w:jc w:val="both"/>
    </w:pPr>
    <w:rPr>
      <w:rFonts w:ascii="Times New Roman" w:eastAsia="Times New Roman" w:hAnsi="Times New Roman" w:cs="Times New Roman"/>
      <w:kern w:val="1"/>
      <w:sz w:val="28"/>
      <w:szCs w:val="20"/>
      <w:lang w:val="x-none" w:eastAsia="ar-SA"/>
    </w:rPr>
  </w:style>
  <w:style w:type="character" w:customStyle="1" w:styleId="27">
    <w:name w:val="Абзац списка 2 Знак"/>
    <w:link w:val="26"/>
    <w:locked/>
    <w:rsid w:val="00160F6B"/>
    <w:rPr>
      <w:rFonts w:ascii="Times New Roman" w:eastAsia="Times New Roman" w:hAnsi="Times New Roman" w:cs="Times New Roman"/>
      <w:kern w:val="1"/>
      <w:sz w:val="28"/>
      <w:szCs w:val="20"/>
      <w:lang w:val="x-none" w:eastAsia="ar-SA"/>
    </w:rPr>
  </w:style>
  <w:style w:type="paragraph" w:customStyle="1" w:styleId="10">
    <w:name w:val="Уровень1"/>
    <w:basedOn w:val="a1"/>
    <w:next w:val="2"/>
    <w:rsid w:val="00160F6B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2">
    <w:name w:val="Уровень2"/>
    <w:basedOn w:val="a1"/>
    <w:rsid w:val="00160F6B"/>
    <w:pPr>
      <w:keepNext/>
      <w:numPr>
        <w:ilvl w:val="1"/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">
    <w:name w:val="Уровень4"/>
    <w:basedOn w:val="3"/>
    <w:rsid w:val="00160F6B"/>
    <w:pPr>
      <w:keepNext w:val="0"/>
      <w:numPr>
        <w:ilvl w:val="3"/>
      </w:numPr>
    </w:pPr>
  </w:style>
  <w:style w:type="paragraph" w:customStyle="1" w:styleId="3">
    <w:name w:val="Уровень3"/>
    <w:basedOn w:val="2"/>
    <w:rsid w:val="00160F6B"/>
    <w:pPr>
      <w:numPr>
        <w:ilvl w:val="2"/>
      </w:numPr>
    </w:pPr>
    <w:rPr>
      <w:b w:val="0"/>
      <w:sz w:val="24"/>
    </w:rPr>
  </w:style>
  <w:style w:type="paragraph" w:customStyle="1" w:styleId="5">
    <w:name w:val="Уровень5"/>
    <w:basedOn w:val="4"/>
    <w:rsid w:val="00160F6B"/>
    <w:pPr>
      <w:numPr>
        <w:ilvl w:val="4"/>
      </w:numPr>
      <w:tabs>
        <w:tab w:val="left" w:pos="1077"/>
      </w:tabs>
      <w:ind w:left="1077"/>
    </w:pPr>
  </w:style>
  <w:style w:type="paragraph" w:customStyle="1" w:styleId="6">
    <w:name w:val="Уровень 6"/>
    <w:basedOn w:val="5"/>
    <w:rsid w:val="00160F6B"/>
    <w:pPr>
      <w:numPr>
        <w:ilvl w:val="5"/>
      </w:numPr>
    </w:pPr>
  </w:style>
  <w:style w:type="table" w:customStyle="1" w:styleId="16">
    <w:name w:val="Сетка таблицы1"/>
    <w:basedOn w:val="a3"/>
    <w:next w:val="af3"/>
    <w:uiPriority w:val="39"/>
    <w:rsid w:val="0016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next w:val="af3"/>
    <w:uiPriority w:val="39"/>
    <w:rsid w:val="0016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РМИАС список"/>
    <w:basedOn w:val="a1"/>
    <w:link w:val="aff5"/>
    <w:uiPriority w:val="99"/>
    <w:qFormat/>
    <w:rsid w:val="00160F6B"/>
    <w:pPr>
      <w:widowControl w:val="0"/>
      <w:numPr>
        <w:numId w:val="7"/>
      </w:numPr>
      <w:spacing w:beforeLines="60" w:afterLines="60" w:after="0" w:line="240" w:lineRule="auto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aff5">
    <w:name w:val="РМИАС список Знак"/>
    <w:link w:val="a0"/>
    <w:uiPriority w:val="99"/>
    <w:rsid w:val="00160F6B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-2">
    <w:name w:val="- перечисление Знак"/>
    <w:link w:val="-0"/>
    <w:uiPriority w:val="99"/>
    <w:locked/>
    <w:rsid w:val="00160F6B"/>
    <w:rPr>
      <w:sz w:val="24"/>
      <w:szCs w:val="24"/>
      <w:lang w:val="x-none" w:eastAsia="x-none"/>
    </w:rPr>
  </w:style>
  <w:style w:type="paragraph" w:customStyle="1" w:styleId="-0">
    <w:name w:val="- перечисление"/>
    <w:basedOn w:val="a1"/>
    <w:link w:val="-2"/>
    <w:uiPriority w:val="99"/>
    <w:qFormat/>
    <w:rsid w:val="00160F6B"/>
    <w:pPr>
      <w:numPr>
        <w:numId w:val="8"/>
      </w:numPr>
      <w:tabs>
        <w:tab w:val="left" w:pos="1134"/>
      </w:tabs>
      <w:spacing w:after="0" w:line="240" w:lineRule="auto"/>
      <w:contextualSpacing/>
      <w:jc w:val="both"/>
    </w:pPr>
    <w:rPr>
      <w:sz w:val="24"/>
      <w:szCs w:val="24"/>
      <w:lang w:val="x-none" w:eastAsia="x-none"/>
    </w:rPr>
  </w:style>
  <w:style w:type="paragraph" w:customStyle="1" w:styleId="a">
    <w:name w:val="таблицаа"/>
    <w:basedOn w:val="a1"/>
    <w:link w:val="aff6"/>
    <w:qFormat/>
    <w:rsid w:val="00160F6B"/>
    <w:pPr>
      <w:widowControl w:val="0"/>
      <w:numPr>
        <w:ilvl w:val="3"/>
        <w:numId w:val="9"/>
      </w:num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iCs/>
      <w:sz w:val="26"/>
      <w:szCs w:val="26"/>
      <w:lang w:val="x-none" w:eastAsia="x-none"/>
    </w:rPr>
  </w:style>
  <w:style w:type="character" w:customStyle="1" w:styleId="aff6">
    <w:name w:val="таблицаа Знак"/>
    <w:link w:val="a"/>
    <w:rsid w:val="00160F6B"/>
    <w:rPr>
      <w:rFonts w:ascii="Times New Roman" w:eastAsia="Times New Roman" w:hAnsi="Times New Roman" w:cs="Times New Roman"/>
      <w:iCs/>
      <w:sz w:val="26"/>
      <w:szCs w:val="26"/>
      <w:lang w:val="x-none" w:eastAsia="x-none"/>
    </w:rPr>
  </w:style>
  <w:style w:type="paragraph" w:customStyle="1" w:styleId="aff7">
    <w:name w:val="Текст пункта"/>
    <w:link w:val="17"/>
    <w:qFormat/>
    <w:rsid w:val="00160F6B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Текст пункта Знак1"/>
    <w:link w:val="aff7"/>
    <w:locked/>
    <w:rsid w:val="00160F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ТЗ_Абзац_обычный"/>
    <w:basedOn w:val="a1"/>
    <w:qFormat/>
    <w:rsid w:val="00160F6B"/>
    <w:pPr>
      <w:spacing w:after="24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InternetLink">
    <w:name w:val="Internet Link"/>
    <w:uiPriority w:val="99"/>
    <w:rsid w:val="00160F6B"/>
    <w:rPr>
      <w:rFonts w:cs="Times New Roman"/>
      <w:color w:val="0000FF"/>
      <w:u w:val="single"/>
    </w:rPr>
  </w:style>
  <w:style w:type="character" w:styleId="aff9">
    <w:name w:val="Strong"/>
    <w:uiPriority w:val="22"/>
    <w:qFormat/>
    <w:rsid w:val="00160F6B"/>
    <w:rPr>
      <w:b/>
      <w:color w:val="C0504D"/>
    </w:rPr>
  </w:style>
  <w:style w:type="character" w:customStyle="1" w:styleId="apple-converted-space">
    <w:name w:val="apple-converted-space"/>
    <w:uiPriority w:val="99"/>
    <w:qFormat/>
    <w:rsid w:val="00160F6B"/>
    <w:rPr>
      <w:rFonts w:cs="Times New Roman"/>
    </w:rPr>
  </w:style>
  <w:style w:type="character" w:customStyle="1" w:styleId="JSON">
    <w:name w:val="JSON Знак"/>
    <w:link w:val="JSON"/>
    <w:uiPriority w:val="99"/>
    <w:qFormat/>
    <w:locked/>
    <w:rsid w:val="00160F6B"/>
    <w:rPr>
      <w:rFonts w:eastAsia="Times New Roman" w:cs="Times New Roman"/>
      <w:sz w:val="22"/>
      <w:szCs w:val="22"/>
      <w:lang w:eastAsia="en-US"/>
    </w:rPr>
  </w:style>
  <w:style w:type="character" w:styleId="affa">
    <w:name w:val="page number"/>
    <w:uiPriority w:val="99"/>
    <w:semiHidden/>
    <w:qFormat/>
    <w:rsid w:val="00160F6B"/>
    <w:rPr>
      <w:rFonts w:cs="Times New Roman"/>
    </w:rPr>
  </w:style>
  <w:style w:type="character" w:customStyle="1" w:styleId="affb">
    <w:name w:val="А_Абзац Знак"/>
    <w:qFormat/>
    <w:locked/>
    <w:rsid w:val="00160F6B"/>
    <w:rPr>
      <w:rFonts w:ascii="Verdana" w:hAnsi="Verdana" w:cs="Times New Roman"/>
      <w:sz w:val="20"/>
      <w:szCs w:val="20"/>
      <w:lang w:eastAsia="en-US"/>
    </w:rPr>
  </w:style>
  <w:style w:type="character" w:customStyle="1" w:styleId="affc">
    <w:name w:val="А_Титул Знак"/>
    <w:qFormat/>
    <w:rsid w:val="00160F6B"/>
    <w:rPr>
      <w:rFonts w:ascii="Verdana" w:hAnsi="Verdana"/>
      <w:b/>
      <w:color w:val="000000"/>
      <w:spacing w:val="20"/>
      <w:sz w:val="24"/>
      <w:szCs w:val="24"/>
    </w:rPr>
  </w:style>
  <w:style w:type="character" w:customStyle="1" w:styleId="affd">
    <w:name w:val="А_Подпись Знак"/>
    <w:qFormat/>
    <w:rsid w:val="00160F6B"/>
    <w:rPr>
      <w:rFonts w:ascii="Verdana" w:eastAsia="MS Gothic" w:hAnsi="Verdana" w:cs="Cambria"/>
      <w:sz w:val="16"/>
      <w:szCs w:val="16"/>
      <w:lang w:eastAsia="en-US"/>
    </w:rPr>
  </w:style>
  <w:style w:type="character" w:customStyle="1" w:styleId="affe">
    <w:name w:val="Без отступа по центру Знак"/>
    <w:qFormat/>
    <w:rsid w:val="00160F6B"/>
    <w:rPr>
      <w:rFonts w:ascii="Times New Roman" w:eastAsia="Calibri" w:hAnsi="Times New Roman"/>
      <w:sz w:val="24"/>
      <w:szCs w:val="22"/>
    </w:rPr>
  </w:style>
  <w:style w:type="character" w:customStyle="1" w:styleId="afff">
    <w:name w:val="Заголовок Знак"/>
    <w:uiPriority w:val="10"/>
    <w:qFormat/>
    <w:rsid w:val="00160F6B"/>
    <w:rPr>
      <w:smallCaps/>
      <w:sz w:val="48"/>
      <w:szCs w:val="48"/>
    </w:rPr>
  </w:style>
  <w:style w:type="character" w:styleId="afff0">
    <w:name w:val="Emphasis"/>
    <w:uiPriority w:val="20"/>
    <w:qFormat/>
    <w:rsid w:val="00160F6B"/>
    <w:rPr>
      <w:b/>
      <w:i/>
      <w:spacing w:val="10"/>
    </w:rPr>
  </w:style>
  <w:style w:type="character" w:customStyle="1" w:styleId="afff1">
    <w:name w:val="Без интервала Знак"/>
    <w:uiPriority w:val="1"/>
    <w:qFormat/>
    <w:rsid w:val="00160F6B"/>
    <w:rPr>
      <w:rFonts w:ascii="Times New Roman" w:hAnsi="Times New Roman"/>
      <w:sz w:val="28"/>
      <w:szCs w:val="28"/>
      <w:lang w:val="en-US"/>
    </w:rPr>
  </w:style>
  <w:style w:type="character" w:styleId="afff2">
    <w:name w:val="Subtle Emphasis"/>
    <w:uiPriority w:val="19"/>
    <w:qFormat/>
    <w:rsid w:val="00160F6B"/>
    <w:rPr>
      <w:i/>
    </w:rPr>
  </w:style>
  <w:style w:type="character" w:styleId="afff3">
    <w:name w:val="Intense Emphasis"/>
    <w:uiPriority w:val="21"/>
    <w:qFormat/>
    <w:rsid w:val="00160F6B"/>
    <w:rPr>
      <w:b/>
      <w:i/>
      <w:color w:val="C0504D"/>
      <w:spacing w:val="10"/>
    </w:rPr>
  </w:style>
  <w:style w:type="character" w:styleId="afff4">
    <w:name w:val="Subtle Reference"/>
    <w:uiPriority w:val="31"/>
    <w:qFormat/>
    <w:rsid w:val="00160F6B"/>
    <w:rPr>
      <w:b/>
    </w:rPr>
  </w:style>
  <w:style w:type="character" w:styleId="afff5">
    <w:name w:val="Intense Reference"/>
    <w:uiPriority w:val="32"/>
    <w:qFormat/>
    <w:rsid w:val="00160F6B"/>
    <w:rPr>
      <w:b/>
      <w:bCs/>
      <w:smallCaps/>
      <w:spacing w:val="5"/>
      <w:sz w:val="22"/>
      <w:szCs w:val="22"/>
      <w:u w:val="single"/>
    </w:rPr>
  </w:style>
  <w:style w:type="character" w:styleId="afff6">
    <w:name w:val="Book Title"/>
    <w:uiPriority w:val="33"/>
    <w:qFormat/>
    <w:rsid w:val="00160F6B"/>
    <w:rPr>
      <w:rFonts w:ascii="Cambria" w:eastAsia="MS Gothic" w:hAnsi="Cambria" w:cs="Cambria"/>
      <w:i/>
      <w:iCs/>
      <w:sz w:val="20"/>
      <w:szCs w:val="20"/>
    </w:rPr>
  </w:style>
  <w:style w:type="character" w:customStyle="1" w:styleId="HTML">
    <w:name w:val="Стандартный HTML Знак"/>
    <w:link w:val="HTML"/>
    <w:uiPriority w:val="99"/>
    <w:semiHidden/>
    <w:qFormat/>
    <w:rsid w:val="00160F6B"/>
    <w:rPr>
      <w:rFonts w:ascii="Courier New" w:eastAsia="Times New Roman" w:hAnsi="Courier New" w:cs="Courier New"/>
      <w:sz w:val="20"/>
      <w:szCs w:val="20"/>
    </w:rPr>
  </w:style>
  <w:style w:type="character" w:customStyle="1" w:styleId="prop-type">
    <w:name w:val="prop-type"/>
    <w:basedOn w:val="a2"/>
    <w:qFormat/>
    <w:rsid w:val="00160F6B"/>
  </w:style>
  <w:style w:type="character" w:customStyle="1" w:styleId="prop-format">
    <w:name w:val="prop-format"/>
    <w:basedOn w:val="a2"/>
    <w:qFormat/>
    <w:rsid w:val="00160F6B"/>
  </w:style>
  <w:style w:type="character" w:customStyle="1" w:styleId="model">
    <w:name w:val="model"/>
    <w:basedOn w:val="a2"/>
    <w:qFormat/>
    <w:rsid w:val="00160F6B"/>
  </w:style>
  <w:style w:type="character" w:customStyle="1" w:styleId="ListLabel1">
    <w:name w:val="ListLabel 1"/>
    <w:qFormat/>
    <w:rsid w:val="00160F6B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160F6B"/>
    <w:rPr>
      <w:rFonts w:cs="Times New Roman"/>
    </w:rPr>
  </w:style>
  <w:style w:type="character" w:customStyle="1" w:styleId="ListLabel3">
    <w:name w:val="ListLabel 3"/>
    <w:qFormat/>
    <w:rsid w:val="00160F6B"/>
    <w:rPr>
      <w:rFonts w:cs="Times New Roman"/>
    </w:rPr>
  </w:style>
  <w:style w:type="character" w:customStyle="1" w:styleId="ListLabel4">
    <w:name w:val="ListLabel 4"/>
    <w:qFormat/>
    <w:rsid w:val="00160F6B"/>
    <w:rPr>
      <w:rFonts w:cs="Times New Roman"/>
    </w:rPr>
  </w:style>
  <w:style w:type="character" w:customStyle="1" w:styleId="ListLabel5">
    <w:name w:val="ListLabel 5"/>
    <w:qFormat/>
    <w:rsid w:val="00160F6B"/>
    <w:rPr>
      <w:rFonts w:cs="Times New Roman"/>
    </w:rPr>
  </w:style>
  <w:style w:type="character" w:customStyle="1" w:styleId="ListLabel6">
    <w:name w:val="ListLabel 6"/>
    <w:qFormat/>
    <w:rsid w:val="00160F6B"/>
    <w:rPr>
      <w:rFonts w:cs="Times New Roman"/>
    </w:rPr>
  </w:style>
  <w:style w:type="character" w:customStyle="1" w:styleId="ListLabel7">
    <w:name w:val="ListLabel 7"/>
    <w:qFormat/>
    <w:rsid w:val="00160F6B"/>
    <w:rPr>
      <w:rFonts w:cs="Times New Roman"/>
    </w:rPr>
  </w:style>
  <w:style w:type="character" w:customStyle="1" w:styleId="ListLabel8">
    <w:name w:val="ListLabel 8"/>
    <w:qFormat/>
    <w:rsid w:val="00160F6B"/>
    <w:rPr>
      <w:rFonts w:cs="Times New Roman"/>
    </w:rPr>
  </w:style>
  <w:style w:type="character" w:customStyle="1" w:styleId="ListLabel9">
    <w:name w:val="ListLabel 9"/>
    <w:qFormat/>
    <w:rsid w:val="00160F6B"/>
    <w:rPr>
      <w:rFonts w:cs="Times New Roman"/>
    </w:rPr>
  </w:style>
  <w:style w:type="character" w:customStyle="1" w:styleId="ListLabel10">
    <w:name w:val="ListLabel 10"/>
    <w:qFormat/>
    <w:rsid w:val="00160F6B"/>
    <w:rPr>
      <w:rFonts w:cs="Times New Roman"/>
    </w:rPr>
  </w:style>
  <w:style w:type="character" w:customStyle="1" w:styleId="ListLabel11">
    <w:name w:val="ListLabel 11"/>
    <w:qFormat/>
    <w:rsid w:val="00160F6B"/>
    <w:rPr>
      <w:rFonts w:cs="Times New Roman"/>
    </w:rPr>
  </w:style>
  <w:style w:type="character" w:customStyle="1" w:styleId="ListLabel12">
    <w:name w:val="ListLabel 12"/>
    <w:qFormat/>
    <w:rsid w:val="00160F6B"/>
    <w:rPr>
      <w:rFonts w:cs="Times New Roman"/>
    </w:rPr>
  </w:style>
  <w:style w:type="character" w:customStyle="1" w:styleId="ListLabel13">
    <w:name w:val="ListLabel 13"/>
    <w:qFormat/>
    <w:rsid w:val="00160F6B"/>
    <w:rPr>
      <w:rFonts w:cs="Times New Roman"/>
    </w:rPr>
  </w:style>
  <w:style w:type="character" w:customStyle="1" w:styleId="ListLabel14">
    <w:name w:val="ListLabel 14"/>
    <w:qFormat/>
    <w:rsid w:val="00160F6B"/>
    <w:rPr>
      <w:rFonts w:cs="Times New Roman"/>
    </w:rPr>
  </w:style>
  <w:style w:type="character" w:customStyle="1" w:styleId="ListLabel15">
    <w:name w:val="ListLabel 15"/>
    <w:qFormat/>
    <w:rsid w:val="00160F6B"/>
    <w:rPr>
      <w:rFonts w:cs="Times New Roman"/>
    </w:rPr>
  </w:style>
  <w:style w:type="character" w:customStyle="1" w:styleId="ListLabel16">
    <w:name w:val="ListLabel 16"/>
    <w:qFormat/>
    <w:rsid w:val="00160F6B"/>
    <w:rPr>
      <w:rFonts w:cs="Times New Roman"/>
    </w:rPr>
  </w:style>
  <w:style w:type="character" w:customStyle="1" w:styleId="ListLabel17">
    <w:name w:val="ListLabel 17"/>
    <w:qFormat/>
    <w:rsid w:val="00160F6B"/>
    <w:rPr>
      <w:rFonts w:cs="Times New Roman"/>
    </w:rPr>
  </w:style>
  <w:style w:type="character" w:customStyle="1" w:styleId="ListLabel18">
    <w:name w:val="ListLabel 18"/>
    <w:qFormat/>
    <w:rsid w:val="00160F6B"/>
    <w:rPr>
      <w:rFonts w:cs="Times New Roman"/>
    </w:rPr>
  </w:style>
  <w:style w:type="character" w:customStyle="1" w:styleId="ListLabel19">
    <w:name w:val="ListLabel 19"/>
    <w:qFormat/>
    <w:rsid w:val="00160F6B"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sid w:val="00160F6B"/>
    <w:rPr>
      <w:rFonts w:cs="Times New Roman"/>
    </w:rPr>
  </w:style>
  <w:style w:type="character" w:customStyle="1" w:styleId="ListLabel21">
    <w:name w:val="ListLabel 21"/>
    <w:qFormat/>
    <w:rsid w:val="00160F6B"/>
    <w:rPr>
      <w:rFonts w:cs="Times New Roman"/>
    </w:rPr>
  </w:style>
  <w:style w:type="character" w:customStyle="1" w:styleId="ListLabel22">
    <w:name w:val="ListLabel 22"/>
    <w:qFormat/>
    <w:rsid w:val="00160F6B"/>
    <w:rPr>
      <w:rFonts w:cs="Times New Roman"/>
    </w:rPr>
  </w:style>
  <w:style w:type="character" w:customStyle="1" w:styleId="ListLabel23">
    <w:name w:val="ListLabel 23"/>
    <w:qFormat/>
    <w:rsid w:val="00160F6B"/>
    <w:rPr>
      <w:rFonts w:cs="Times New Roman"/>
    </w:rPr>
  </w:style>
  <w:style w:type="character" w:customStyle="1" w:styleId="ListLabel24">
    <w:name w:val="ListLabel 24"/>
    <w:qFormat/>
    <w:rsid w:val="00160F6B"/>
    <w:rPr>
      <w:rFonts w:cs="Times New Roman"/>
    </w:rPr>
  </w:style>
  <w:style w:type="character" w:customStyle="1" w:styleId="ListLabel25">
    <w:name w:val="ListLabel 25"/>
    <w:qFormat/>
    <w:rsid w:val="00160F6B"/>
    <w:rPr>
      <w:rFonts w:cs="Times New Roman"/>
    </w:rPr>
  </w:style>
  <w:style w:type="character" w:customStyle="1" w:styleId="ListLabel26">
    <w:name w:val="ListLabel 26"/>
    <w:qFormat/>
    <w:rsid w:val="00160F6B"/>
    <w:rPr>
      <w:rFonts w:cs="Times New Roman"/>
    </w:rPr>
  </w:style>
  <w:style w:type="character" w:customStyle="1" w:styleId="ListLabel27">
    <w:name w:val="ListLabel 27"/>
    <w:qFormat/>
    <w:rsid w:val="00160F6B"/>
    <w:rPr>
      <w:rFonts w:cs="Times New Roman"/>
    </w:rPr>
  </w:style>
  <w:style w:type="character" w:customStyle="1" w:styleId="ListLabel28">
    <w:name w:val="ListLabel 28"/>
    <w:qFormat/>
    <w:rsid w:val="00160F6B"/>
    <w:rPr>
      <w:rFonts w:ascii="Times New Roman" w:hAnsi="Times New Roman" w:cs="Times New Roman"/>
      <w:color w:val="auto"/>
      <w:sz w:val="28"/>
    </w:rPr>
  </w:style>
  <w:style w:type="character" w:customStyle="1" w:styleId="ListLabel29">
    <w:name w:val="ListLabel 29"/>
    <w:qFormat/>
    <w:rsid w:val="00160F6B"/>
    <w:rPr>
      <w:rFonts w:cs="Times New Roman"/>
    </w:rPr>
  </w:style>
  <w:style w:type="character" w:customStyle="1" w:styleId="ListLabel30">
    <w:name w:val="ListLabel 30"/>
    <w:qFormat/>
    <w:rsid w:val="00160F6B"/>
    <w:rPr>
      <w:rFonts w:cs="Times New Roman"/>
    </w:rPr>
  </w:style>
  <w:style w:type="character" w:customStyle="1" w:styleId="ListLabel31">
    <w:name w:val="ListLabel 31"/>
    <w:qFormat/>
    <w:rsid w:val="00160F6B"/>
    <w:rPr>
      <w:rFonts w:cs="Times New Roman"/>
    </w:rPr>
  </w:style>
  <w:style w:type="character" w:customStyle="1" w:styleId="ListLabel32">
    <w:name w:val="ListLabel 32"/>
    <w:qFormat/>
    <w:rsid w:val="00160F6B"/>
    <w:rPr>
      <w:rFonts w:cs="Times New Roman"/>
    </w:rPr>
  </w:style>
  <w:style w:type="character" w:customStyle="1" w:styleId="ListLabel33">
    <w:name w:val="ListLabel 33"/>
    <w:qFormat/>
    <w:rsid w:val="00160F6B"/>
    <w:rPr>
      <w:rFonts w:cs="Times New Roman"/>
    </w:rPr>
  </w:style>
  <w:style w:type="character" w:customStyle="1" w:styleId="ListLabel34">
    <w:name w:val="ListLabel 34"/>
    <w:qFormat/>
    <w:rsid w:val="00160F6B"/>
    <w:rPr>
      <w:rFonts w:cs="Times New Roman"/>
    </w:rPr>
  </w:style>
  <w:style w:type="character" w:customStyle="1" w:styleId="ListLabel35">
    <w:name w:val="ListLabel 35"/>
    <w:qFormat/>
    <w:rsid w:val="00160F6B"/>
    <w:rPr>
      <w:rFonts w:cs="Times New Roman"/>
    </w:rPr>
  </w:style>
  <w:style w:type="character" w:customStyle="1" w:styleId="ListLabel36">
    <w:name w:val="ListLabel 36"/>
    <w:qFormat/>
    <w:rsid w:val="00160F6B"/>
    <w:rPr>
      <w:rFonts w:cs="Times New Roman"/>
    </w:rPr>
  </w:style>
  <w:style w:type="character" w:customStyle="1" w:styleId="ListLabel37">
    <w:name w:val="ListLabel 37"/>
    <w:qFormat/>
    <w:rsid w:val="00160F6B"/>
    <w:rPr>
      <w:rFonts w:cs="Times New Roman"/>
    </w:rPr>
  </w:style>
  <w:style w:type="character" w:customStyle="1" w:styleId="ListLabel38">
    <w:name w:val="ListLabel 38"/>
    <w:qFormat/>
    <w:rsid w:val="00160F6B"/>
    <w:rPr>
      <w:rFonts w:cs="Times New Roman"/>
    </w:rPr>
  </w:style>
  <w:style w:type="character" w:customStyle="1" w:styleId="ListLabel39">
    <w:name w:val="ListLabel 39"/>
    <w:qFormat/>
    <w:rsid w:val="00160F6B"/>
    <w:rPr>
      <w:rFonts w:cs="Times New Roman"/>
    </w:rPr>
  </w:style>
  <w:style w:type="character" w:customStyle="1" w:styleId="ListLabel40">
    <w:name w:val="ListLabel 40"/>
    <w:qFormat/>
    <w:rsid w:val="00160F6B"/>
    <w:rPr>
      <w:rFonts w:cs="Times New Roman"/>
    </w:rPr>
  </w:style>
  <w:style w:type="character" w:customStyle="1" w:styleId="ListLabel41">
    <w:name w:val="ListLabel 41"/>
    <w:qFormat/>
    <w:rsid w:val="00160F6B"/>
    <w:rPr>
      <w:rFonts w:cs="Times New Roman"/>
    </w:rPr>
  </w:style>
  <w:style w:type="character" w:customStyle="1" w:styleId="ListLabel42">
    <w:name w:val="ListLabel 42"/>
    <w:qFormat/>
    <w:rsid w:val="00160F6B"/>
    <w:rPr>
      <w:rFonts w:cs="Times New Roman"/>
    </w:rPr>
  </w:style>
  <w:style w:type="character" w:customStyle="1" w:styleId="ListLabel43">
    <w:name w:val="ListLabel 43"/>
    <w:qFormat/>
    <w:rsid w:val="00160F6B"/>
    <w:rPr>
      <w:rFonts w:cs="Times New Roman"/>
    </w:rPr>
  </w:style>
  <w:style w:type="character" w:customStyle="1" w:styleId="ListLabel44">
    <w:name w:val="ListLabel 44"/>
    <w:qFormat/>
    <w:rsid w:val="00160F6B"/>
    <w:rPr>
      <w:rFonts w:cs="Times New Roman"/>
    </w:rPr>
  </w:style>
  <w:style w:type="character" w:customStyle="1" w:styleId="ListLabel45">
    <w:name w:val="ListLabel 45"/>
    <w:qFormat/>
    <w:rsid w:val="00160F6B"/>
    <w:rPr>
      <w:rFonts w:cs="Times New Roman"/>
    </w:rPr>
  </w:style>
  <w:style w:type="character" w:customStyle="1" w:styleId="ListLabel46">
    <w:name w:val="ListLabel 46"/>
    <w:qFormat/>
    <w:rsid w:val="00160F6B"/>
    <w:rPr>
      <w:rFonts w:cs="Times New Roman"/>
    </w:rPr>
  </w:style>
  <w:style w:type="character" w:customStyle="1" w:styleId="ListLabel47">
    <w:name w:val="ListLabel 47"/>
    <w:qFormat/>
    <w:rsid w:val="00160F6B"/>
    <w:rPr>
      <w:rFonts w:ascii="Times New Roman" w:hAnsi="Times New Roman" w:cs="Times New Roman"/>
      <w:b/>
    </w:rPr>
  </w:style>
  <w:style w:type="character" w:customStyle="1" w:styleId="ListLabel48">
    <w:name w:val="ListLabel 48"/>
    <w:qFormat/>
    <w:rsid w:val="00160F6B"/>
    <w:rPr>
      <w:rFonts w:ascii="Times New Roman" w:hAnsi="Times New Roman" w:cs="Times New Roman"/>
      <w:b/>
      <w:sz w:val="28"/>
    </w:rPr>
  </w:style>
  <w:style w:type="character" w:customStyle="1" w:styleId="ListLabel49">
    <w:name w:val="ListLabel 49"/>
    <w:qFormat/>
    <w:rsid w:val="00160F6B"/>
    <w:rPr>
      <w:rFonts w:cs="Times New Roman"/>
    </w:rPr>
  </w:style>
  <w:style w:type="character" w:customStyle="1" w:styleId="ListLabel50">
    <w:name w:val="ListLabel 50"/>
    <w:qFormat/>
    <w:rsid w:val="00160F6B"/>
    <w:rPr>
      <w:rFonts w:cs="Times New Roman"/>
    </w:rPr>
  </w:style>
  <w:style w:type="character" w:customStyle="1" w:styleId="ListLabel51">
    <w:name w:val="ListLabel 51"/>
    <w:qFormat/>
    <w:rsid w:val="00160F6B"/>
    <w:rPr>
      <w:rFonts w:cs="Times New Roman"/>
    </w:rPr>
  </w:style>
  <w:style w:type="character" w:customStyle="1" w:styleId="ListLabel52">
    <w:name w:val="ListLabel 52"/>
    <w:qFormat/>
    <w:rsid w:val="00160F6B"/>
    <w:rPr>
      <w:rFonts w:cs="Times New Roman"/>
    </w:rPr>
  </w:style>
  <w:style w:type="character" w:customStyle="1" w:styleId="ListLabel53">
    <w:name w:val="ListLabel 53"/>
    <w:qFormat/>
    <w:rsid w:val="00160F6B"/>
    <w:rPr>
      <w:rFonts w:cs="Times New Roman"/>
    </w:rPr>
  </w:style>
  <w:style w:type="character" w:customStyle="1" w:styleId="ListLabel54">
    <w:name w:val="ListLabel 54"/>
    <w:qFormat/>
    <w:rsid w:val="00160F6B"/>
    <w:rPr>
      <w:rFonts w:cs="Times New Roman"/>
    </w:rPr>
  </w:style>
  <w:style w:type="character" w:customStyle="1" w:styleId="ListLabel55">
    <w:name w:val="ListLabel 55"/>
    <w:qFormat/>
    <w:rsid w:val="00160F6B"/>
    <w:rPr>
      <w:rFonts w:ascii="Times New Roman" w:hAnsi="Times New Roman"/>
      <w:b/>
      <w:sz w:val="32"/>
    </w:rPr>
  </w:style>
  <w:style w:type="character" w:customStyle="1" w:styleId="ListLabel56">
    <w:name w:val="ListLabel 56"/>
    <w:qFormat/>
    <w:rsid w:val="00160F6B"/>
  </w:style>
  <w:style w:type="character" w:customStyle="1" w:styleId="ListLabel57">
    <w:name w:val="ListLabel 57"/>
    <w:qFormat/>
    <w:rsid w:val="00160F6B"/>
  </w:style>
  <w:style w:type="character" w:customStyle="1" w:styleId="ListLabel58">
    <w:name w:val="ListLabel 58"/>
    <w:qFormat/>
    <w:rsid w:val="00160F6B"/>
    <w:rPr>
      <w:rFonts w:cs="Courier New"/>
    </w:rPr>
  </w:style>
  <w:style w:type="character" w:customStyle="1" w:styleId="ListLabel59">
    <w:name w:val="ListLabel 59"/>
    <w:qFormat/>
    <w:rsid w:val="00160F6B"/>
    <w:rPr>
      <w:rFonts w:cs="Courier New"/>
    </w:rPr>
  </w:style>
  <w:style w:type="character" w:customStyle="1" w:styleId="ListLabel60">
    <w:name w:val="ListLabel 60"/>
    <w:qFormat/>
    <w:rsid w:val="00160F6B"/>
    <w:rPr>
      <w:rFonts w:cs="Courier New"/>
    </w:rPr>
  </w:style>
  <w:style w:type="character" w:customStyle="1" w:styleId="ListLabel61">
    <w:name w:val="ListLabel 61"/>
    <w:qFormat/>
    <w:rsid w:val="00160F6B"/>
    <w:rPr>
      <w:rFonts w:cs="Courier New"/>
    </w:rPr>
  </w:style>
  <w:style w:type="character" w:customStyle="1" w:styleId="ListLabel62">
    <w:name w:val="ListLabel 62"/>
    <w:qFormat/>
    <w:rsid w:val="00160F6B"/>
    <w:rPr>
      <w:rFonts w:cs="Courier New"/>
    </w:rPr>
  </w:style>
  <w:style w:type="character" w:customStyle="1" w:styleId="ListLabel63">
    <w:name w:val="ListLabel 63"/>
    <w:qFormat/>
    <w:rsid w:val="00160F6B"/>
    <w:rPr>
      <w:rFonts w:cs="Courier New"/>
    </w:rPr>
  </w:style>
  <w:style w:type="character" w:customStyle="1" w:styleId="ListLabel64">
    <w:name w:val="ListLabel 64"/>
    <w:qFormat/>
    <w:rsid w:val="00160F6B"/>
    <w:rPr>
      <w:rFonts w:cs="Times New Roman"/>
    </w:rPr>
  </w:style>
  <w:style w:type="character" w:customStyle="1" w:styleId="ListLabel65">
    <w:name w:val="ListLabel 65"/>
    <w:qFormat/>
    <w:rsid w:val="00160F6B"/>
    <w:rPr>
      <w:rFonts w:cs="Times New Roman"/>
    </w:rPr>
  </w:style>
  <w:style w:type="character" w:customStyle="1" w:styleId="ListLabel66">
    <w:name w:val="ListLabel 66"/>
    <w:qFormat/>
    <w:rsid w:val="00160F6B"/>
    <w:rPr>
      <w:rFonts w:cs="Times New Roman"/>
    </w:rPr>
  </w:style>
  <w:style w:type="character" w:customStyle="1" w:styleId="ListLabel67">
    <w:name w:val="ListLabel 67"/>
    <w:qFormat/>
    <w:rsid w:val="00160F6B"/>
    <w:rPr>
      <w:rFonts w:cs="Times New Roman"/>
    </w:rPr>
  </w:style>
  <w:style w:type="character" w:customStyle="1" w:styleId="ListLabel68">
    <w:name w:val="ListLabel 68"/>
    <w:qFormat/>
    <w:rsid w:val="00160F6B"/>
    <w:rPr>
      <w:rFonts w:cs="Times New Roman"/>
    </w:rPr>
  </w:style>
  <w:style w:type="character" w:customStyle="1" w:styleId="ListLabel69">
    <w:name w:val="ListLabel 69"/>
    <w:qFormat/>
    <w:rsid w:val="00160F6B"/>
    <w:rPr>
      <w:rFonts w:cs="Times New Roman"/>
    </w:rPr>
  </w:style>
  <w:style w:type="character" w:customStyle="1" w:styleId="ListLabel70">
    <w:name w:val="ListLabel 70"/>
    <w:qFormat/>
    <w:rsid w:val="00160F6B"/>
    <w:rPr>
      <w:rFonts w:cs="Times New Roman"/>
    </w:rPr>
  </w:style>
  <w:style w:type="character" w:customStyle="1" w:styleId="ListLabel71">
    <w:name w:val="ListLabel 71"/>
    <w:qFormat/>
    <w:rsid w:val="00160F6B"/>
    <w:rPr>
      <w:rFonts w:cs="Times New Roman"/>
    </w:rPr>
  </w:style>
  <w:style w:type="character" w:customStyle="1" w:styleId="ListLabel72">
    <w:name w:val="ListLabel 72"/>
    <w:qFormat/>
    <w:rsid w:val="00160F6B"/>
    <w:rPr>
      <w:rFonts w:cs="Times New Roman"/>
    </w:rPr>
  </w:style>
  <w:style w:type="character" w:customStyle="1" w:styleId="ListLabel73">
    <w:name w:val="ListLabel 73"/>
    <w:qFormat/>
    <w:rsid w:val="00160F6B"/>
    <w:rPr>
      <w:rFonts w:cs="Times New Roman"/>
    </w:rPr>
  </w:style>
  <w:style w:type="character" w:customStyle="1" w:styleId="ListLabel74">
    <w:name w:val="ListLabel 74"/>
    <w:qFormat/>
    <w:rsid w:val="00160F6B"/>
    <w:rPr>
      <w:rFonts w:cs="Times New Roman"/>
    </w:rPr>
  </w:style>
  <w:style w:type="character" w:customStyle="1" w:styleId="ListLabel75">
    <w:name w:val="ListLabel 75"/>
    <w:qFormat/>
    <w:rsid w:val="00160F6B"/>
    <w:rPr>
      <w:rFonts w:cs="Times New Roman"/>
    </w:rPr>
  </w:style>
  <w:style w:type="character" w:customStyle="1" w:styleId="ListLabel76">
    <w:name w:val="ListLabel 76"/>
    <w:qFormat/>
    <w:rsid w:val="00160F6B"/>
    <w:rPr>
      <w:rFonts w:cs="Times New Roman"/>
    </w:rPr>
  </w:style>
  <w:style w:type="character" w:customStyle="1" w:styleId="ListLabel77">
    <w:name w:val="ListLabel 77"/>
    <w:qFormat/>
    <w:rsid w:val="00160F6B"/>
    <w:rPr>
      <w:rFonts w:cs="Times New Roman"/>
    </w:rPr>
  </w:style>
  <w:style w:type="character" w:customStyle="1" w:styleId="ListLabel78">
    <w:name w:val="ListLabel 78"/>
    <w:qFormat/>
    <w:rsid w:val="00160F6B"/>
    <w:rPr>
      <w:rFonts w:cs="Times New Roman"/>
    </w:rPr>
  </w:style>
  <w:style w:type="character" w:customStyle="1" w:styleId="ListLabel79">
    <w:name w:val="ListLabel 79"/>
    <w:qFormat/>
    <w:rsid w:val="00160F6B"/>
    <w:rPr>
      <w:rFonts w:cs="Times New Roman"/>
    </w:rPr>
  </w:style>
  <w:style w:type="character" w:customStyle="1" w:styleId="ListLabel80">
    <w:name w:val="ListLabel 80"/>
    <w:qFormat/>
    <w:rsid w:val="00160F6B"/>
    <w:rPr>
      <w:rFonts w:cs="Times New Roman"/>
    </w:rPr>
  </w:style>
  <w:style w:type="character" w:customStyle="1" w:styleId="ListLabel81">
    <w:name w:val="ListLabel 81"/>
    <w:qFormat/>
    <w:rsid w:val="00160F6B"/>
    <w:rPr>
      <w:rFonts w:cs="Times New Roman"/>
    </w:rPr>
  </w:style>
  <w:style w:type="character" w:customStyle="1" w:styleId="ListLabel82">
    <w:name w:val="ListLabel 82"/>
    <w:qFormat/>
    <w:rsid w:val="00160F6B"/>
    <w:rPr>
      <w:rFonts w:cs="Times New Roman"/>
    </w:rPr>
  </w:style>
  <w:style w:type="character" w:customStyle="1" w:styleId="ListLabel83">
    <w:name w:val="ListLabel 83"/>
    <w:qFormat/>
    <w:rsid w:val="00160F6B"/>
    <w:rPr>
      <w:rFonts w:cs="Times New Roman"/>
    </w:rPr>
  </w:style>
  <w:style w:type="character" w:customStyle="1" w:styleId="ListLabel84">
    <w:name w:val="ListLabel 84"/>
    <w:qFormat/>
    <w:rsid w:val="00160F6B"/>
    <w:rPr>
      <w:rFonts w:cs="Times New Roman"/>
    </w:rPr>
  </w:style>
  <w:style w:type="character" w:customStyle="1" w:styleId="ListLabel85">
    <w:name w:val="ListLabel 85"/>
    <w:qFormat/>
    <w:rsid w:val="00160F6B"/>
    <w:rPr>
      <w:rFonts w:cs="Times New Roman"/>
    </w:rPr>
  </w:style>
  <w:style w:type="character" w:customStyle="1" w:styleId="ListLabel86">
    <w:name w:val="ListLabel 86"/>
    <w:qFormat/>
    <w:rsid w:val="00160F6B"/>
    <w:rPr>
      <w:rFonts w:cs="Times New Roman"/>
    </w:rPr>
  </w:style>
  <w:style w:type="character" w:customStyle="1" w:styleId="ListLabel87">
    <w:name w:val="ListLabel 87"/>
    <w:qFormat/>
    <w:rsid w:val="00160F6B"/>
    <w:rPr>
      <w:rFonts w:cs="Times New Roman"/>
    </w:rPr>
  </w:style>
  <w:style w:type="character" w:customStyle="1" w:styleId="ListLabel88">
    <w:name w:val="ListLabel 88"/>
    <w:qFormat/>
    <w:rsid w:val="00160F6B"/>
    <w:rPr>
      <w:rFonts w:cs="Times New Roman"/>
    </w:rPr>
  </w:style>
  <w:style w:type="character" w:customStyle="1" w:styleId="ListLabel89">
    <w:name w:val="ListLabel 89"/>
    <w:qFormat/>
    <w:rsid w:val="00160F6B"/>
    <w:rPr>
      <w:rFonts w:cs="Times New Roman"/>
    </w:rPr>
  </w:style>
  <w:style w:type="character" w:customStyle="1" w:styleId="ListLabel90">
    <w:name w:val="ListLabel 90"/>
    <w:qFormat/>
    <w:rsid w:val="00160F6B"/>
    <w:rPr>
      <w:rFonts w:cs="Times New Roman"/>
    </w:rPr>
  </w:style>
  <w:style w:type="character" w:customStyle="1" w:styleId="ListLabel91">
    <w:name w:val="ListLabel 91"/>
    <w:qFormat/>
    <w:rsid w:val="00160F6B"/>
    <w:rPr>
      <w:rFonts w:cs="Times New Roman"/>
    </w:rPr>
  </w:style>
  <w:style w:type="character" w:customStyle="1" w:styleId="ListLabel92">
    <w:name w:val="ListLabel 92"/>
    <w:qFormat/>
    <w:rsid w:val="00160F6B"/>
    <w:rPr>
      <w:rFonts w:cs="Times New Roman"/>
    </w:rPr>
  </w:style>
  <w:style w:type="character" w:customStyle="1" w:styleId="ListLabel93">
    <w:name w:val="ListLabel 93"/>
    <w:qFormat/>
    <w:rsid w:val="00160F6B"/>
    <w:rPr>
      <w:rFonts w:cs="Times New Roman"/>
    </w:rPr>
  </w:style>
  <w:style w:type="character" w:customStyle="1" w:styleId="ListLabel94">
    <w:name w:val="ListLabel 94"/>
    <w:qFormat/>
    <w:rsid w:val="00160F6B"/>
    <w:rPr>
      <w:rFonts w:cs="Times New Roman"/>
    </w:rPr>
  </w:style>
  <w:style w:type="character" w:customStyle="1" w:styleId="ListLabel95">
    <w:name w:val="ListLabel 95"/>
    <w:qFormat/>
    <w:rsid w:val="00160F6B"/>
    <w:rPr>
      <w:rFonts w:cs="Times New Roman"/>
    </w:rPr>
  </w:style>
  <w:style w:type="character" w:customStyle="1" w:styleId="ListLabel96">
    <w:name w:val="ListLabel 96"/>
    <w:qFormat/>
    <w:rsid w:val="00160F6B"/>
    <w:rPr>
      <w:rFonts w:cs="Times New Roman"/>
    </w:rPr>
  </w:style>
  <w:style w:type="character" w:customStyle="1" w:styleId="ListLabel97">
    <w:name w:val="ListLabel 97"/>
    <w:qFormat/>
    <w:rsid w:val="00160F6B"/>
    <w:rPr>
      <w:rFonts w:cs="Times New Roman"/>
    </w:rPr>
  </w:style>
  <w:style w:type="character" w:customStyle="1" w:styleId="ListLabel98">
    <w:name w:val="ListLabel 98"/>
    <w:qFormat/>
    <w:rsid w:val="00160F6B"/>
    <w:rPr>
      <w:rFonts w:cs="Times New Roman"/>
    </w:rPr>
  </w:style>
  <w:style w:type="character" w:customStyle="1" w:styleId="ListLabel99">
    <w:name w:val="ListLabel 99"/>
    <w:qFormat/>
    <w:rsid w:val="00160F6B"/>
    <w:rPr>
      <w:rFonts w:cs="Times New Roman"/>
    </w:rPr>
  </w:style>
  <w:style w:type="character" w:customStyle="1" w:styleId="ListLabel100">
    <w:name w:val="ListLabel 100"/>
    <w:qFormat/>
    <w:rsid w:val="00160F6B"/>
    <w:rPr>
      <w:rFonts w:cs="Times New Roman"/>
    </w:rPr>
  </w:style>
  <w:style w:type="character" w:customStyle="1" w:styleId="ListLabel101">
    <w:name w:val="ListLabel 101"/>
    <w:qFormat/>
    <w:rsid w:val="00160F6B"/>
    <w:rPr>
      <w:rFonts w:cs="Times New Roman"/>
    </w:rPr>
  </w:style>
  <w:style w:type="character" w:customStyle="1" w:styleId="ListLabel102">
    <w:name w:val="ListLabel 102"/>
    <w:qFormat/>
    <w:rsid w:val="00160F6B"/>
    <w:rPr>
      <w:rFonts w:cs="Times New Roman"/>
    </w:rPr>
  </w:style>
  <w:style w:type="character" w:customStyle="1" w:styleId="ListLabel103">
    <w:name w:val="ListLabel 103"/>
    <w:qFormat/>
    <w:rsid w:val="00160F6B"/>
    <w:rPr>
      <w:rFonts w:cs="Times New Roman"/>
    </w:rPr>
  </w:style>
  <w:style w:type="character" w:customStyle="1" w:styleId="ListLabel104">
    <w:name w:val="ListLabel 104"/>
    <w:qFormat/>
    <w:rsid w:val="00160F6B"/>
    <w:rPr>
      <w:rFonts w:cs="Times New Roman"/>
    </w:rPr>
  </w:style>
  <w:style w:type="character" w:customStyle="1" w:styleId="ListLabel105">
    <w:name w:val="ListLabel 105"/>
    <w:qFormat/>
    <w:rsid w:val="00160F6B"/>
    <w:rPr>
      <w:rFonts w:cs="Times New Roman"/>
    </w:rPr>
  </w:style>
  <w:style w:type="character" w:customStyle="1" w:styleId="ListLabel106">
    <w:name w:val="ListLabel 106"/>
    <w:qFormat/>
    <w:rsid w:val="00160F6B"/>
    <w:rPr>
      <w:rFonts w:cs="Times New Roman"/>
    </w:rPr>
  </w:style>
  <w:style w:type="character" w:customStyle="1" w:styleId="ListLabel107">
    <w:name w:val="ListLabel 107"/>
    <w:qFormat/>
    <w:rsid w:val="00160F6B"/>
    <w:rPr>
      <w:rFonts w:cs="Times New Roman"/>
    </w:rPr>
  </w:style>
  <w:style w:type="character" w:customStyle="1" w:styleId="ListLabel108">
    <w:name w:val="ListLabel 108"/>
    <w:qFormat/>
    <w:rsid w:val="00160F6B"/>
    <w:rPr>
      <w:rFonts w:cs="Times New Roman"/>
    </w:rPr>
  </w:style>
  <w:style w:type="character" w:customStyle="1" w:styleId="ListLabel109">
    <w:name w:val="ListLabel 109"/>
    <w:qFormat/>
    <w:rsid w:val="00160F6B"/>
    <w:rPr>
      <w:rFonts w:cs="Times New Roman"/>
    </w:rPr>
  </w:style>
  <w:style w:type="character" w:customStyle="1" w:styleId="ListLabel110">
    <w:name w:val="ListLabel 110"/>
    <w:qFormat/>
    <w:rsid w:val="00160F6B"/>
    <w:rPr>
      <w:rFonts w:cs="Times New Roman"/>
    </w:rPr>
  </w:style>
  <w:style w:type="character" w:customStyle="1" w:styleId="ListLabel111">
    <w:name w:val="ListLabel 111"/>
    <w:qFormat/>
    <w:rsid w:val="00160F6B"/>
    <w:rPr>
      <w:rFonts w:cs="Times New Roman"/>
    </w:rPr>
  </w:style>
  <w:style w:type="character" w:customStyle="1" w:styleId="ListLabel112">
    <w:name w:val="ListLabel 112"/>
    <w:qFormat/>
    <w:rsid w:val="00160F6B"/>
    <w:rPr>
      <w:rFonts w:cs="Times New Roman"/>
    </w:rPr>
  </w:style>
  <w:style w:type="character" w:customStyle="1" w:styleId="ListLabel113">
    <w:name w:val="ListLabel 113"/>
    <w:qFormat/>
    <w:rsid w:val="00160F6B"/>
    <w:rPr>
      <w:rFonts w:cs="Times New Roman"/>
    </w:rPr>
  </w:style>
  <w:style w:type="character" w:customStyle="1" w:styleId="ListLabel114">
    <w:name w:val="ListLabel 114"/>
    <w:qFormat/>
    <w:rsid w:val="00160F6B"/>
    <w:rPr>
      <w:rFonts w:cs="Times New Roman"/>
    </w:rPr>
  </w:style>
  <w:style w:type="character" w:customStyle="1" w:styleId="ListLabel115">
    <w:name w:val="ListLabel 115"/>
    <w:qFormat/>
    <w:rsid w:val="00160F6B"/>
    <w:rPr>
      <w:rFonts w:cs="Times New Roman"/>
    </w:rPr>
  </w:style>
  <w:style w:type="character" w:customStyle="1" w:styleId="ListLabel116">
    <w:name w:val="ListLabel 116"/>
    <w:qFormat/>
    <w:rsid w:val="00160F6B"/>
    <w:rPr>
      <w:rFonts w:cs="Times New Roman"/>
    </w:rPr>
  </w:style>
  <w:style w:type="character" w:customStyle="1" w:styleId="ListLabel117">
    <w:name w:val="ListLabel 117"/>
    <w:qFormat/>
    <w:rsid w:val="00160F6B"/>
    <w:rPr>
      <w:rFonts w:cs="Times New Roman"/>
    </w:rPr>
  </w:style>
  <w:style w:type="character" w:customStyle="1" w:styleId="ListLabel118">
    <w:name w:val="ListLabel 118"/>
    <w:qFormat/>
    <w:rsid w:val="00160F6B"/>
    <w:rPr>
      <w:sz w:val="20"/>
    </w:rPr>
  </w:style>
  <w:style w:type="character" w:customStyle="1" w:styleId="ListLabel119">
    <w:name w:val="ListLabel 119"/>
    <w:qFormat/>
    <w:rsid w:val="00160F6B"/>
    <w:rPr>
      <w:sz w:val="20"/>
    </w:rPr>
  </w:style>
  <w:style w:type="character" w:customStyle="1" w:styleId="ListLabel120">
    <w:name w:val="ListLabel 120"/>
    <w:qFormat/>
    <w:rsid w:val="00160F6B"/>
    <w:rPr>
      <w:sz w:val="20"/>
    </w:rPr>
  </w:style>
  <w:style w:type="character" w:customStyle="1" w:styleId="ListLabel121">
    <w:name w:val="ListLabel 121"/>
    <w:qFormat/>
    <w:rsid w:val="00160F6B"/>
    <w:rPr>
      <w:sz w:val="20"/>
    </w:rPr>
  </w:style>
  <w:style w:type="character" w:customStyle="1" w:styleId="ListLabel122">
    <w:name w:val="ListLabel 122"/>
    <w:qFormat/>
    <w:rsid w:val="00160F6B"/>
    <w:rPr>
      <w:sz w:val="20"/>
    </w:rPr>
  </w:style>
  <w:style w:type="character" w:customStyle="1" w:styleId="ListLabel123">
    <w:name w:val="ListLabel 123"/>
    <w:qFormat/>
    <w:rsid w:val="00160F6B"/>
    <w:rPr>
      <w:sz w:val="20"/>
    </w:rPr>
  </w:style>
  <w:style w:type="character" w:customStyle="1" w:styleId="ListLabel124">
    <w:name w:val="ListLabel 124"/>
    <w:qFormat/>
    <w:rsid w:val="00160F6B"/>
    <w:rPr>
      <w:sz w:val="20"/>
    </w:rPr>
  </w:style>
  <w:style w:type="character" w:customStyle="1" w:styleId="ListLabel125">
    <w:name w:val="ListLabel 125"/>
    <w:qFormat/>
    <w:rsid w:val="00160F6B"/>
    <w:rPr>
      <w:sz w:val="20"/>
    </w:rPr>
  </w:style>
  <w:style w:type="character" w:customStyle="1" w:styleId="ListLabel126">
    <w:name w:val="ListLabel 126"/>
    <w:qFormat/>
    <w:rsid w:val="00160F6B"/>
    <w:rPr>
      <w:sz w:val="20"/>
    </w:rPr>
  </w:style>
  <w:style w:type="character" w:customStyle="1" w:styleId="ListLabel127">
    <w:name w:val="ListLabel 127"/>
    <w:qFormat/>
    <w:rsid w:val="00160F6B"/>
    <w:rPr>
      <w:rFonts w:cs="Times New Roman"/>
    </w:rPr>
  </w:style>
  <w:style w:type="character" w:customStyle="1" w:styleId="ListLabel128">
    <w:name w:val="ListLabel 128"/>
    <w:qFormat/>
    <w:rsid w:val="00160F6B"/>
    <w:rPr>
      <w:rFonts w:cs="Times New Roman"/>
    </w:rPr>
  </w:style>
  <w:style w:type="character" w:customStyle="1" w:styleId="ListLabel129">
    <w:name w:val="ListLabel 129"/>
    <w:qFormat/>
    <w:rsid w:val="00160F6B"/>
    <w:rPr>
      <w:rFonts w:cs="Times New Roman"/>
    </w:rPr>
  </w:style>
  <w:style w:type="character" w:customStyle="1" w:styleId="ListLabel130">
    <w:name w:val="ListLabel 130"/>
    <w:qFormat/>
    <w:rsid w:val="00160F6B"/>
    <w:rPr>
      <w:rFonts w:cs="Times New Roman"/>
    </w:rPr>
  </w:style>
  <w:style w:type="character" w:customStyle="1" w:styleId="ListLabel131">
    <w:name w:val="ListLabel 131"/>
    <w:qFormat/>
    <w:rsid w:val="00160F6B"/>
    <w:rPr>
      <w:rFonts w:cs="Times New Roman"/>
    </w:rPr>
  </w:style>
  <w:style w:type="character" w:customStyle="1" w:styleId="ListLabel132">
    <w:name w:val="ListLabel 132"/>
    <w:qFormat/>
    <w:rsid w:val="00160F6B"/>
    <w:rPr>
      <w:rFonts w:cs="Times New Roman"/>
    </w:rPr>
  </w:style>
  <w:style w:type="character" w:customStyle="1" w:styleId="ListLabel133">
    <w:name w:val="ListLabel 133"/>
    <w:qFormat/>
    <w:rsid w:val="00160F6B"/>
    <w:rPr>
      <w:rFonts w:cs="Times New Roman"/>
    </w:rPr>
  </w:style>
  <w:style w:type="character" w:customStyle="1" w:styleId="ListLabel134">
    <w:name w:val="ListLabel 134"/>
    <w:qFormat/>
    <w:rsid w:val="00160F6B"/>
    <w:rPr>
      <w:rFonts w:cs="Times New Roman"/>
    </w:rPr>
  </w:style>
  <w:style w:type="character" w:customStyle="1" w:styleId="ListLabel135">
    <w:name w:val="ListLabel 135"/>
    <w:qFormat/>
    <w:rsid w:val="00160F6B"/>
    <w:rPr>
      <w:rFonts w:cs="Times New Roman"/>
    </w:rPr>
  </w:style>
  <w:style w:type="character" w:customStyle="1" w:styleId="ListLabel136">
    <w:name w:val="ListLabel 136"/>
    <w:qFormat/>
    <w:rsid w:val="00160F6B"/>
    <w:rPr>
      <w:rFonts w:cs="Times New Roman"/>
    </w:rPr>
  </w:style>
  <w:style w:type="character" w:customStyle="1" w:styleId="ListLabel137">
    <w:name w:val="ListLabel 137"/>
    <w:qFormat/>
    <w:rsid w:val="00160F6B"/>
    <w:rPr>
      <w:rFonts w:cs="Times New Roman"/>
    </w:rPr>
  </w:style>
  <w:style w:type="character" w:customStyle="1" w:styleId="ListLabel138">
    <w:name w:val="ListLabel 138"/>
    <w:qFormat/>
    <w:rsid w:val="00160F6B"/>
    <w:rPr>
      <w:rFonts w:cs="Times New Roman"/>
    </w:rPr>
  </w:style>
  <w:style w:type="character" w:customStyle="1" w:styleId="ListLabel139">
    <w:name w:val="ListLabel 139"/>
    <w:qFormat/>
    <w:rsid w:val="00160F6B"/>
    <w:rPr>
      <w:rFonts w:cs="Times New Roman"/>
    </w:rPr>
  </w:style>
  <w:style w:type="character" w:customStyle="1" w:styleId="ListLabel140">
    <w:name w:val="ListLabel 140"/>
    <w:qFormat/>
    <w:rsid w:val="00160F6B"/>
    <w:rPr>
      <w:rFonts w:cs="Times New Roman"/>
    </w:rPr>
  </w:style>
  <w:style w:type="character" w:customStyle="1" w:styleId="ListLabel141">
    <w:name w:val="ListLabel 141"/>
    <w:qFormat/>
    <w:rsid w:val="00160F6B"/>
    <w:rPr>
      <w:rFonts w:cs="Times New Roman"/>
    </w:rPr>
  </w:style>
  <w:style w:type="character" w:customStyle="1" w:styleId="ListLabel142">
    <w:name w:val="ListLabel 142"/>
    <w:qFormat/>
    <w:rsid w:val="00160F6B"/>
    <w:rPr>
      <w:rFonts w:cs="Times New Roman"/>
    </w:rPr>
  </w:style>
  <w:style w:type="character" w:customStyle="1" w:styleId="ListLabel143">
    <w:name w:val="ListLabel 143"/>
    <w:qFormat/>
    <w:rsid w:val="00160F6B"/>
    <w:rPr>
      <w:rFonts w:cs="Times New Roman"/>
    </w:rPr>
  </w:style>
  <w:style w:type="character" w:customStyle="1" w:styleId="ListLabel144">
    <w:name w:val="ListLabel 144"/>
    <w:qFormat/>
    <w:rsid w:val="00160F6B"/>
    <w:rPr>
      <w:rFonts w:cs="Times New Roman"/>
    </w:rPr>
  </w:style>
  <w:style w:type="character" w:customStyle="1" w:styleId="ListLabel145">
    <w:name w:val="ListLabel 145"/>
    <w:qFormat/>
    <w:rsid w:val="00160F6B"/>
    <w:rPr>
      <w:rFonts w:ascii="Times New Roman" w:hAnsi="Times New Roman" w:cs="Times New Roman"/>
      <w:b/>
      <w:sz w:val="28"/>
    </w:rPr>
  </w:style>
  <w:style w:type="character" w:customStyle="1" w:styleId="ListLabel146">
    <w:name w:val="ListLabel 146"/>
    <w:qFormat/>
    <w:rsid w:val="00160F6B"/>
    <w:rPr>
      <w:rFonts w:ascii="Times New Roman" w:hAnsi="Times New Roman" w:cs="Times New Roman"/>
      <w:b/>
    </w:rPr>
  </w:style>
  <w:style w:type="character" w:customStyle="1" w:styleId="ListLabel147">
    <w:name w:val="ListLabel 147"/>
    <w:qFormat/>
    <w:rsid w:val="00160F6B"/>
    <w:rPr>
      <w:rFonts w:cs="Times New Roman"/>
    </w:rPr>
  </w:style>
  <w:style w:type="character" w:customStyle="1" w:styleId="ListLabel148">
    <w:name w:val="ListLabel 148"/>
    <w:qFormat/>
    <w:rsid w:val="00160F6B"/>
    <w:rPr>
      <w:rFonts w:cs="Times New Roman"/>
    </w:rPr>
  </w:style>
  <w:style w:type="character" w:customStyle="1" w:styleId="ListLabel149">
    <w:name w:val="ListLabel 149"/>
    <w:qFormat/>
    <w:rsid w:val="00160F6B"/>
    <w:rPr>
      <w:rFonts w:cs="Times New Roman"/>
    </w:rPr>
  </w:style>
  <w:style w:type="character" w:customStyle="1" w:styleId="ListLabel150">
    <w:name w:val="ListLabel 150"/>
    <w:qFormat/>
    <w:rsid w:val="00160F6B"/>
    <w:rPr>
      <w:rFonts w:cs="Times New Roman"/>
    </w:rPr>
  </w:style>
  <w:style w:type="character" w:customStyle="1" w:styleId="ListLabel151">
    <w:name w:val="ListLabel 151"/>
    <w:qFormat/>
    <w:rsid w:val="00160F6B"/>
    <w:rPr>
      <w:rFonts w:cs="Times New Roman"/>
    </w:rPr>
  </w:style>
  <w:style w:type="character" w:customStyle="1" w:styleId="ListLabel152">
    <w:name w:val="ListLabel 152"/>
    <w:qFormat/>
    <w:rsid w:val="00160F6B"/>
    <w:rPr>
      <w:rFonts w:cs="Times New Roman"/>
    </w:rPr>
  </w:style>
  <w:style w:type="character" w:customStyle="1" w:styleId="ListLabel153">
    <w:name w:val="ListLabel 153"/>
    <w:qFormat/>
    <w:rsid w:val="00160F6B"/>
    <w:rPr>
      <w:rFonts w:cs="Times New Roman"/>
    </w:rPr>
  </w:style>
  <w:style w:type="character" w:customStyle="1" w:styleId="ListLabel154">
    <w:name w:val="ListLabel 154"/>
    <w:qFormat/>
    <w:rsid w:val="00160F6B"/>
    <w:rPr>
      <w:rFonts w:ascii="Times New Roman" w:hAnsi="Times New Roman"/>
      <w:color w:val="000000"/>
    </w:rPr>
  </w:style>
  <w:style w:type="character" w:customStyle="1" w:styleId="ListLabel155">
    <w:name w:val="ListLabel 155"/>
    <w:qFormat/>
    <w:rsid w:val="00160F6B"/>
    <w:rPr>
      <w:sz w:val="28"/>
    </w:rPr>
  </w:style>
  <w:style w:type="character" w:customStyle="1" w:styleId="ListLabel156">
    <w:name w:val="ListLabel 156"/>
    <w:qFormat/>
    <w:rsid w:val="00160F6B"/>
    <w:rPr>
      <w:rFonts w:cs="Times New Roman"/>
    </w:rPr>
  </w:style>
  <w:style w:type="character" w:customStyle="1" w:styleId="ListLabel157">
    <w:name w:val="ListLabel 157"/>
    <w:qFormat/>
    <w:rsid w:val="00160F6B"/>
    <w:rPr>
      <w:rFonts w:cs="Times New Roman"/>
    </w:rPr>
  </w:style>
  <w:style w:type="character" w:customStyle="1" w:styleId="ListLabel158">
    <w:name w:val="ListLabel 158"/>
    <w:qFormat/>
    <w:rsid w:val="00160F6B"/>
    <w:rPr>
      <w:rFonts w:cs="Times New Roman"/>
    </w:rPr>
  </w:style>
  <w:style w:type="character" w:customStyle="1" w:styleId="ListLabel159">
    <w:name w:val="ListLabel 159"/>
    <w:qFormat/>
    <w:rsid w:val="00160F6B"/>
    <w:rPr>
      <w:rFonts w:cs="Times New Roman"/>
    </w:rPr>
  </w:style>
  <w:style w:type="character" w:customStyle="1" w:styleId="ListLabel160">
    <w:name w:val="ListLabel 160"/>
    <w:qFormat/>
    <w:rsid w:val="00160F6B"/>
    <w:rPr>
      <w:rFonts w:cs="Times New Roman"/>
    </w:rPr>
  </w:style>
  <w:style w:type="character" w:customStyle="1" w:styleId="ListLabel161">
    <w:name w:val="ListLabel 161"/>
    <w:qFormat/>
    <w:rsid w:val="00160F6B"/>
    <w:rPr>
      <w:rFonts w:cs="Times New Roman"/>
    </w:rPr>
  </w:style>
  <w:style w:type="character" w:customStyle="1" w:styleId="ListLabel162">
    <w:name w:val="ListLabel 162"/>
    <w:qFormat/>
    <w:rsid w:val="00160F6B"/>
    <w:rPr>
      <w:rFonts w:cs="Times New Roman"/>
    </w:rPr>
  </w:style>
  <w:style w:type="character" w:customStyle="1" w:styleId="ListLabel163">
    <w:name w:val="ListLabel 163"/>
    <w:qFormat/>
    <w:rsid w:val="00160F6B"/>
    <w:rPr>
      <w:rFonts w:cs="Times New Roman"/>
    </w:rPr>
  </w:style>
  <w:style w:type="character" w:customStyle="1" w:styleId="ListLabel164">
    <w:name w:val="ListLabel 164"/>
    <w:qFormat/>
    <w:rsid w:val="00160F6B"/>
    <w:rPr>
      <w:rFonts w:cs="Times New Roman"/>
    </w:rPr>
  </w:style>
  <w:style w:type="character" w:customStyle="1" w:styleId="ListLabel165">
    <w:name w:val="ListLabel 165"/>
    <w:qFormat/>
    <w:rsid w:val="00160F6B"/>
    <w:rPr>
      <w:rFonts w:ascii="Times New Roman" w:hAnsi="Times New Roman" w:cs="Times New Roman"/>
      <w:sz w:val="28"/>
      <w:szCs w:val="28"/>
    </w:rPr>
  </w:style>
  <w:style w:type="character" w:customStyle="1" w:styleId="IndexLink">
    <w:name w:val="Index Link"/>
    <w:qFormat/>
    <w:rsid w:val="00160F6B"/>
  </w:style>
  <w:style w:type="paragraph" w:customStyle="1" w:styleId="Heading">
    <w:name w:val="Heading"/>
    <w:basedOn w:val="a1"/>
    <w:next w:val="afff7"/>
    <w:qFormat/>
    <w:rsid w:val="00160F6B"/>
    <w:pPr>
      <w:keepNext/>
      <w:spacing w:before="240" w:after="120" w:line="276" w:lineRule="auto"/>
      <w:jc w:val="both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ff7">
    <w:name w:val="Body Text"/>
    <w:basedOn w:val="a1"/>
    <w:link w:val="afff8"/>
    <w:rsid w:val="00160F6B"/>
    <w:pPr>
      <w:spacing w:after="140" w:line="276" w:lineRule="auto"/>
      <w:jc w:val="both"/>
    </w:pPr>
    <w:rPr>
      <w:rFonts w:ascii="Calibri" w:eastAsia="MS Mincho" w:hAnsi="Calibri" w:cs="Times New Roman"/>
      <w:sz w:val="24"/>
      <w:szCs w:val="24"/>
      <w:lang w:val="x-none" w:eastAsia="x-none"/>
    </w:rPr>
  </w:style>
  <w:style w:type="character" w:customStyle="1" w:styleId="afff8">
    <w:name w:val="Основной текст Знак"/>
    <w:basedOn w:val="a2"/>
    <w:link w:val="afff7"/>
    <w:rsid w:val="00160F6B"/>
    <w:rPr>
      <w:rFonts w:ascii="Calibri" w:eastAsia="MS Mincho" w:hAnsi="Calibri" w:cs="Times New Roman"/>
      <w:sz w:val="24"/>
      <w:szCs w:val="24"/>
      <w:lang w:val="x-none" w:eastAsia="x-none"/>
    </w:rPr>
  </w:style>
  <w:style w:type="paragraph" w:styleId="afff9">
    <w:name w:val="List"/>
    <w:basedOn w:val="afff7"/>
    <w:rsid w:val="00160F6B"/>
    <w:rPr>
      <w:rFonts w:cs="Lohit Devanagari"/>
    </w:rPr>
  </w:style>
  <w:style w:type="paragraph" w:customStyle="1" w:styleId="Index">
    <w:name w:val="Index"/>
    <w:basedOn w:val="a1"/>
    <w:qFormat/>
    <w:rsid w:val="00160F6B"/>
    <w:pPr>
      <w:suppressLineNumbers/>
      <w:spacing w:after="200" w:line="276" w:lineRule="auto"/>
      <w:jc w:val="both"/>
    </w:pPr>
    <w:rPr>
      <w:rFonts w:ascii="Calibri" w:eastAsia="MS Mincho" w:hAnsi="Calibri" w:cs="Lohit Devanagari"/>
      <w:sz w:val="24"/>
      <w:szCs w:val="24"/>
    </w:rPr>
  </w:style>
  <w:style w:type="paragraph" w:customStyle="1" w:styleId="JSON0">
    <w:name w:val="JSON"/>
    <w:basedOn w:val="a1"/>
    <w:uiPriority w:val="99"/>
    <w:qFormat/>
    <w:rsid w:val="00160F6B"/>
    <w:pPr>
      <w:spacing w:after="200" w:line="276" w:lineRule="auto"/>
      <w:jc w:val="both"/>
    </w:pPr>
    <w:rPr>
      <w:rFonts w:ascii="Calibri" w:eastAsia="MS Mincho" w:hAnsi="Calibri" w:cs="Calibri"/>
      <w:lang w:eastAsia="en-US"/>
    </w:rPr>
  </w:style>
  <w:style w:type="paragraph" w:customStyle="1" w:styleId="ConsPlusNormal">
    <w:name w:val="ConsPlusNormal"/>
    <w:uiPriority w:val="99"/>
    <w:qFormat/>
    <w:rsid w:val="00160F6B"/>
    <w:pPr>
      <w:widowControl w:val="0"/>
      <w:spacing w:after="0" w:line="240" w:lineRule="auto"/>
      <w:jc w:val="both"/>
    </w:pPr>
    <w:rPr>
      <w:rFonts w:ascii="Arial" w:eastAsia="MS Mincho" w:hAnsi="Arial" w:cs="Arial"/>
      <w:sz w:val="24"/>
      <w:szCs w:val="24"/>
    </w:rPr>
  </w:style>
  <w:style w:type="paragraph" w:customStyle="1" w:styleId="afffa">
    <w:name w:val="А_Абзац"/>
    <w:basedOn w:val="a1"/>
    <w:qFormat/>
    <w:rsid w:val="00160F6B"/>
    <w:pPr>
      <w:spacing w:after="120" w:line="276" w:lineRule="auto"/>
      <w:ind w:firstLine="567"/>
      <w:jc w:val="both"/>
    </w:pPr>
    <w:rPr>
      <w:rFonts w:ascii="Verdana" w:eastAsia="MS Mincho" w:hAnsi="Verdana" w:cs="Calibri"/>
      <w:sz w:val="24"/>
      <w:szCs w:val="24"/>
      <w:lang w:eastAsia="en-US"/>
    </w:rPr>
  </w:style>
  <w:style w:type="paragraph" w:customStyle="1" w:styleId="ListParagraph1">
    <w:name w:val="List Paragraph1"/>
    <w:basedOn w:val="a1"/>
    <w:uiPriority w:val="99"/>
    <w:qFormat/>
    <w:rsid w:val="00160F6B"/>
    <w:pPr>
      <w:spacing w:before="40" w:after="40" w:line="360" w:lineRule="auto"/>
      <w:ind w:left="720" w:firstLine="709"/>
      <w:contextualSpacing/>
      <w:jc w:val="both"/>
    </w:pPr>
    <w:rPr>
      <w:rFonts w:ascii="Times New Roman" w:eastAsia="MS Mincho" w:hAnsi="Times New Roman" w:cs="Calibri"/>
      <w:kern w:val="2"/>
      <w:sz w:val="24"/>
      <w:szCs w:val="24"/>
      <w:lang w:eastAsia="en-US"/>
    </w:rPr>
  </w:style>
  <w:style w:type="paragraph" w:customStyle="1" w:styleId="afffb">
    <w:name w:val="Список таблиц приложения"/>
    <w:basedOn w:val="a1"/>
    <w:uiPriority w:val="99"/>
    <w:qFormat/>
    <w:rsid w:val="00160F6B"/>
    <w:pPr>
      <w:keepNext/>
      <w:spacing w:beforeAutospacing="1" w:after="120" w:line="276" w:lineRule="auto"/>
      <w:jc w:val="both"/>
    </w:pPr>
    <w:rPr>
      <w:rFonts w:ascii="Times New Roman" w:eastAsia="MS Mincho" w:hAnsi="Times New Roman" w:cs="Calibri"/>
      <w:kern w:val="2"/>
      <w:sz w:val="24"/>
      <w:szCs w:val="24"/>
      <w:lang w:eastAsia="en-US"/>
    </w:rPr>
  </w:style>
  <w:style w:type="paragraph" w:customStyle="1" w:styleId="afffc">
    <w:name w:val="А_Титул"/>
    <w:qFormat/>
    <w:rsid w:val="00160F6B"/>
    <w:pPr>
      <w:spacing w:before="120" w:after="240" w:line="240" w:lineRule="auto"/>
      <w:jc w:val="center"/>
    </w:pPr>
    <w:rPr>
      <w:rFonts w:ascii="Verdana" w:eastAsia="MS Mincho" w:hAnsi="Verdana" w:cs="Calibri"/>
      <w:b/>
      <w:color w:val="000000"/>
      <w:spacing w:val="20"/>
      <w:sz w:val="24"/>
      <w:szCs w:val="24"/>
    </w:rPr>
  </w:style>
  <w:style w:type="paragraph" w:customStyle="1" w:styleId="afffd">
    <w:name w:val="А_Подпись"/>
    <w:qFormat/>
    <w:rsid w:val="00160F6B"/>
    <w:pPr>
      <w:spacing w:before="60" w:after="120" w:line="240" w:lineRule="auto"/>
      <w:jc w:val="center"/>
    </w:pPr>
    <w:rPr>
      <w:rFonts w:ascii="Verdana" w:eastAsia="MS Gothic" w:hAnsi="Verdana" w:cs="Cambria"/>
      <w:sz w:val="16"/>
      <w:szCs w:val="16"/>
      <w:lang w:eastAsia="en-US"/>
    </w:rPr>
  </w:style>
  <w:style w:type="paragraph" w:customStyle="1" w:styleId="afffe">
    <w:name w:val="Без отступа по центру"/>
    <w:basedOn w:val="a1"/>
    <w:qFormat/>
    <w:rsid w:val="00160F6B"/>
    <w:pPr>
      <w:spacing w:after="200" w:line="276" w:lineRule="auto"/>
      <w:jc w:val="center"/>
    </w:pPr>
    <w:rPr>
      <w:rFonts w:ascii="Times New Roman" w:eastAsia="Calibri" w:hAnsi="Times New Roman" w:cs="Calibri"/>
      <w:sz w:val="24"/>
    </w:rPr>
  </w:style>
  <w:style w:type="character" w:customStyle="1" w:styleId="18">
    <w:name w:val="Подзаголовок Знак1"/>
    <w:basedOn w:val="a2"/>
    <w:uiPriority w:val="11"/>
    <w:rsid w:val="00160F6B"/>
    <w:rPr>
      <w:rFonts w:ascii="Cambria" w:eastAsia="MS Gothic" w:hAnsi="Cambria"/>
      <w:sz w:val="24"/>
      <w:szCs w:val="22"/>
      <w:lang w:val="x-none" w:eastAsia="x-none"/>
    </w:rPr>
  </w:style>
  <w:style w:type="character" w:customStyle="1" w:styleId="210">
    <w:name w:val="Цитата 2 Знак1"/>
    <w:basedOn w:val="a2"/>
    <w:uiPriority w:val="29"/>
    <w:rsid w:val="00160F6B"/>
    <w:rPr>
      <w:rFonts w:eastAsia="MS Mincho"/>
      <w:i/>
      <w:sz w:val="24"/>
      <w:szCs w:val="24"/>
      <w:lang w:val="x-none" w:eastAsia="x-none"/>
    </w:rPr>
  </w:style>
  <w:style w:type="character" w:customStyle="1" w:styleId="19">
    <w:name w:val="Выделенная цитата Знак1"/>
    <w:basedOn w:val="a2"/>
    <w:uiPriority w:val="30"/>
    <w:rsid w:val="00160F6B"/>
    <w:rPr>
      <w:rFonts w:eastAsia="MS Mincho"/>
      <w:b/>
      <w:i/>
      <w:color w:val="FFFFFF"/>
      <w:sz w:val="24"/>
      <w:szCs w:val="24"/>
      <w:shd w:val="clear" w:color="auto" w:fill="C0504D"/>
      <w:lang w:val="x-none" w:eastAsia="x-none"/>
    </w:rPr>
  </w:style>
  <w:style w:type="paragraph" w:styleId="HTML0">
    <w:name w:val="HTML Preformatted"/>
    <w:basedOn w:val="a1"/>
    <w:link w:val="HTML1"/>
    <w:uiPriority w:val="99"/>
    <w:unhideWhenUsed/>
    <w:qFormat/>
    <w:rsid w:val="00160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2"/>
    <w:link w:val="HTML0"/>
    <w:uiPriority w:val="99"/>
    <w:rsid w:val="00160F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ameContents">
    <w:name w:val="Frame Contents"/>
    <w:basedOn w:val="a1"/>
    <w:qFormat/>
    <w:rsid w:val="00160F6B"/>
    <w:pPr>
      <w:spacing w:after="200" w:line="276" w:lineRule="auto"/>
      <w:jc w:val="both"/>
    </w:pPr>
    <w:rPr>
      <w:rFonts w:ascii="Calibri" w:eastAsia="MS Mincho" w:hAnsi="Calibri" w:cs="Calibri"/>
      <w:sz w:val="24"/>
      <w:szCs w:val="24"/>
    </w:rPr>
  </w:style>
  <w:style w:type="numbering" w:customStyle="1" w:styleId="-3">
    <w:name w:val="Нумерация перечисления-"/>
    <w:qFormat/>
    <w:rsid w:val="00160F6B"/>
  </w:style>
  <w:style w:type="paragraph" w:customStyle="1" w:styleId="affff">
    <w:name w:val="РИСУНОК"/>
    <w:basedOn w:val="a1"/>
    <w:link w:val="affff0"/>
    <w:qFormat/>
    <w:rsid w:val="00160F6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affff0">
    <w:name w:val="РИСУНОК Знак"/>
    <w:link w:val="affff"/>
    <w:rsid w:val="00160F6B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span-icon-text">
    <w:name w:val="span-icon-text"/>
    <w:basedOn w:val="a2"/>
    <w:rsid w:val="00160F6B"/>
  </w:style>
  <w:style w:type="paragraph" w:customStyle="1" w:styleId="1a">
    <w:name w:val="Обычный без отступа1"/>
    <w:basedOn w:val="a1"/>
    <w:link w:val="1b"/>
    <w:qFormat/>
    <w:rsid w:val="00160F6B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val="x-none" w:eastAsia="en-US"/>
    </w:rPr>
  </w:style>
  <w:style w:type="character" w:customStyle="1" w:styleId="1b">
    <w:name w:val="Обычный без отступа1 Знак"/>
    <w:link w:val="1a"/>
    <w:locked/>
    <w:rsid w:val="00160F6B"/>
    <w:rPr>
      <w:rFonts w:ascii="Times New Roman" w:eastAsia="Times New Roman" w:hAnsi="Times New Roman" w:cs="Times New Roman"/>
      <w:kern w:val="24"/>
      <w:sz w:val="24"/>
      <w:szCs w:val="20"/>
      <w:lang w:val="x-none" w:eastAsia="en-US"/>
    </w:rPr>
  </w:style>
  <w:style w:type="character" w:styleId="HTML2">
    <w:name w:val="HTML Code"/>
    <w:rsid w:val="00160F6B"/>
    <w:rPr>
      <w:rFonts w:ascii="Courier New" w:eastAsia="Times New Roman" w:hAnsi="Courier New" w:cs="Courier New"/>
      <w:sz w:val="20"/>
      <w:szCs w:val="20"/>
    </w:rPr>
  </w:style>
  <w:style w:type="paragraph" w:customStyle="1" w:styleId="AttributeTableBody">
    <w:name w:val="Attribute Table Body"/>
    <w:basedOn w:val="a1"/>
    <w:rsid w:val="00160F6B"/>
    <w:pPr>
      <w:numPr>
        <w:numId w:val="11"/>
      </w:numPr>
      <w:spacing w:before="60" w:after="0" w:line="180" w:lineRule="exact"/>
      <w:ind w:left="0" w:firstLine="0"/>
      <w:jc w:val="center"/>
    </w:pPr>
    <w:rPr>
      <w:rFonts w:ascii="Arial" w:eastAsia="Times New Roman" w:hAnsi="Arial" w:cs="Times New Roman"/>
      <w:kern w:val="16"/>
      <w:sz w:val="16"/>
      <w:szCs w:val="20"/>
      <w:lang w:val="en-US" w:eastAsia="en-US"/>
    </w:rPr>
  </w:style>
  <w:style w:type="paragraph" w:styleId="affff1">
    <w:name w:val="Document Map"/>
    <w:basedOn w:val="a1"/>
    <w:link w:val="affff2"/>
    <w:semiHidden/>
    <w:rsid w:val="00160F6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2">
    <w:name w:val="Схема документа Знак"/>
    <w:basedOn w:val="a2"/>
    <w:link w:val="affff1"/>
    <w:semiHidden/>
    <w:rsid w:val="00160F6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fff3">
    <w:name w:val="Неразрешенное упоминание"/>
    <w:uiPriority w:val="99"/>
    <w:semiHidden/>
    <w:unhideWhenUsed/>
    <w:rsid w:val="00160F6B"/>
    <w:rPr>
      <w:color w:val="605E5C"/>
      <w:shd w:val="clear" w:color="auto" w:fill="E1DFDD"/>
    </w:rPr>
  </w:style>
  <w:style w:type="character" w:styleId="affff4">
    <w:name w:val="FollowedHyperlink"/>
    <w:uiPriority w:val="99"/>
    <w:semiHidden/>
    <w:unhideWhenUsed/>
    <w:rsid w:val="00160F6B"/>
    <w:rPr>
      <w:color w:val="954F72"/>
      <w:u w:val="single"/>
    </w:rPr>
  </w:style>
  <w:style w:type="paragraph" w:customStyle="1" w:styleId="affff5">
    <w:name w:val="Заголовок_Приложения"/>
    <w:basedOn w:val="a1"/>
    <w:link w:val="affff6"/>
    <w:qFormat/>
    <w:rsid w:val="00160F6B"/>
    <w:pPr>
      <w:spacing w:after="0" w:line="240" w:lineRule="auto"/>
      <w:jc w:val="right"/>
    </w:pPr>
    <w:rPr>
      <w:rFonts w:ascii="Cambria" w:eastAsia="Times New Roman" w:hAnsi="Cambria" w:cs="Times New Roman"/>
    </w:rPr>
  </w:style>
  <w:style w:type="character" w:customStyle="1" w:styleId="affff6">
    <w:name w:val="Заголовок_Приложения Знак"/>
    <w:link w:val="affff5"/>
    <w:rsid w:val="00160F6B"/>
    <w:rPr>
      <w:rFonts w:ascii="Cambria" w:eastAsia="Times New Roman" w:hAnsi="Cambria" w:cs="Times New Roman"/>
    </w:rPr>
  </w:style>
  <w:style w:type="character" w:customStyle="1" w:styleId="1c">
    <w:name w:val="Название Знак1"/>
    <w:basedOn w:val="a2"/>
    <w:uiPriority w:val="10"/>
    <w:rsid w:val="00160F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gisz.rosminzdrav.ru/materials/1879" TargetMode="External"/><Relationship Id="rId13" Type="http://schemas.openxmlformats.org/officeDocument/2006/relationships/hyperlink" Target="https://portal.egisz.rosminzdrav.ru/materials/38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ortal.egisz.rosminzdrav.ru/materials/38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vs.kmia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.egisz.rosminzdrav.ru/materials/3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gisz.rosminzdrav.ru/materials/4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5387</Words>
  <Characters>30712</Characters>
  <Application>Microsoft Office Word</Application>
  <DocSecurity>0</DocSecurity>
  <Lines>255</Lines>
  <Paragraphs>72</Paragraphs>
  <ScaleCrop>false</ScaleCrop>
  <Company/>
  <LinksUpToDate>false</LinksUpToDate>
  <CharactersWithSpaces>36027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Владимирович Михайлов</cp:lastModifiedBy>
  <cp:revision>8</cp:revision>
  <dcterms:created xsi:type="dcterms:W3CDTF">2022-11-02T09:25:00Z</dcterms:created>
  <dcterms:modified xsi:type="dcterms:W3CDTF">2025-02-25T04:35:00Z</dcterms:modified>
</cp:coreProperties>
</file>