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6"/>
        <w:gridCol w:w="1889"/>
        <w:gridCol w:w="2268"/>
        <w:gridCol w:w="717"/>
        <w:gridCol w:w="969"/>
        <w:gridCol w:w="1016"/>
        <w:gridCol w:w="1919"/>
        <w:gridCol w:w="1615"/>
      </w:tblGrid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 w:rsidRPr="003062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298" w:rsidRPr="003062BE" w:rsidRDefault="003062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062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062B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062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062B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062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62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Pr="003062BE" w:rsidRDefault="008832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Pr="003062BE" w:rsidRDefault="008832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Pr="003062BE" w:rsidRDefault="008832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Pr="003062BE" w:rsidRDefault="008832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Pr="003062BE" w:rsidRDefault="00883298">
            <w:pPr>
              <w:rPr>
                <w:szCs w:val="16"/>
                <w:lang w:val="en-US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298" w:rsidRDefault="003062BE" w:rsidP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№.591-2021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83298" w:rsidRDefault="003062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83298" w:rsidRDefault="003062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298" w:rsidRDefault="00306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298" w:rsidRDefault="00306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298" w:rsidRDefault="00306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298" w:rsidRDefault="00306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298" w:rsidRDefault="00306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298" w:rsidRDefault="00306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298" w:rsidRDefault="00306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3298" w:rsidRDefault="00306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Огнезащитная обработка деревянных конструкций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применяемым материалам: Материалы, используемые при проведении работ по огнезащитной обработке, должны соответствовать установленным ГОСТам, техническим условиям и иметь необходимые сертификаты соответствия. Огнезащитная обработка должна прово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составомIгруппы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огнезащитной эффективности, сроком на 5 лет.                                                                                                                                    Требования к соблюдению нормативных документов по пожарно</w:t>
            </w:r>
            <w:r>
              <w:rPr>
                <w:rFonts w:ascii="Times New Roman" w:hAnsi="Times New Roman"/>
                <w:sz w:val="24"/>
                <w:szCs w:val="24"/>
              </w:rPr>
              <w:t>й безопасности: При выполнении работ должны быть соблюдены 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Федерального Закона РФ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-норм пожарной безопасности "НПБ 232-96. Порядок осуществления контроля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нормативных документов на средства огнезащиты (производство, применение и эксплуатация)";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-Постановления Правительства РФ №390 от 25.04.2012г. «Правила противопожарного режима в Российской Федерации».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результатам проведения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огнезащитной обработке и испытаний качества обработки деревянных конструкций кровли, Исполнителем должны быть предоставлены акты соответствия огнезащитной обработки, выданные лабораторией, имеющей соответствующую лицензию.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м2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4 071,6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883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883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Испытание </w:t>
            </w:r>
            <w:r>
              <w:rPr>
                <w:rFonts w:ascii="Times New Roman" w:hAnsi="Times New Roman"/>
                <w:sz w:val="24"/>
                <w:szCs w:val="24"/>
              </w:rPr>
              <w:t>огнезащитной обработки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Испытание проверки качества ранее проводимой огнезащитной обработки деревянных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конструкций в лабораторных условиях согласно требованиям: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- Федерального Закона РФ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-норм пожарной безопасности "НПБ 232-96. Порядок осуществления контроля за соблюдением требов</w:t>
            </w:r>
            <w:r>
              <w:rPr>
                <w:rFonts w:ascii="Times New Roman" w:hAnsi="Times New Roman"/>
                <w:sz w:val="24"/>
                <w:szCs w:val="24"/>
              </w:rPr>
              <w:t>аний нормативных документов на средства огнезащиты (производство, применение и эксплуатация)";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-Постановления Правительства РФ №390 от 25.04.2012г. «Правила противопожарного режима в Российской Федерации».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м2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910,2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883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883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Испытание наружных пожарных лестниц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ограждений кровли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883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306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883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3298" w:rsidRDefault="00883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83298" w:rsidRDefault="003062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83298" w:rsidRDefault="003062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83298" w:rsidRDefault="003062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83298" w:rsidRDefault="003062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21.05.2021 17:00:00 по местному времени. </w:t>
            </w: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83298" w:rsidRDefault="003062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3298" w:rsidRDefault="00883298">
            <w:pPr>
              <w:rPr>
                <w:szCs w:val="16"/>
              </w:rPr>
            </w:pP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83298" w:rsidRDefault="003062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832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83298" w:rsidRDefault="003062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3062B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298"/>
    <w:rsid w:val="003062BE"/>
    <w:rsid w:val="008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81BF1-0D40-417A-906C-7F286C89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2021-05-19T03:40:00Z</dcterms:created>
  <dcterms:modified xsi:type="dcterms:W3CDTF">2021-05-19T03:40:00Z</dcterms:modified>
</cp:coreProperties>
</file>