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1997"/>
        <w:gridCol w:w="2494"/>
        <w:gridCol w:w="722"/>
        <w:gridCol w:w="887"/>
        <w:gridCol w:w="1091"/>
        <w:gridCol w:w="1849"/>
        <w:gridCol w:w="1148"/>
      </w:tblGrid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 w:rsidRPr="007B0E4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Pr="0034572B" w:rsidRDefault="00345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57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Pr="0034572B" w:rsidRDefault="00306E3B">
            <w:pPr>
              <w:rPr>
                <w:szCs w:val="16"/>
                <w:lang w:val="en-US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1C3C77" w:rsidP="007B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572B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72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0E4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B0E44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06E3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3457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E3B" w:rsidRDefault="001C3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06E3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7B0E44" w:rsidP="007B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44">
              <w:rPr>
                <w:rFonts w:ascii="Times New Roman" w:hAnsi="Times New Roman"/>
                <w:sz w:val="24"/>
                <w:szCs w:val="24"/>
              </w:rPr>
              <w:t xml:space="preserve">Набор для проведения аутотрансфузии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7B0E44" w:rsidP="001C3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44">
              <w:rPr>
                <w:rFonts w:ascii="Times New Roman" w:hAnsi="Times New Roman"/>
                <w:sz w:val="24"/>
                <w:szCs w:val="24"/>
              </w:rPr>
              <w:t>Предназначен для сбора крови при оперативном вме</w:t>
            </w:r>
            <w:r w:rsidR="00D242D7">
              <w:rPr>
                <w:rFonts w:ascii="Times New Roman" w:hAnsi="Times New Roman"/>
                <w:sz w:val="24"/>
                <w:szCs w:val="24"/>
              </w:rPr>
              <w:t xml:space="preserve">шательстве, ее </w:t>
            </w:r>
            <w:proofErr w:type="spellStart"/>
            <w:r w:rsidR="00D242D7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="00D242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E44">
              <w:rPr>
                <w:rFonts w:ascii="Times New Roman" w:hAnsi="Times New Roman"/>
                <w:sz w:val="24"/>
                <w:szCs w:val="24"/>
              </w:rPr>
              <w:t xml:space="preserve">предварительной фильтрации и обработки с целью получения отмытых эритроцитов для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. Соединитель для резервуара крови ступенчатый / конусный. Мешок для обратного вливания с двумя портами игла /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1000 мл. Соединители мешка солевого раствора-иглы наличие. Соединения типа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луерного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замка с крышками. Мешок для отходов 10 литров. Промывочная камера наличие. Трубопровод центрифуги наличие. Адаптер центрифуги 1 шт. Адаптер насоса 1 шт. Аспирационная линия.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аспирационная линия длина линии 3,75 м. Магистраль для аутотрансфузии совместима с </w:t>
            </w:r>
            <w:r w:rsidRPr="007B0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аппаратом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имеющимся у заказчика. Переходник для уменьшения гемолиза и предотвращения закупорки.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игла для подсоединения антикоагулянта наличие. Резервуар для сбора. Защитный клапан наличие. Дополнительный комплект </w:t>
            </w:r>
            <w:proofErr w:type="gramStart"/>
            <w:r w:rsidRPr="007B0E44">
              <w:rPr>
                <w:rFonts w:ascii="Times New Roman" w:hAnsi="Times New Roman"/>
                <w:sz w:val="24"/>
                <w:szCs w:val="24"/>
              </w:rPr>
              <w:t>колпачков  наличие</w:t>
            </w:r>
            <w:proofErr w:type="gram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. Объем 3000 мл. Фильтр 120 микрон. Единая картонная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упаковка.местимая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 w:rsidRPr="007B0E44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proofErr w:type="gramStart"/>
            <w:r w:rsidRPr="007B0E44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1 шт. 2. Резервуар 3000 мл.  - 1 шт. 3. Магистраль для аспирации и </w:t>
            </w:r>
            <w:proofErr w:type="spellStart"/>
            <w:proofErr w:type="gramStart"/>
            <w:r w:rsidRPr="007B0E44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7B0E44">
              <w:rPr>
                <w:rFonts w:ascii="Times New Roman" w:hAnsi="Times New Roman"/>
                <w:sz w:val="24"/>
                <w:szCs w:val="24"/>
              </w:rPr>
              <w:t xml:space="preserve"> 1 шт. Единая картонная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4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1C3C77" w:rsidP="007B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0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0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E3B" w:rsidRDefault="0030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 w:rsidP="00D24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D242D7">
              <w:rPr>
                <w:rFonts w:ascii="Times New Roman" w:hAnsi="Times New Roman"/>
                <w:sz w:val="28"/>
                <w:szCs w:val="28"/>
              </w:rPr>
              <w:t xml:space="preserve"> но не позднее 15.11.2021 </w:t>
            </w:r>
            <w:proofErr w:type="gramStart"/>
            <w:r w:rsidR="00D242D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End"/>
            <w:r w:rsidR="00D242D7">
              <w:rPr>
                <w:rFonts w:ascii="Times New Roman" w:hAnsi="Times New Roman"/>
                <w:sz w:val="28"/>
                <w:szCs w:val="28"/>
              </w:rPr>
              <w:t>, по Заяв</w:t>
            </w:r>
            <w:bookmarkStart w:id="0" w:name="_GoBack"/>
            <w:bookmarkEnd w:id="0"/>
            <w:r w:rsidR="00D242D7">
              <w:rPr>
                <w:rFonts w:ascii="Times New Roman" w:hAnsi="Times New Roman"/>
                <w:sz w:val="28"/>
                <w:szCs w:val="28"/>
              </w:rPr>
              <w:t>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6E3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E3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E3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 w:rsidP="001C3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C3C77">
              <w:rPr>
                <w:rFonts w:ascii="Times New Roman" w:hAnsi="Times New Roman"/>
                <w:sz w:val="28"/>
                <w:szCs w:val="28"/>
              </w:rPr>
              <w:t>22.01.2021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E3B" w:rsidRDefault="00306E3B">
            <w:pPr>
              <w:rPr>
                <w:szCs w:val="16"/>
              </w:rPr>
            </w:pP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E3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E3B" w:rsidRDefault="00345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845F7" w:rsidRDefault="000845F7"/>
    <w:sectPr w:rsidR="000845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3B"/>
    <w:rsid w:val="000845F7"/>
    <w:rsid w:val="001C3C77"/>
    <w:rsid w:val="00290593"/>
    <w:rsid w:val="00306E3B"/>
    <w:rsid w:val="0034572B"/>
    <w:rsid w:val="007B0E44"/>
    <w:rsid w:val="00B93B85"/>
    <w:rsid w:val="00D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4044-BDCF-4E12-B39A-0D2C95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4</cp:revision>
  <dcterms:created xsi:type="dcterms:W3CDTF">2021-01-20T06:39:00Z</dcterms:created>
  <dcterms:modified xsi:type="dcterms:W3CDTF">2021-01-20T06:42:00Z</dcterms:modified>
</cp:coreProperties>
</file>