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300"/>
        <w:gridCol w:w="2566"/>
        <w:gridCol w:w="569"/>
        <w:gridCol w:w="733"/>
        <w:gridCol w:w="945"/>
        <w:gridCol w:w="1756"/>
        <w:gridCol w:w="1460"/>
      </w:tblGrid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 w:rsidRPr="00674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FF8" w:rsidRPr="006744DC" w:rsidRDefault="006744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4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744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4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744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4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4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Pr="006744DC" w:rsidRDefault="000B5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Pr="006744DC" w:rsidRDefault="000B5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Pr="006744DC" w:rsidRDefault="000B5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Pr="006744DC" w:rsidRDefault="000B5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Pr="006744DC" w:rsidRDefault="000B5FF8">
            <w:pPr>
              <w:rPr>
                <w:szCs w:val="16"/>
                <w:lang w:val="en-US"/>
              </w:rPr>
            </w:pPr>
          </w:p>
        </w:tc>
      </w:tr>
      <w:tr w:rsidR="000B5FF8" w:rsidRPr="00674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FF8" w:rsidRPr="006744DC" w:rsidRDefault="006744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4D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Pr="006744DC" w:rsidRDefault="000B5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Pr="006744DC" w:rsidRDefault="000B5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Pr="006744DC" w:rsidRDefault="000B5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Pr="006744DC" w:rsidRDefault="000B5F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Pr="006744DC" w:rsidRDefault="000B5FF8">
            <w:pPr>
              <w:rPr>
                <w:szCs w:val="16"/>
                <w:lang w:val="en-US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FF8" w:rsidRDefault="0067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F8" w:rsidRDefault="00674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F8" w:rsidRDefault="00674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F8" w:rsidRDefault="00674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F8" w:rsidRDefault="00674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F8" w:rsidRDefault="00674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F8" w:rsidRDefault="00674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F8" w:rsidRDefault="00674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F8" w:rsidRDefault="00674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прямой (17,5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прямой с твердосплавными вставками,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</w:t>
            </w:r>
            <w:r>
              <w:rPr>
                <w:rFonts w:ascii="Times New Roman" w:hAnsi="Times New Roman"/>
                <w:sz w:val="24"/>
                <w:szCs w:val="24"/>
              </w:rPr>
              <w:t>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17 см и не более 18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(19cm)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с твердосплавными вставками,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Grunwald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анатомический,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(значение параметра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требует конкретизации): массовое содержание углерода 20, массовое содержание хрома 13, твердость стали 40-48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 хирургический (зубатый)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хирургический прямой,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деликатный. Марка стали корпуса - нержавеющая сталь, состав не хуже (значение параметра не требует конкретизации): массовое содержание углерода 20, массовое содержание хрома 13, твердость стали 40-48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 мм и не более 1,1 мм. Длина не менее 17 см и не более 18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Прямая 2,6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костная,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прямая. Марка стали корпуса - нержавеющая сталь, состав не хуже (значение параметра не требует конкретизации): массовое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углерода 20, массовое содержание хрома 13, твердость стали 40-48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2,6 мм и не более 2,7 мм. Длина не менее 23 см и не более 24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Прямая 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костная,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прямая. Марка стали корпуса - нержавеющая сталь, состав не хуже (значение параметра не требует конкретизации): массовое содержание углерода 20, массовое содержание хрома 13, твердость стали 40-48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рабочей части не мен</w:t>
            </w:r>
            <w:r>
              <w:rPr>
                <w:rFonts w:ascii="Times New Roman" w:hAnsi="Times New Roman"/>
                <w:sz w:val="24"/>
                <w:szCs w:val="24"/>
              </w:rPr>
              <w:t>ее 4 мм и не более 4,1 мм. Длина не менее 23 см и не более 24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Изогнутая 2,8мм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костная,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Daubenspeck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изогнутая. Марка стали корпуса - нержавеющая сталь, состав не хуже (значение параметра не требует конкретизации):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2,8 мм и не более 2,9 мм. Длина не менее 20 см и не более 21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Изогнутая 3,6мм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костная,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Daubenspeck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изогнутая.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части не менее 3,6 мм и не более 3,7 мм. Длина не менее 20 см и не более 21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Кусачки с двойной передачей для ЗЧЯ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двойной передачей, костные,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ронжерные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Марка стали корпуса - нержавеющая сталь, состав не хуже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(значение параметра не требует конкретизации): массовое содержание углерода 40, массовое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Кусачки с двойной передачей широкие прямые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двойной передачей широкие прямые.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6 мм и не более 7 мм. Длина не менее 23 см и не более 24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Кусачки с двойной передачей 24см немного изогнутые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костные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ронжерные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Rottgen-Ruskin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двойной передачей. Марка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5 мм не более 6 мм. Длин</w:t>
            </w:r>
            <w:r>
              <w:rPr>
                <w:rFonts w:ascii="Times New Roman" w:hAnsi="Times New Roman"/>
                <w:sz w:val="24"/>
                <w:szCs w:val="24"/>
              </w:rPr>
              <w:t>а не менее 24 см и не более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Кусачки с двойной передачей 24cv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Stille-Luer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прямые, с двойной передачей, шаровидные. Марка стали корпуса - нержавеющая сталь, состав не хуже (значение параметра не требует конкретизации):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массовое содержание углерода 40, массовое содержание хрома 13,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8 мм не более 9 мм. Длина не менее 27 см и не более 28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с двойной передачей изогнутые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зчя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Leksell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костные, с двойной передачей.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7 мм не более 8 мм. Длина не менее 23 см и не более 24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Иглодержатель 18смх0,3мм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с твердосплавными вставками,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нитей не более 8/0. Длина не менее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r>
              <w:rPr>
                <w:rFonts w:ascii="Times New Roman" w:hAnsi="Times New Roman"/>
                <w:sz w:val="24"/>
                <w:szCs w:val="24"/>
              </w:rPr>
              <w:t>12,5смх0,2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с твердосплавными вставками,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Converse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48-55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нитей не более 6/0-10/0. Длина не менее 12 см и не более 13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Иглодержатель 18смх0,2мм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Ryder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микрохирургический. Марка стали корпуса - нержавеющая сталь, состав не хуже (значение параметра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аспиратора 1,5х125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Канюля, по MC CULLOCH, изогнутая.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не менее 1,5 мм. Длина не менее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и не более 13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аспирационная, №8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представляет собой гибкую тонкую трубку, которая используется со спинальными инструментами для аспирации жидкостей/крови из раны в ходе операции на позвоночнике. Изготавливается из стали.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Трубка снабжена металлическим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очистки канала аспирации и отверстием регулировки потока. Рабочая длина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трубки не менее 124 мм и не более 126 мм. Общий диаметр не менее 2,3 мм и не более 2,7 мм. Угол сгибания трубки не менее 130° и не более 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°. Масса не более 0,064 кг (значение параметра не требует конкретизации). Инструмент имеет матовую поверхность, покрыт черным Нитридом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осаждения из газовой фазы (антибликовый эффект) для предотвращения бликов при работе с м</w:t>
            </w:r>
            <w:r>
              <w:rPr>
                <w:rFonts w:ascii="Times New Roman" w:hAnsi="Times New Roman"/>
                <w:sz w:val="24"/>
                <w:szCs w:val="24"/>
              </w:rPr>
              <w:t>икроскопом. В соответствии с ГОСТ 21239-93 инструмент имеют маркировку с наименованием и\или фирменным знаком производителя, каталожным номером для облегчения учета. Маркировка должна сохраняться в течение всего срока службы инструментов. Изделие многоразо</w:t>
            </w:r>
            <w:r>
              <w:rPr>
                <w:rFonts w:ascii="Times New Roman" w:hAnsi="Times New Roman"/>
                <w:sz w:val="24"/>
                <w:szCs w:val="24"/>
              </w:rPr>
              <w:t>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аспирационная,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представляет собой гибкую тонкую трубку, которая используется со спинальными инструментами для аспирации жидкостей/крови из раны в ходе операции на позвоночнике. Изготавливается из стали.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Трубка снабжена металлическим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очистки канала аспирации и отверстием регулировки потока. Рабочая длина трубки не менее 124 мм и не более 126 мм. Общий диаметр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3,05 мм и не более 3,45 мм. Угол сгибания трубки не менее 130° и не более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40°. Масса не более 0,332 кг (значение параметра не требует конкретизации). Инструмент имеет матовую поверхность, покрыт черным Нитридом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осаждения из газовой фазы (антибликовый эффект) для предотвращения бликов при работе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микроскопом. В соответствии с ГОСТ 21239-93 инструмент имеют маркировку с наименованием и\или фирменным знаком производителя, каталожным номером для облегчения учета. Маркировка должна сохраняться в течение всего срока службы инструментов. Изделие многора</w:t>
            </w:r>
            <w:r>
              <w:rPr>
                <w:rFonts w:ascii="Times New Roman" w:hAnsi="Times New Roman"/>
                <w:sz w:val="24"/>
                <w:szCs w:val="24"/>
              </w:rPr>
              <w:t>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Крепление ретрактора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Держатель, отсоединяемый, для крепления ретрактора. Должен быть аксиально изогнутым. Марка стали корпуса - нержавеющая сталь, состав не хуже (значение параметра не требует конкретизации):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Корешковый ретрактор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Ретрактор представляет собой крючок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корешковый. Марка стали корпуса - нержавеющая сталь,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не хуже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21 см и не более 22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 см 1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механизмом отсоединения верхней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режущий вверх.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Покрытие микрокристаллическое из оксида титана, уменьшает налипание биоматериалов, облегчает удаление загрязнений, повышает стойкость к механическому и химическому воздействию. Угол наклона 40°. Ширина 1 мм. Длина не менее 22 с</w:t>
            </w:r>
            <w:r>
              <w:rPr>
                <w:rFonts w:ascii="Times New Roman" w:hAnsi="Times New Roman"/>
                <w:sz w:val="24"/>
                <w:szCs w:val="24"/>
              </w:rPr>
              <w:t>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механизмом отсоединения верхней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режущий вверх. Марка стали корпуса - нержавеющая сталь, состав не хуже (значение параметра не требует конкретизации):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углерода 40, массовое содержание хрома 13,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Покрытие микрокристаллическое из оксида титана, уменьшает налипание биоматериалов, облегчает удаление загрязнений, повышает стойкость к механическому и хи</w:t>
            </w:r>
            <w:r>
              <w:rPr>
                <w:rFonts w:ascii="Times New Roman" w:hAnsi="Times New Roman"/>
                <w:sz w:val="24"/>
                <w:szCs w:val="24"/>
              </w:rPr>
              <w:t>мическому воздействию. Угол наклона 40°. Ширина 2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механизмом отсоединения верхней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режущий вверх. Марка стали корпуса - нержавеющая сталь,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 микрокристаллическое из оксида титана, уменьшает налипание биоматериалов,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>облегчает удаление загрязнений, повышает стойкость к механическому и химическому воздействию. Угол наклона 40°. Ширина 3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механизмом отсоединения верхней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режущий вверх. Марка стали корпуса - нержавеющая сталь, состав не хуже (значение параметра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Покрыт</w:t>
            </w:r>
            <w:r>
              <w:rPr>
                <w:rFonts w:ascii="Times New Roman" w:hAnsi="Times New Roman"/>
                <w:sz w:val="24"/>
                <w:szCs w:val="24"/>
              </w:rPr>
              <w:t>ие микрокристаллическое из оксида титана, уменьшает налипание биоматериалов, облегчает удаление загрязнений, повышает стойкость к механическому и химическому воздействию. Угол наклона 40°. Ширина 4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 см 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режущий вверх.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 микрокристаллическое из оксида титана, толщиной не более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(значение параметра не требует конкретизации), уменьшает налипание биоматериалов, облегчает удаление загрязнений, повышает стойкость к механическому и хи</w:t>
            </w:r>
            <w:r>
              <w:rPr>
                <w:rFonts w:ascii="Times New Roman" w:hAnsi="Times New Roman"/>
                <w:sz w:val="24"/>
                <w:szCs w:val="24"/>
              </w:rPr>
              <w:t>мическому воздействию. Угол наклона 40°. Ширина 2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Керрисона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 мм, угол 40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"Ручной хирургический инструмент предназначен для иссечения сегмента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ткани (обычно в форме </w:t>
            </w:r>
            <w:r>
              <w:rPr>
                <w:rFonts w:ascii="Times New Roman" w:hAnsi="Times New Roman"/>
                <w:sz w:val="24"/>
                <w:szCs w:val="24"/>
              </w:rPr>
              <w:t>тонкого диска нескольких миллиметров в диаметре) из спинного мозга и/или связанных с ним тканей. Инструмент изготовлен из стали. Инструмент включает в себя подвижный механизм, состоящий из двух частей, на дистальном конце, управляемый смыкающимися ручками.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Подвижный механизм имеет специальное «окно» предотвращающий защемление перчаток. Ручки инструмента имеют покрытие из полимера, предотвращающее соскальзывание инструмента. Рабочая длина кусачек не менее 147 мм и не более 153 мм. Расстояние между ручками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103 мм и не более 113 см. Угол загиба кусачки вверх 40°. Ширина рабочего конца кусачки не менее 1,9 мм и не более 2,1 мм. Ширина выталкивателя не менее 2,7 мм и не более 3,3 мм. Масса не более 0,221 кг (значение параметра не требует конкретизации).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 имеет матовую поверхность, покрыты черным Нитридом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осаждения из газовой фазы (антибликовый эффект) для предотвращения бликов при работе с микроскопом. Рукоятка покрыта жидким силиконовым каучуком.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ГОСТ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21239-93 инструмент имеет маркировку с наименованием и\или фирменным знаком производителя, каталожным номером для облегчения учета. Маркировка должна сохраняться в течение всего срока службы инструментов. Изделие многоразового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Керрисона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мм, угол 40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хирургический инструмент предназначен для иссечения сегмента ткани (обычно в форме тонкого диска нескольких миллиметров в диаметре) из спинного мозга и/или связанных с ним тканей.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 изготовлен из стали. Инструмент включает в себя подвижный механизм, состоящий из двух частей, на дистальном конце, управляемый смыкающимися ручками. Подвижный механизм имеет специальное «окно» предотвращающий защемление перчаток. Ручки инструмен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имеют покрытие из полимера, предотвращающее соскальзывание инструмента. Рабочая длина кусачек не менее 147 мм и не более 153 мм. Расстояние между ручками не менее 103 мм и не более 113 см. Угол загиба кусачки вверх 40°. Ширина рабочего конца кусачки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1,9 мм и не более 2,1 мм. Ширина выталкивателя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3,7 мм и не более 4,3 мм. Масса не более 0,221 кг (значение параметра не требует конкретизации). Инструмент имеет матовую поверхность, покрыты черным Нитридом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</w:t>
            </w:r>
            <w:r>
              <w:rPr>
                <w:rFonts w:ascii="Times New Roman" w:hAnsi="Times New Roman"/>
                <w:sz w:val="24"/>
                <w:szCs w:val="24"/>
              </w:rPr>
              <w:t>аждения из газовой фазы (антибликовый эффект) для предотвращения бликов при работе с микроскопом. Рукоятка покрыта жидким силиконовым каучуком.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ГОСТ 21239-93 инструмент имеет маркировку с наименованием и\или фирменным знаком производителя,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каталожным номером для облегчения учета. Маркировка должна сохраняться в течение всего срока службы инструментов. Изделие многоразового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Керрисона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 мм, угол 40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хирургический инструмент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иссечения сегмента ткани (обычно в форме тонкого диска нескольких миллиметров в диаметре) из спинного мозга и/или связанных с ним тканей. Инструмент изготовлен из стали. Инструмент включает в себя подвижный механизм, состоящий из двух 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ей, на дистальном конце, управляемый смыкающимися ручками. Подвижный механизм имеет специальное «окно»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предотвращающий защемление перчаток. Ручки инструмента имеют покрытие из полимера, предотвращающее соскальзывание инструмента. Рабочая длина кусачек не м</w:t>
            </w:r>
            <w:r>
              <w:rPr>
                <w:rFonts w:ascii="Times New Roman" w:hAnsi="Times New Roman"/>
                <w:sz w:val="24"/>
                <w:szCs w:val="24"/>
              </w:rPr>
              <w:t>енее 147 мм и не более 153 мм. Расстояние между ручками не менее 103 мм и не более 113 см. Угол загиба кусачки вверх 40°. Ширина рабочего конца кусачки не менее 2,3 мм и не более 2,5 мм. Ширина выталкивателя не менее 4,7 мм и не более 5,3 мм. Масса не боле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0,272 кг (значение параметра не требует конкретизации). Инструмент имеет матовую поверхность, покрыты черным Нитридом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осаждения из газовой фазы (антибликовый эффект) для предотвращения бликов при работе с микроскопом. Рук</w:t>
            </w:r>
            <w:r>
              <w:rPr>
                <w:rFonts w:ascii="Times New Roman" w:hAnsi="Times New Roman"/>
                <w:sz w:val="24"/>
                <w:szCs w:val="24"/>
              </w:rPr>
              <w:t>оятка покрыта жидким силиконовым каучуком.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ГОСТ 21239-93 инструмент имеет маркировку с наименованием и\или фирменным знаком производителя, каталожным номером для облегчения учета. Маркировка должна сохраняться в течение всего срока службы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инструментов. Изделие многоразового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Конхотом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15см х 2 мм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межпозвонковые,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Cushing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прямые. Марка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стали корпуса - нержавеющая сталь, состав не хуже (значение параметра не требует конкретизации):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2 мм и не более 2,2 мм. Длина не менее 15 см и не более 16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Конхотом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15см х 3 мм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Love-Grunvald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прямые.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</w:t>
            </w:r>
            <w:r>
              <w:rPr>
                <w:rFonts w:ascii="Times New Roman" w:hAnsi="Times New Roman"/>
                <w:sz w:val="24"/>
                <w:szCs w:val="24"/>
              </w:rPr>
              <w:t>ина рабочей части не менее 3 мм и не более 3,2 мм. Длина не менее 15 см и не более 16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прямой, 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хирургический инструмент, предназначенный для иссечения сегмента ткани (обычно в форме тонкого диска нескольких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миллиметров в диаметре) из спинного мозга и/или связанных с ним тканей. Изготовлен из стали и включает в себя подвижный механизм, состоящий из двух частей, на дистальном конце, управляемый смыкающимися ручками-кольцами. Режущие губки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овальной формы. Режущи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край губок гладкий. Верхняя режущая губка подвижная. Рабочая длина инструмента не менее 185 мм и не более 195 мм. Угол открытия 50°± 5° (значение параметра не требует конкретизации). Наличие шкалы измерения от 10 до 30 (шаг 10 мм). Допустимое отклонение </w:t>
            </w:r>
            <w:r>
              <w:rPr>
                <w:rFonts w:ascii="Times New Roman" w:hAnsi="Times New Roman"/>
                <w:sz w:val="24"/>
                <w:szCs w:val="24"/>
              </w:rPr>
              <w:t>измерительной шкалы ± 0,3 мм (значение параметра не требует конкретизации). Ширина губок не менее 4 мм и не более 4,2 мм. Масса не более 0,061 кг (значение параметра не требует конкретизации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матовую поверхность, покрыт черным Нитридом 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осаждения из газовой фазы (антибликовый эффект) для предотвращения бликов при работе с микроскопом.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ГОСТ 21239-93 инструмент имеет маркировку с наименованием и\или фирменным знаком производителя, каталожным н</w:t>
            </w:r>
            <w:r>
              <w:rPr>
                <w:rFonts w:ascii="Times New Roman" w:hAnsi="Times New Roman"/>
                <w:sz w:val="24"/>
                <w:szCs w:val="24"/>
              </w:rPr>
              <w:t>омером для облегчения учета. Маркировка должна сохраняться в течение всего срока службы инструментов. Изделие многоразового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мм, изогнутый вверх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хирургический инструмент, предназначенный для иссечения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сегмента ткани (обычно в форме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тонкого диска нескольких миллиметров в диаметре) из спинного мозга и/или связанных с ним тканей. Изготовлен из стали и включает в себя подвижный механизм, состоящий из двух частей, на дистальном конце, управляемый смыкающимис</w:t>
            </w:r>
            <w:r>
              <w:rPr>
                <w:rFonts w:ascii="Times New Roman" w:hAnsi="Times New Roman"/>
                <w:sz w:val="24"/>
                <w:szCs w:val="24"/>
              </w:rPr>
              <w:t>я ручками-кольцами. Режущие губки овальной формы. Режущий край губок гладкий.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режущая губка подвижная. Рабочая длина инструмента не менее 185 мм и не более 195 мм. Угол открытия 50°± 5° (значение параметра не требует конкретизации). Угол загиба вве</w:t>
            </w:r>
            <w:r>
              <w:rPr>
                <w:rFonts w:ascii="Times New Roman" w:hAnsi="Times New Roman"/>
                <w:sz w:val="24"/>
                <w:szCs w:val="24"/>
              </w:rPr>
              <w:t>рх 30°± 3° (значение параметра не требует конкретизации). Ширина рабочей части не менее 3,8 мм и не более 4,4 мм. Наличие шкалы измерения на инструменте от 10 до 30 (шаг 10 мм). Допустимое отклонение измерительной шкалы ± 0,3 мм (значение параметра не 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конкретизации). Масса не более 0,104 кг (значение параметра не требует конкретизации). Инструменты имеют матовую поверхность покрыты черным Нитридом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осаждения из газовой фазы (антибликовый эффект) для предотвращения бли</w:t>
            </w:r>
            <w:r>
              <w:rPr>
                <w:rFonts w:ascii="Times New Roman" w:hAnsi="Times New Roman"/>
                <w:sz w:val="24"/>
                <w:szCs w:val="24"/>
              </w:rPr>
              <w:t>ков при работе с микроскопом.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ГОСТ 21239-93 инструменты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имеют маркировку с наименованием и\или фирменным знаком производителя, каталожным номером для облегчения учета. Маркировка должна сохраняться в течение всего срока службы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>. Изделия многоразового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Конхотом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см х 4 изогнутый вниз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Love-Grunvald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изогнутые. Марка стали корпуса - нержавеющая сталь, состав не хуже (значение параметра не требует конкретизации):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4 мм не более 4,2 мм. Длина не менее 15 см и не более 16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Микроножницы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 19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микрохирургические, прямые, остроконечные, байонет.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19 см и не более 20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Микроножницы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Байнетные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изогнутые вверх 19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Ножницы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микрохирургические, изогнутые, остроконечные, байонет. Марка стали корпуса - нержавеющая сталь, состав не хуже (значение параметра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19 см и не более 20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Микроножницы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 22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титановые,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скользящие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прямые.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не менее </w:t>
            </w:r>
            <w:r>
              <w:rPr>
                <w:rFonts w:ascii="Times New Roman" w:hAnsi="Times New Roman"/>
                <w:sz w:val="24"/>
                <w:szCs w:val="24"/>
              </w:rPr>
              <w:t>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Микроножницы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изогнутые вверх 22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титановые,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скользящие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изогнутые вверх. Марка стали корпуса - нержавеющая сталь, состав не хуже (значение параметра не требует конкретизации):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Микроножницы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микрохирургические,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прямые, остроконечные. Марка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145 мм и не более 155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Микроножницы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изогнутые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микрохирургические, изогнутые, остроконечные.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145 мм и не более 165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Опухолевый 3мм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микрохирургический, для захвата опухолей,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пуговчатый, ложкообразный, плоские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рукоятки.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рабочей части не менее 3 </w:t>
            </w:r>
            <w:r>
              <w:rPr>
                <w:rFonts w:ascii="Times New Roman" w:hAnsi="Times New Roman"/>
                <w:sz w:val="24"/>
                <w:szCs w:val="24"/>
              </w:rPr>
              <w:t>мм и не более 3,2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Опухолевый 5мм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для захвата опухоли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Yasargil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(значение параметра не требует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5 мм и не более 5,2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Опухолевый 3мм зубатый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для захвата опухоли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Yasargil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3 мм и не более 3,2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Опухолевый 5мм зубатый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для захвата опухоли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Yasargil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насечкой. Марка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рабочей части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мм и не более 5,2 мм. </w:t>
            </w:r>
            <w:r>
              <w:rPr>
                <w:rFonts w:ascii="Times New Roman" w:hAnsi="Times New Roman"/>
                <w:sz w:val="24"/>
                <w:szCs w:val="24"/>
              </w:rPr>
              <w:t>Длина не менее 22 см и не более 23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Hardy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(значение параметра не требует конкретизации): массовое содержание углерода 40,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1 мм и не более 1,2 мм. Длина не менее 21 см и не более 22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22см 0,9mm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прямой, плоские рукоятки с выемками,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микрокристаллическим напылением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21см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титановый,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микрокриллическим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напылением. Марка стали корпуса - нержавеющая сталь, состав не хуже (значение параметра не требует конкретизации):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углерода 40, массовое содержание хрома 13, твердость стали 48-55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рабочей части не менее 0,8 мм и не более 0,9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21 см и не более 22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18см (синий) 0,4мм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титановый, коронарный, ротационный, прямой.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0,4 мм и не более 0,5 мм. Длина не 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18см (синий) 0,8мм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 титановый, коронарный, ротационный, прямой. Марка стали корпуса - нержавеющая сталь, состав не хуже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0,8 мм и не более 0,9 мм. Длина не 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Микроиглодержатели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18 см 1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микрохирургический, с кремальерой, прямой. Марка стали корпуса - нержавеющая сталь, состав не хуже (значение параметра не требует конкретизации): массовое содержание углерода 40,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хрома 13,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рабочей части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и не более 1,1 мм. Длина не 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Микроиглодержатели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14,5 см 1,5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Castroviejo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рукоятки, с кремальерой, прямой.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</w:t>
            </w:r>
            <w:r>
              <w:rPr>
                <w:rFonts w:ascii="Times New Roman" w:hAnsi="Times New Roman"/>
                <w:sz w:val="24"/>
                <w:szCs w:val="24"/>
              </w:rPr>
              <w:t>абочей части не менее 1,5 мм и не более 1,6 мм. Длина не менее 14 см и не более 15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Микроиглодержатели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22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титановый, с микрокристаллическим напылением, скользящие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кремальерой, прямой. Марка стали корпуса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Микроиглодержатели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Yasargil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изогнутый. Марка стали корпуса - нержавеющая сталь, состав не хуже (значение параметра не требует конкретизации): массовое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углерода 40, массовое содержание хрома 13, твердость стали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20 см и не более 21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Крючок г-образный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Ретрактор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крючок для нерва. Угол 90°. Марка стали корпуса - нержавеющая сталь, состав не хуже (значение параметра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Микродисектор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(лопатка)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Распатор,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Yasargil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изогнутый.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18 см и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Крючок Пуговчатый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Ретрактор представляет собой корешковый, пуговчатый крючок,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Kraenbuhl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большой. Марка стали корпуса - нержавеющая сталь, состав не хуже (значение параметра не требует конкретизации): массовое содержание углерода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не менее 18 см и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Диссектор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Микролопатка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Диссектор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лопаткообразный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Rhoton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круглая рукоятка. Марка стали корпуса - нержавеющая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2 мм и не более 2,2 мм. Длина не менее 19 см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20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Крючок изогнутый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Игла, лигатурная, малая, 22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Игла, микро-лигатурная, малая. Марка стали корпуса - нержавеющая сталь, состав не хуже (значение параметра не требует конкретизации): массовое содержание углерода 40,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Микролопатка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Диссектор, распатор,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изогнутый вниз. Марка стали корпуса - нержавеющая сталь,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2 мм и не более 2,1 мм. Длина не менее 24 см и не бол</w:t>
            </w:r>
            <w:r>
              <w:rPr>
                <w:rFonts w:ascii="Times New Roman" w:hAnsi="Times New Roman"/>
                <w:sz w:val="24"/>
                <w:szCs w:val="24"/>
              </w:rPr>
              <w:t>ее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Пуговчатый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вверх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изогнутая вверх. Марка стали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корпуса - нержавеющая сталь, состав не хуже (значение параметра не требует конкретизации): массовое содержание углерода 40, массовое содержание хрома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Угол наклона 90°. Ширина рабочей части не менее 2,5 мм и не более 2,6 мм. Длина не менее 24 см и не более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Пуговчатый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 мм вниз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изогнутая вниз. Марка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Угол наклона 90°. Ширина рабочей части не менее </w:t>
            </w:r>
            <w:r>
              <w:rPr>
                <w:rFonts w:ascii="Times New Roman" w:hAnsi="Times New Roman"/>
                <w:sz w:val="24"/>
                <w:szCs w:val="24"/>
              </w:rPr>
              <w:t>2,5 мм и не более 2,6 мм. Длина не менее 24 см и не более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Hardy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микрохирургии. Марка стали корпуса - нержавеющая сталь, состав не хуже (значение параметра не требует конкретизации):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24 см и не более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дуральные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с твердосплавными вставками, глазные, изогнутые. Марка стали корпуса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нержавеющая сталь, состав не хуже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11 см и не более 12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 "пистолет", струйный с 8 насадками, коннектором 1/2'', конусом, трубкой 1,5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перфоратора - "Пистолет". Предназначен для промывки/продувки полостей медицинских инструментов в ЦСО. Наличие режима работы "вода" и "воздух". Резьба подключения к воде </w:t>
            </w:r>
            <w:r>
              <w:rPr>
                <w:rFonts w:ascii="Times New Roman" w:hAnsi="Times New Roman"/>
                <w:sz w:val="24"/>
                <w:szCs w:val="24"/>
              </w:rPr>
              <w:t>и сжатому воздуху ½ дюйма. Наличие клапана обратного потока. Длина шланга не менее 1,5 м. Поставляется в комплекте со сменными насадками не менее 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67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FF8" w:rsidRDefault="000B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FF8" w:rsidRDefault="00674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FF8" w:rsidRDefault="00674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FF8" w:rsidRDefault="00674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FF8" w:rsidRDefault="006744DC" w:rsidP="00674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FF8" w:rsidRDefault="00674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FF8" w:rsidRDefault="000B5FF8">
            <w:pPr>
              <w:rPr>
                <w:szCs w:val="16"/>
              </w:rPr>
            </w:pP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FF8" w:rsidRDefault="00674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5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FF8" w:rsidRDefault="00674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744D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FF8"/>
    <w:rsid w:val="000B5FF8"/>
    <w:rsid w:val="0067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05ED-C9C7-4094-9F27-D0B3901F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4949</Words>
  <Characters>28213</Characters>
  <Application>Microsoft Office Word</Application>
  <DocSecurity>0</DocSecurity>
  <Lines>235</Lines>
  <Paragraphs>66</Paragraphs>
  <ScaleCrop>false</ScaleCrop>
  <Company/>
  <LinksUpToDate>false</LinksUpToDate>
  <CharactersWithSpaces>33096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2020-06-15T03:03:00Z</dcterms:created>
  <dcterms:modified xsi:type="dcterms:W3CDTF">2020-06-15T03:04:00Z</dcterms:modified>
</cp:coreProperties>
</file>