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237"/>
        <w:gridCol w:w="2427"/>
        <w:gridCol w:w="700"/>
        <w:gridCol w:w="749"/>
        <w:gridCol w:w="961"/>
        <w:gridCol w:w="1766"/>
        <w:gridCol w:w="1473"/>
      </w:tblGrid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 w:rsidRPr="00290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Pr="00290F0C" w:rsidRDefault="00290F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90F0C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szCs w:val="16"/>
                <w:lang w:val="en-US"/>
              </w:rPr>
            </w:pPr>
          </w:p>
        </w:tc>
      </w:tr>
      <w:tr w:rsidR="00EE0A87" w:rsidRPr="00290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Pr="00290F0C" w:rsidRDefault="00290F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F0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Pr="00290F0C" w:rsidRDefault="00EE0A87">
            <w:pPr>
              <w:rPr>
                <w:szCs w:val="16"/>
                <w:lang w:val="en-US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 w:rsidP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019 г. №.549-19 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E0A87" w:rsidRDefault="00290F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внутрилабораторного контроля качества гематологических исследований, выполняемых на анализаторах класса 5-Diff. Полностью совместим с гематологическими анализаторами Sysmex XS-500i, XS-1000i,XT-1800i, XT-2000i, XT-4000i,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Аттестованные параметры: WBC, RBC, HGB, HCT, MCV, MCH, MCHC, PLT, LYM, NEUT, MONO, EO, BASO, RDW-SD, RDW-CV, PDW, MPV, P-LCR, PCT. Основа – контрольная кровь, жидкая форма. Срок стабильности открытого флакона 15 суток, при температуре хранения +2...+8 °С.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Набор содержит внешний электронный носитель с данными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контрольного материала для автоматизированного ввода целевых значений. Фасовка: 1 флакон х 4,5 мл уровня низкой концентрации, 1 флакон х 4,5 мл уровня высокой концентрации и 2 флакона х 4,5 мл уровня н</w:t>
            </w:r>
            <w:r>
              <w:rPr>
                <w:rFonts w:ascii="Times New Roman" w:hAnsi="Times New Roman"/>
                <w:sz w:val="24"/>
                <w:szCs w:val="24"/>
              </w:rPr>
              <w:t>ормальной концентрации.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анализа количества и размеров эритроцитов и тромбоцитов методом гидродинамической фокусировки, определения концентрации гемоглобина. Также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в качестве фокусирующей жидкости для детектора гидродинамической фокусировки. Предназначен для использования только с реагентами и гематологическими анализаторами Sysmex XN-1000, XN-2000, 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 реагента: хлорид натрия 0,7%, </w:t>
            </w:r>
            <w:r>
              <w:rPr>
                <w:rFonts w:ascii="Times New Roman" w:hAnsi="Times New Roman"/>
                <w:sz w:val="24"/>
                <w:szCs w:val="24"/>
              </w:rPr>
              <w:t>трис-буфер 0,2%, ЭДТА-2K 0,02% Срок стабильности после вскрытия упаковки 60 суток, при температуре хранения +2...+35 °C. Фасовка: пластиковая канистра с пробкой, помещенная в картонную коробку. Объем 20 л. Полное соответствие реагента инструкции по эксплуа</w:t>
            </w:r>
            <w:r>
              <w:rPr>
                <w:rFonts w:ascii="Times New Roman" w:hAnsi="Times New Roman"/>
                <w:sz w:val="24"/>
                <w:szCs w:val="24"/>
              </w:rPr>
              <w:t>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определения гемоглобина фотоэлектрическим методом. Предназначен для использования только с реагентами и гематологическими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анализаторами Sysmex XN-1000, XN-2000, XN-3000, XN-9000. Состав реагента: лаурилсульфат натрия 1,7 г/л. Срок стабильности после вскрытия упаковки 90 суток, при температуре хранения +1...+30 °C. Фасовка: пластиковая канистра с пластиковой пробкой, помещенна</w:t>
            </w:r>
            <w:r>
              <w:rPr>
                <w:rFonts w:ascii="Times New Roman" w:hAnsi="Times New Roman"/>
                <w:sz w:val="24"/>
                <w:szCs w:val="24"/>
              </w:rPr>
              <w:t>я в картонную коробку. Объем 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реагентным картриджем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Fluorocell WNR для подсчета лейкоцитов, подсчета базофилов и определения относительного количества базофилов, подсчета нормобластов и определения относительного количества нормобластов, путем лизирования эритроцитов и дифференцировки лейкоцитов, базофилов </w:t>
            </w:r>
            <w:r>
              <w:rPr>
                <w:rFonts w:ascii="Times New Roman" w:hAnsi="Times New Roman"/>
                <w:sz w:val="24"/>
                <w:szCs w:val="24"/>
              </w:rPr>
              <w:t>и нормобластов.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гематологическими анализаторами Sysmex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XN-1000, XN-2000, XN-3000, XN-9000. Состав реагента: органическая четвертичная соль аммония 0,20%, неионогенное ПАВ 0,10%. Срок стабильности после в</w:t>
            </w:r>
            <w:r>
              <w:rPr>
                <w:rFonts w:ascii="Times New Roman" w:hAnsi="Times New Roman"/>
                <w:sz w:val="24"/>
                <w:szCs w:val="24"/>
              </w:rPr>
              <w:t>скрытия упаковки 60 суток, при температуре хранения +2...+35 °C. Набор содержит 2 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только в сочетании с реагентным картриджем Fluorocell WDF для подсчета абсолютного количества и определения относительного количества нейтрофилов, лимфоцитов, моноцитов и эозинофилов, путем гемолиза эритроцитов и окрашивания компонент</w:t>
            </w:r>
            <w:r>
              <w:rPr>
                <w:rFonts w:ascii="Times New Roman" w:hAnsi="Times New Roman"/>
                <w:sz w:val="24"/>
                <w:szCs w:val="24"/>
              </w:rPr>
              <w:t>ов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Предназначен для использования только с реагентами и гематологическими анализаторами Sysmex XN-1000, XN-2000, XN-3000, XN-9000. Состав реагента: органическая четвертичная соль аммония 0,07%, неионогенное ПАВ 0,17%. Срок стабильности после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крытия упаковки 90 суток, при температуре хранения +2...+35 °C. Набор содержит 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упаковки х 4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подсчета числа лейкоцитов, числа ядросодержащих эритроцитов и числа базофилов, путем окрашивания ядросодержащих клеток в разбавленных и лизированных образцах крови. Предназначен для использования только с реагентами и </w:t>
            </w:r>
            <w:r>
              <w:rPr>
                <w:rFonts w:ascii="Times New Roman" w:hAnsi="Times New Roman"/>
                <w:sz w:val="24"/>
                <w:szCs w:val="24"/>
              </w:rPr>
              <w:t>анализаторами Sysmex XN-1000, XN-2000, XN-3000, XN-9000. Состав набора: полиметиновый краситель 0,005%, этиленгликоль 99,9%. Срок стабильности после вскрытия упаковки 90 суток, при температуре хранения +2...+35 °C. Набор содержит 2 картриджа х 82 мл. На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анализатора Sysmex XN-</w:t>
            </w:r>
            <w:r>
              <w:rPr>
                <w:rFonts w:ascii="Times New Roman" w:hAnsi="Times New Roman"/>
                <w:sz w:val="24"/>
                <w:szCs w:val="24"/>
              </w:rPr>
              <w:t>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дифференциального подсчета лейкоцитов по 4 популяциям,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путем окрашивания лейкоцитов в разбавленных образцах крови. Предназначен для использования только с </w:t>
            </w:r>
            <w:r>
              <w:rPr>
                <w:rFonts w:ascii="Times New Roman" w:hAnsi="Times New Roman"/>
                <w:sz w:val="24"/>
                <w:szCs w:val="24"/>
              </w:rPr>
              <w:t>реагентами и анализаторами Sysmex XN-1000, XN-2000, XN-3000, XN-9000. Состав набора: полиметиновый краситель 0,002%, этиленгликоль 96,9%. Срок стабильности после вскрытия упаковки 90 суток, при температуре хранения +2...+30 °C. Набор содержит 2 картриджа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42 мл. На поверхность каждого картриджа нанесена метка RFID (радиочастотное идентификационное устройство) для автоматического считывания и записи данных о партии реагента. Полное соответствие реагента инструкции по эксплуатации гематологического анализато</w:t>
            </w:r>
            <w:r>
              <w:rPr>
                <w:rFonts w:ascii="Times New Roman" w:hAnsi="Times New Roman"/>
                <w:sz w:val="24"/>
                <w:szCs w:val="24"/>
              </w:rPr>
              <w:t>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только в сочетании с реагентным картриджем Fluorocell RET для анализа ретикулоцитов и Fluorocell PLT для анализа тромбоцитов методом проточной цитометрии с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использованием полупроводникового лазера. Предназначен для использования только с реагентами и гематологическими анализаторами Sysmex XN-1000, XN-2000, XN-3000, XN-9000. Состав реагента: трис-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буфер 0,17%. Срок стабильности после вскрытия упаковки 60 суток,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хранения +2...+35 °C. Набор содержит 2 упаковки х 1,5 л. Полное соответствие реагента инструкции по эксплуатации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r>
              <w:rPr>
                <w:rFonts w:ascii="Times New Roman" w:hAnsi="Times New Roman"/>
                <w:sz w:val="24"/>
                <w:szCs w:val="24"/>
              </w:rPr>
              <w:t>используется для подсчета числа и процентного содержания ретикулоцитов и подсчета числа тромбоцитов, путем окрашивания ретикулоцитов в разбавленных образцах крови.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только с реагентами и анализаторами Sysmex XN-1000, XN-2000, </w:t>
            </w:r>
            <w:r>
              <w:rPr>
                <w:rFonts w:ascii="Times New Roman" w:hAnsi="Times New Roman"/>
                <w:sz w:val="24"/>
                <w:szCs w:val="24"/>
              </w:rPr>
              <w:t>XN-3000, XN-9000.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набора: полиметиновый краситель 0,03%, этиленгликоль 92,0%. Срок стабильности после вскрытия упаковки 90 суток, при температуре хранения +2...+35 °C. Набор содержит 2 картриджа х 12 мл. На поверхность каждого картриджа нанесена мет</w:t>
            </w:r>
            <w:r>
              <w:rPr>
                <w:rFonts w:ascii="Times New Roman" w:hAnsi="Times New Roman"/>
                <w:sz w:val="24"/>
                <w:szCs w:val="24"/>
              </w:rPr>
              <w:t>ка RFID (радиочастотное идентификационное устройство) для автоматического считывания и записи данных о партии реагента.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Полное соответствие реагента инструкции по эксплуатации гематологического анализатора Sysmex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XN-1000..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Депротеинизатор </w:t>
            </w:r>
            <w:r>
              <w:rPr>
                <w:rFonts w:ascii="Times New Roman" w:hAnsi="Times New Roman"/>
                <w:sz w:val="24"/>
                <w:szCs w:val="24"/>
              </w:rPr>
              <w:t>для анализатора XN 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в качестве сильного щелочного детергента для удаления остатков клеток, белков крови и лизирующих реагентов из гидравлической системы гематологического анализатора. Предназначен для использования только с реагент</w:t>
            </w:r>
            <w:r>
              <w:rPr>
                <w:rFonts w:ascii="Times New Roman" w:hAnsi="Times New Roman"/>
                <w:sz w:val="24"/>
                <w:szCs w:val="24"/>
              </w:rPr>
              <w:t>ами и анализаторами Sysmex серий XP-300, XT-1800i, XT-2000i, XS-500i, XS-1000i, XN-1000, XN-2000, XN-3000, XN-9000. Состав набора: гипохлорид натрия с доступной концентрацией хлора 5,0%. Срок стабильности после вскрытия упаковки 60 суток, при температуре х</w:t>
            </w:r>
            <w:r>
              <w:rPr>
                <w:rFonts w:ascii="Times New Roman" w:hAnsi="Times New Roman"/>
                <w:sz w:val="24"/>
                <w:szCs w:val="24"/>
              </w:rPr>
              <w:t>ранения +1...+30 °C. Фасовка: пластиковая бутылка. Объем 50 мл.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</w:t>
            </w:r>
            <w:r>
              <w:rPr>
                <w:rFonts w:ascii="Times New Roman" w:hAnsi="Times New Roman"/>
                <w:sz w:val="24"/>
                <w:szCs w:val="24"/>
              </w:rPr>
              <w:t>ции гематологического анализатора Sysmex XN-1000.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Дилюент универсальный CELLPACK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аспирированных проб, абсолютного подсчета эритроцитов, лейкоцитов, тромбоцитов и концентрации гемоглобина. Предназначен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использования только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реагентами и анализаторами Sysmex серий XP-300, XT-1800i, XT-2000i, XS-500i, XS-1000i. Состав реагента: хлорид натрия 6,38 г/л, борная кислота 1,0 г/л, татрахлорат натрия 0,2 г/л, EDTA-2K 0,2 г/л. Срок стабильности после вскрытия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</w:t>
            </w:r>
            <w:r>
              <w:rPr>
                <w:rFonts w:ascii="Times New Roman" w:hAnsi="Times New Roman"/>
                <w:sz w:val="24"/>
                <w:szCs w:val="24"/>
              </w:rPr>
              <w:t>раметров партии реагента. Полное соответствие реагента инструкции по эксплуатации гематологических анализаторов Sysmex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STROMATOLYSER-FB (FBA-200A)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>для анализа количества базофилов методом проточной цитометрии с применением полупроводникового лазера. Предназначен для использования только с реагентами и гематологическими анализаторами Sysmex XE-5000, XE-2100, XT-4000i, XT-2000i, XT-1800i. Срок стабильн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после вскрытия упаковки 60 дней, при температуре хранения +5...+30 °C. Фасовка: пластиковая канистра с пробкой,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помещенная в картонную коробку. Объем 5 л. Полное соответствие реагента инструкции по эксплуатации гематологических анализаторов Sysmex XE-</w:t>
            </w:r>
            <w:r>
              <w:rPr>
                <w:rFonts w:ascii="Times New Roman" w:hAnsi="Times New Roman"/>
                <w:sz w:val="24"/>
                <w:szCs w:val="24"/>
              </w:rPr>
              <w:t>5000, XE-2100, XT-4000i, XT-2000i,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 STROMATOLYSER-4DL (FFD-200A)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используется для осуществления лизиса эритроцитов при проведении дифференциального подсчета лейкоцитов.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Предназначен для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>только с реагентами и анализаторами Sysmex XE-5000, XE-4000i, XE-2000i, XT-1800i. Состав реагента: неионный сурфактант 0,18%, органическая четвертичная соль аммония - 0,08%. Срок стабильности после вскрытия упаковки 90 суток, при температуре хранения +2...</w:t>
            </w:r>
            <w:r>
              <w:rPr>
                <w:rFonts w:ascii="Times New Roman" w:hAnsi="Times New Roman"/>
                <w:sz w:val="24"/>
                <w:szCs w:val="24"/>
              </w:rPr>
              <w:t>+35 °C. Фасовка: пластиковый флакон. Объем 5 л. Полное соответствие реагента инструкции по эксплуатации гематологических анализаторов Sysmex серий XE-5000, XE-4000i, XE-2000i, XT-1800i.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Краситель флуоресцентный STROMATOLYSER-4DS(FFS-800A)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предназначен для дифференциального анализа лейкоцитов по 5 параметрам (Lymph, Mono, Eo, Neut, Baso) методом прямого светорассеяния и эмиссии флуоресценции на гематологических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анализаторах серии Sysmex. Стабильность после вскрытия  при хранении от +2 </w:t>
            </w:r>
            <w:r>
              <w:rPr>
                <w:rFonts w:ascii="Times New Roman" w:hAnsi="Times New Roman"/>
                <w:sz w:val="24"/>
                <w:szCs w:val="24"/>
              </w:rPr>
              <w:t>до +35°C  без воздействия прямых солнечных лучей, 90 суток. Требуется совместимость с гематологическим  оборудованием серии Sysmex. Набор содержит  3 упаковки х 42 мл.  Производитель  наборов соответствует требованиям инструкций по эксплуатации приборов Sy</w:t>
            </w:r>
            <w:r>
              <w:rPr>
                <w:rFonts w:ascii="Times New Roman" w:hAnsi="Times New Roman"/>
                <w:sz w:val="24"/>
                <w:szCs w:val="24"/>
              </w:rPr>
              <w:t>smex серий XS и XT.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Реагент лизирующий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лизирования (в комбинации со специальным лизирующим раствором) эритроцитов в анализируемых пробах с целью измерения количества лейкоцитов методом кондуктометрии и концентрации </w:t>
            </w:r>
            <w:r>
              <w:rPr>
                <w:rFonts w:ascii="Times New Roman" w:hAnsi="Times New Roman"/>
                <w:sz w:val="24"/>
                <w:szCs w:val="24"/>
              </w:rPr>
              <w:t>гемоглобина бесцианидным методом. Предназначен для использования только с реагентами и анализатором Sysmex XP-300. Состав реагента: водный раствор, содержащий органический четвертичный хлористый аммоний 8,5 г/л, хлорид натрия 0,6 г/л. Фасовка: 3 пластиковы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флакона. Объем - 500 мл. На поверхности нанесен 28-значный штриховой код с информацией о реагенте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автоматического учета анализатором параметров партии реагента. Полное соответствие реагента инструкции по эксплуатации гематологического анализатора Sys</w:t>
            </w:r>
            <w:r>
              <w:rPr>
                <w:rFonts w:ascii="Times New Roman" w:hAnsi="Times New Roman"/>
                <w:sz w:val="24"/>
                <w:szCs w:val="24"/>
              </w:rPr>
              <w:t>mex XP-300. Хранится в темном месте при температуре +2...+35 °C. Если емкость остается невскрытой, то реагент можно использовать в течении всего срока годности, указанной на упаковке. Стабилен после вскрытия 90 дней. Stromatolayser-WN 3*500ml.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290F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E0A87" w:rsidRDefault="00EE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согласно графику поставки 2020г.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</w:t>
            </w:r>
            <w:r>
              <w:rPr>
                <w:rFonts w:ascii="Times New Roman" w:hAnsi="Times New Roman"/>
                <w:sz w:val="28"/>
                <w:szCs w:val="28"/>
              </w:rPr>
              <w:t>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E0A87" w:rsidRDefault="00EE0A87">
            <w:pPr>
              <w:rPr>
                <w:szCs w:val="16"/>
              </w:rPr>
            </w:pP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E0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E0A87" w:rsidRDefault="00290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тел.220-16-04</w:t>
            </w:r>
            <w:bookmarkStart w:id="0" w:name="_GoBack"/>
            <w:bookmarkEnd w:id="0"/>
          </w:p>
        </w:tc>
      </w:tr>
    </w:tbl>
    <w:p w:rsidR="00000000" w:rsidRDefault="00290F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0A87"/>
    <w:rsid w:val="00290F0C"/>
    <w:rsid w:val="00E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3B9D2-91F8-409C-A1E9-458CF2DB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1922</Words>
  <Characters>10960</Characters>
  <Application>Microsoft Office Word</Application>
  <DocSecurity>0</DocSecurity>
  <Lines>91</Lines>
  <Paragraphs>25</Paragraphs>
  <ScaleCrop>false</ScaleCrop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2019-07-23T02:05:00Z</dcterms:created>
  <dcterms:modified xsi:type="dcterms:W3CDTF">2019-07-23T02:06:00Z</dcterms:modified>
</cp:coreProperties>
</file>