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1909"/>
        <w:gridCol w:w="2797"/>
        <w:gridCol w:w="599"/>
        <w:gridCol w:w="763"/>
        <w:gridCol w:w="974"/>
        <w:gridCol w:w="1774"/>
        <w:gridCol w:w="1484"/>
      </w:tblGrid>
      <w:tr w:rsidR="00592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20AA" w:rsidRDefault="00E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920AA" w:rsidRDefault="00E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</w:tr>
      <w:tr w:rsidR="00592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20AA" w:rsidRDefault="00E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</w:tr>
      <w:tr w:rsidR="00592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20AA" w:rsidRDefault="00E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</w:tr>
      <w:tr w:rsidR="00592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20AA" w:rsidRDefault="00E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</w:tr>
      <w:tr w:rsidR="00592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20AA" w:rsidRDefault="00E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</w:tr>
      <w:tr w:rsidR="005920AA" w:rsidRPr="00EB2C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20AA" w:rsidRPr="00EB2CF2" w:rsidRDefault="00EB2C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B2CF2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20AA" w:rsidRPr="00EB2CF2" w:rsidRDefault="005920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20AA" w:rsidRPr="00EB2CF2" w:rsidRDefault="005920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20AA" w:rsidRPr="00EB2CF2" w:rsidRDefault="005920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20AA" w:rsidRPr="00EB2CF2" w:rsidRDefault="005920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20AA" w:rsidRPr="00EB2CF2" w:rsidRDefault="005920AA">
            <w:pPr>
              <w:rPr>
                <w:szCs w:val="16"/>
                <w:lang w:val="en-US"/>
              </w:rPr>
            </w:pPr>
          </w:p>
        </w:tc>
      </w:tr>
      <w:tr w:rsidR="005920AA" w:rsidRPr="00EB2C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20AA" w:rsidRPr="00EB2CF2" w:rsidRDefault="00EB2C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2CF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20AA" w:rsidRPr="00EB2CF2" w:rsidRDefault="005920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20AA" w:rsidRPr="00EB2CF2" w:rsidRDefault="005920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20AA" w:rsidRPr="00EB2CF2" w:rsidRDefault="005920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20AA" w:rsidRPr="00EB2CF2" w:rsidRDefault="005920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20AA" w:rsidRPr="00EB2CF2" w:rsidRDefault="005920AA">
            <w:pPr>
              <w:rPr>
                <w:szCs w:val="16"/>
                <w:lang w:val="en-US"/>
              </w:rPr>
            </w:pPr>
          </w:p>
        </w:tc>
      </w:tr>
      <w:tr w:rsidR="00592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20AA" w:rsidRDefault="00E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</w:tr>
      <w:tr w:rsidR="00592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20AA" w:rsidRDefault="00E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</w:tr>
      <w:tr w:rsidR="00592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20AA" w:rsidRDefault="00EB2CF2" w:rsidP="00E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№.548-19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</w:tr>
      <w:tr w:rsidR="00592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20AA" w:rsidRDefault="00E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</w:tr>
      <w:tr w:rsidR="00592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</w:tr>
      <w:tr w:rsidR="00592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20AA" w:rsidRDefault="00E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</w:tr>
      <w:tr w:rsidR="00592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</w:tr>
      <w:tr w:rsidR="00592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920AA" w:rsidRDefault="00EB2C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</w:tr>
      <w:tr w:rsidR="00592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20AA" w:rsidRDefault="00EB2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92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20AA" w:rsidRDefault="00EB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20AA" w:rsidRDefault="00EB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20AA" w:rsidRDefault="00EB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20AA" w:rsidRDefault="00EB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20AA" w:rsidRDefault="00EB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20AA" w:rsidRDefault="00EB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20AA" w:rsidRDefault="00EB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20AA" w:rsidRDefault="00EB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92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0AA" w:rsidRDefault="00E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0AA" w:rsidRDefault="00E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диагностических жидких для определения антител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антигенам эритроцитов 0,8% (для скринига антител)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0AA" w:rsidRDefault="00E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Cтандартные эритроциты I-II-III для скрининга антител в гелевом тесте на гелевой центрифуге и автоматизированной системе  для иммуногематологических методов  исследования 0,8% суспензия, (упаковка 3х10 мл)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0AA" w:rsidRDefault="00E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0AA" w:rsidRDefault="00E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0AA" w:rsidRDefault="005920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0AA" w:rsidRDefault="005920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</w:tr>
      <w:tr w:rsidR="00592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0AA" w:rsidRDefault="00E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0AA" w:rsidRDefault="00E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диагностических жидких для определения антител к антигенам эритроцитов 0,8% (для определения группы крови непрямым методом)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0AA" w:rsidRDefault="00E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Стандартные  эритроциты для определения группы крови непрямым методом с учетом работы на гелевой </w:t>
            </w:r>
            <w:r>
              <w:rPr>
                <w:rFonts w:ascii="Times New Roman" w:hAnsi="Times New Roman"/>
                <w:sz w:val="24"/>
                <w:szCs w:val="24"/>
              </w:rPr>
              <w:t>центрифуге и автоматизированной системе  для иммуногематологических методов исследования 0,8% суспензия (тест-эритроциты ID-DiaCell  АВО  A1), упаковка 2х10мл.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0AA" w:rsidRDefault="00E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0AA" w:rsidRDefault="00E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0AA" w:rsidRDefault="005920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0AA" w:rsidRDefault="005920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</w:tr>
      <w:tr w:rsidR="00592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0AA" w:rsidRDefault="00E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0AA" w:rsidRDefault="00E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диагностических жидких для определения антител к антигенам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эритроцитов 5% (определение группы крови непрямым методом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плоскости 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0AA" w:rsidRDefault="00E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Стандартные  эритроциты для определения группы крови непрямым методом на плоскости 5% эритровзвесь (тест-эритроциты ID-DiaCell АВО A1, B, O). Упаковка 3х10мл.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0AA" w:rsidRDefault="00E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0AA" w:rsidRDefault="00E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0AA" w:rsidRDefault="005920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0AA" w:rsidRDefault="005920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</w:tr>
      <w:tr w:rsidR="00592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</w:tr>
      <w:tr w:rsidR="00592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20AA" w:rsidRDefault="00EB2C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поставки: согласно графику поставки 2020г.</w:t>
            </w:r>
          </w:p>
        </w:tc>
      </w:tr>
      <w:tr w:rsidR="00592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</w:tr>
      <w:tr w:rsidR="00592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20AA" w:rsidRDefault="00EB2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592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20AA" w:rsidRDefault="005920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</w:tr>
      <w:tr w:rsidR="00592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20AA" w:rsidRDefault="00EB2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>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92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</w:tr>
      <w:tr w:rsidR="00592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20AA" w:rsidRDefault="00EB2C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26.07.2019 17:00:00 по местному времени.</w:t>
            </w:r>
          </w:p>
        </w:tc>
      </w:tr>
      <w:tr w:rsidR="00592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</w:tr>
      <w:tr w:rsidR="00592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20AA" w:rsidRDefault="00EB2C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92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</w:tr>
      <w:tr w:rsidR="00592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</w:tr>
      <w:tr w:rsidR="00592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20AA" w:rsidRDefault="005920AA">
            <w:pPr>
              <w:rPr>
                <w:szCs w:val="16"/>
              </w:rPr>
            </w:pPr>
          </w:p>
        </w:tc>
      </w:tr>
      <w:tr w:rsidR="00592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20AA" w:rsidRDefault="00EB2C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92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20AA" w:rsidRDefault="00EB2C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тел.220-16-04</w:t>
            </w:r>
            <w:bookmarkStart w:id="0" w:name="_GoBack"/>
            <w:bookmarkEnd w:id="0"/>
          </w:p>
        </w:tc>
      </w:tr>
    </w:tbl>
    <w:p w:rsidR="00000000" w:rsidRDefault="00EB2CF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20AA"/>
    <w:rsid w:val="005920AA"/>
    <w:rsid w:val="00EB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47AD2-D0CA-4DCA-BA3C-26C70AC3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2019-07-23T02:04:00Z</dcterms:created>
  <dcterms:modified xsi:type="dcterms:W3CDTF">2019-07-23T02:05:00Z</dcterms:modified>
</cp:coreProperties>
</file>